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034B4C" w14:textId="37218694" w:rsidR="002A1A51" w:rsidRPr="002A1A51" w:rsidRDefault="002A1A51" w:rsidP="002A1A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A1A5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Zał</w:t>
      </w:r>
      <w:r w:rsidRPr="002A1A51">
        <w:rPr>
          <w:rFonts w:ascii="Times New Roman" w:eastAsia="Times New Roman" w:hAnsi="Times New Roman" w:cs="Times New Roman"/>
          <w:sz w:val="20"/>
          <w:szCs w:val="20"/>
          <w:lang w:eastAsia="ar-SA"/>
        </w:rPr>
        <w:t>ą</w:t>
      </w: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ar-SA"/>
        </w:rPr>
        <w:t>cznik nr 1</w:t>
      </w:r>
      <w:bookmarkStart w:id="0" w:name="_GoBack"/>
      <w:bookmarkEnd w:id="0"/>
    </w:p>
    <w:p w14:paraId="436C74BB" w14:textId="77777777" w:rsidR="002A1A51" w:rsidRPr="002A1A51" w:rsidRDefault="002A1A51" w:rsidP="002A1A51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</w:pPr>
      <w:r w:rsidRPr="002A1A51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>do Specyfikacji Istotnych</w:t>
      </w:r>
    </w:p>
    <w:p w14:paraId="32C706C5" w14:textId="77777777" w:rsidR="002A1A51" w:rsidRPr="002A1A51" w:rsidRDefault="002A1A51" w:rsidP="002A1A51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</w:pPr>
      <w:r w:rsidRPr="002A1A51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>Warunków Zamówienia</w:t>
      </w:r>
    </w:p>
    <w:p w14:paraId="09390248" w14:textId="77777777" w:rsidR="002A1A51" w:rsidRDefault="002A1A51" w:rsidP="001914C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306A30F" w14:textId="4DF5167E" w:rsidR="00E12FE3" w:rsidRPr="005927BE" w:rsidRDefault="00E12FE3" w:rsidP="001914C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927B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Półautomatyczna linia technologiczna do produkcji </w:t>
      </w:r>
      <w:r w:rsidR="00D355D6" w:rsidRPr="005927BE">
        <w:rPr>
          <w:rFonts w:ascii="Times New Roman" w:hAnsi="Times New Roman" w:cs="Times New Roman"/>
          <w:b/>
          <w:bCs/>
          <w:sz w:val="24"/>
          <w:szCs w:val="24"/>
          <w:u w:val="single"/>
        </w:rPr>
        <w:t>brzeczki</w:t>
      </w:r>
      <w:r w:rsidRPr="005927B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dla celów dydaktycznych</w:t>
      </w:r>
    </w:p>
    <w:p w14:paraId="1F1C884F" w14:textId="1B7C4314" w:rsidR="001E1006" w:rsidRPr="005927BE" w:rsidRDefault="001E1006" w:rsidP="001E100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 w:rsidRPr="005927BE">
        <w:rPr>
          <w:rStyle w:val="eop"/>
          <w:b/>
        </w:rPr>
        <w:t>Zamawiany zestaw do produkcji brzeczki ma być dostarczony w formie umożliwiającej uruchomienie i wyprodukowanie brzeczki aż do etapu obejmującego aerację gotowej, schłodzonej w wymienniku ciepła, brzeczki. Uruchomienie linii u Odbiorcy i wyprodukowanie schłodzonej napowietrzonej brzeczki nastąpi bez dodatkowych nakładów Odbiorcy poza dostarczeniem słodu, chmielu i podłączenia do instalacji elektrycznej 3-fazowej oraz miejskiej sieci wodociągowej</w:t>
      </w:r>
      <w:r w:rsidRPr="005927BE">
        <w:rPr>
          <w:rStyle w:val="eop"/>
        </w:rPr>
        <w:t>. Pomieszczenie, w którym będzie zamontowana linia, będzie przygotowane do montażu zamawianej linii i po stronie Zamawiającego jest obowiązek przygotowania podejścia w celu poboru wody, energii elektrycznej i innych, wymaganych mediów.</w:t>
      </w:r>
      <w:r w:rsidR="00D355D6" w:rsidRPr="005927BE">
        <w:rPr>
          <w:rStyle w:val="eop"/>
        </w:rPr>
        <w:t xml:space="preserve"> Montaż zestawu nastąpi w sali nr 3 (technologiczna), </w:t>
      </w:r>
      <w:r w:rsidR="00F407AD" w:rsidRPr="005927BE">
        <w:rPr>
          <w:rStyle w:val="eop"/>
        </w:rPr>
        <w:t>użytkowanej przez K</w:t>
      </w:r>
      <w:r w:rsidR="00D355D6" w:rsidRPr="005927BE">
        <w:rPr>
          <w:rStyle w:val="eop"/>
        </w:rPr>
        <w:t>at. Biotechnologii, Mikrobiologii i Żywienia Człowieka, zgodnie z załącznikiem nr 1.</w:t>
      </w:r>
    </w:p>
    <w:p w14:paraId="6B5E6383" w14:textId="77777777" w:rsidR="001E1006" w:rsidRPr="005927BE" w:rsidRDefault="001E1006" w:rsidP="001914C9">
      <w:pPr>
        <w:rPr>
          <w:rFonts w:ascii="Times New Roman" w:eastAsia="Calibri" w:hAnsi="Times New Roman" w:cs="Times New Roman"/>
          <w:sz w:val="24"/>
          <w:szCs w:val="24"/>
        </w:rPr>
      </w:pPr>
    </w:p>
    <w:p w14:paraId="3F037F3A" w14:textId="77777777" w:rsidR="001914C9" w:rsidRPr="005927BE" w:rsidRDefault="001914C9" w:rsidP="001914C9">
      <w:pPr>
        <w:rPr>
          <w:rFonts w:ascii="Times New Roman" w:eastAsia="Calibri" w:hAnsi="Times New Roman" w:cs="Times New Roman"/>
          <w:sz w:val="24"/>
          <w:szCs w:val="24"/>
        </w:rPr>
      </w:pPr>
      <w:r w:rsidRPr="005927BE">
        <w:rPr>
          <w:rFonts w:ascii="Times New Roman" w:eastAsia="Calibri" w:hAnsi="Times New Roman" w:cs="Times New Roman"/>
          <w:sz w:val="24"/>
          <w:szCs w:val="24"/>
        </w:rPr>
        <w:t>Opis zamówienia:</w:t>
      </w:r>
    </w:p>
    <w:p w14:paraId="61973BB4" w14:textId="5F26285A" w:rsidR="001914C9" w:rsidRPr="005927BE" w:rsidRDefault="001914C9" w:rsidP="001914C9">
      <w:pPr>
        <w:ind w:firstLine="708"/>
        <w:jc w:val="both"/>
        <w:rPr>
          <w:rStyle w:val="eop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927BE">
        <w:rPr>
          <w:rFonts w:ascii="Times New Roman" w:eastAsia="Calibri" w:hAnsi="Times New Roman" w:cs="Times New Roman"/>
          <w:sz w:val="24"/>
          <w:szCs w:val="24"/>
        </w:rPr>
        <w:t xml:space="preserve">Linia technologiczna będzie służyła do wytwarzania </w:t>
      </w:r>
      <w:r w:rsidR="00D355D6" w:rsidRPr="005927BE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brzeczki</w:t>
      </w:r>
      <w:r w:rsidRPr="005927BE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różnych gatunków i według różnych receptur. Wszystkie elementy </w:t>
      </w:r>
      <w:r w:rsidR="00D355D6" w:rsidRPr="005927BE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linii</w:t>
      </w:r>
      <w:r w:rsidRPr="005927BE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wchodzące w kontakt z produktem wykonane są ze stali nierdzewnej. </w:t>
      </w:r>
      <w:r w:rsidRPr="005927BE">
        <w:rPr>
          <w:rFonts w:ascii="Times New Roman" w:eastAsia="Calibri" w:hAnsi="Times New Roman" w:cs="Times New Roman"/>
          <w:sz w:val="24"/>
          <w:szCs w:val="24"/>
        </w:rPr>
        <w:t xml:space="preserve">Instalacja przeznaczona będzie do produkcji na użytek własny. </w:t>
      </w:r>
      <w:r w:rsidRPr="005927BE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W trakcie jednego warzenia można przygotować do 50 l </w:t>
      </w:r>
      <w:r w:rsidR="001E1006" w:rsidRPr="005927BE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brzeczki</w:t>
      </w:r>
      <w:r w:rsidRPr="005927BE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5927BE">
        <w:rPr>
          <w:rStyle w:val="eop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D801E2" w:rsidRPr="005927BE">
        <w:rPr>
          <w:rStyle w:val="eop"/>
          <w:rFonts w:ascii="Times New Roman" w:hAnsi="Times New Roman" w:cs="Times New Roman"/>
          <w:sz w:val="24"/>
          <w:szCs w:val="24"/>
          <w:shd w:val="clear" w:color="auto" w:fill="FFFFFF"/>
        </w:rPr>
        <w:t xml:space="preserve">Wymiary całkowite zestawu: </w:t>
      </w:r>
      <w:proofErr w:type="spellStart"/>
      <w:r w:rsidR="00D801E2" w:rsidRPr="005927BE">
        <w:rPr>
          <w:rStyle w:val="eop"/>
          <w:rFonts w:ascii="Times New Roman" w:hAnsi="Times New Roman" w:cs="Times New Roman"/>
          <w:sz w:val="24"/>
          <w:szCs w:val="24"/>
          <w:shd w:val="clear" w:color="auto" w:fill="FFFFFF"/>
        </w:rPr>
        <w:t>wys</w:t>
      </w:r>
      <w:proofErr w:type="spellEnd"/>
      <w:r w:rsidR="00D801E2" w:rsidRPr="005927BE">
        <w:rPr>
          <w:rStyle w:val="eop"/>
          <w:rFonts w:ascii="Times New Roman" w:hAnsi="Times New Roman" w:cs="Times New Roman"/>
          <w:sz w:val="24"/>
          <w:szCs w:val="24"/>
          <w:shd w:val="clear" w:color="auto" w:fill="FFFFFF"/>
        </w:rPr>
        <w:t>/dł./szer.</w:t>
      </w:r>
      <w:r w:rsidR="008B0739" w:rsidRPr="005927BE">
        <w:rPr>
          <w:rStyle w:val="eop"/>
          <w:rFonts w:ascii="Times New Roman" w:hAnsi="Times New Roman" w:cs="Times New Roman"/>
          <w:sz w:val="24"/>
          <w:szCs w:val="24"/>
          <w:shd w:val="clear" w:color="auto" w:fill="FFFFFF"/>
        </w:rPr>
        <w:t xml:space="preserve"> nie więcej niż</w:t>
      </w:r>
      <w:r w:rsidR="00D801E2" w:rsidRPr="005927BE">
        <w:rPr>
          <w:rStyle w:val="eop"/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75185C" w:rsidRPr="005927BE">
        <w:rPr>
          <w:rStyle w:val="eop"/>
          <w:rFonts w:ascii="Times New Roman" w:hAnsi="Times New Roman" w:cs="Times New Roman"/>
          <w:sz w:val="24"/>
          <w:szCs w:val="24"/>
          <w:shd w:val="clear" w:color="auto" w:fill="FFFFFF"/>
        </w:rPr>
        <w:t>1392/2000/650 mm</w:t>
      </w:r>
    </w:p>
    <w:p w14:paraId="43CB6A6C" w14:textId="05FCE64F" w:rsidR="001914C9" w:rsidRPr="005927BE" w:rsidRDefault="001914C9" w:rsidP="001914C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927BE">
        <w:rPr>
          <w:rFonts w:ascii="Times New Roman" w:eastAsia="Calibri" w:hAnsi="Times New Roman" w:cs="Times New Roman"/>
          <w:b/>
          <w:sz w:val="24"/>
          <w:szCs w:val="24"/>
        </w:rPr>
        <w:t>Elementy linii technologicznej:</w:t>
      </w:r>
    </w:p>
    <w:p w14:paraId="5697F6E0" w14:textId="297BFDF6" w:rsidR="00B21934" w:rsidRPr="005927BE" w:rsidRDefault="00B21934" w:rsidP="00B21934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</w:pPr>
      <w:r w:rsidRPr="005927BE">
        <w:rPr>
          <w:rStyle w:val="normaltextrun"/>
        </w:rPr>
        <w:t>rama nośna </w:t>
      </w:r>
      <w:r w:rsidR="00D355D6" w:rsidRPr="005927BE">
        <w:rPr>
          <w:rStyle w:val="eop"/>
        </w:rPr>
        <w:t>do której będą montowane elementy linii, przystawiona do ściany krótszym bokiem</w:t>
      </w:r>
      <w:r w:rsidR="00D801E2" w:rsidRPr="005927BE">
        <w:rPr>
          <w:rStyle w:val="eop"/>
        </w:rPr>
        <w:t>. Wymiary ramy</w:t>
      </w:r>
      <w:r w:rsidR="008B0739" w:rsidRPr="005927BE">
        <w:rPr>
          <w:rStyle w:val="eop"/>
          <w:shd w:val="clear" w:color="auto" w:fill="FFFFFF"/>
        </w:rPr>
        <w:t xml:space="preserve"> nie więcej niż:</w:t>
      </w:r>
      <w:r w:rsidR="00D801E2" w:rsidRPr="005927BE">
        <w:rPr>
          <w:rStyle w:val="eop"/>
        </w:rPr>
        <w:t xml:space="preserve">: </w:t>
      </w:r>
      <w:proofErr w:type="spellStart"/>
      <w:r w:rsidR="007E66B0" w:rsidRPr="005927BE">
        <w:rPr>
          <w:rStyle w:val="eop"/>
        </w:rPr>
        <w:t>wys</w:t>
      </w:r>
      <w:proofErr w:type="spellEnd"/>
      <w:r w:rsidR="007E66B0" w:rsidRPr="005927BE">
        <w:rPr>
          <w:rStyle w:val="eop"/>
        </w:rPr>
        <w:t>/dł./</w:t>
      </w:r>
      <w:proofErr w:type="spellStart"/>
      <w:r w:rsidR="007E66B0" w:rsidRPr="005927BE">
        <w:rPr>
          <w:rStyle w:val="eop"/>
        </w:rPr>
        <w:t>szer</w:t>
      </w:r>
      <w:proofErr w:type="spellEnd"/>
      <w:r w:rsidR="007E66B0" w:rsidRPr="005927BE">
        <w:rPr>
          <w:rStyle w:val="eop"/>
        </w:rPr>
        <w:t>: 990/2000/650 mm</w:t>
      </w:r>
    </w:p>
    <w:p w14:paraId="1EE6CEC3" w14:textId="0F66776F" w:rsidR="00B21934" w:rsidRPr="005927BE" w:rsidRDefault="00B21934" w:rsidP="00B21934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</w:pPr>
      <w:r w:rsidRPr="005927BE">
        <w:rPr>
          <w:rStyle w:val="normaltextrun"/>
        </w:rPr>
        <w:t>kocioł zacierny</w:t>
      </w:r>
      <w:r w:rsidRPr="005927BE">
        <w:rPr>
          <w:rStyle w:val="eop"/>
        </w:rPr>
        <w:t> </w:t>
      </w:r>
      <w:r w:rsidR="00D801E2" w:rsidRPr="005927BE">
        <w:rPr>
          <w:rStyle w:val="eop"/>
        </w:rPr>
        <w:t xml:space="preserve">o proporcji średnicy do wysokości jak </w:t>
      </w:r>
      <w:r w:rsidR="00BA0B36" w:rsidRPr="005927BE">
        <w:rPr>
          <w:rStyle w:val="eop"/>
        </w:rPr>
        <w:t>506/435</w:t>
      </w:r>
    </w:p>
    <w:p w14:paraId="1796CB16" w14:textId="3966C2A8" w:rsidR="00B21934" w:rsidRPr="005927BE" w:rsidRDefault="00B21934" w:rsidP="00B21934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</w:pPr>
      <w:r w:rsidRPr="005927BE">
        <w:rPr>
          <w:rStyle w:val="normaltextrun"/>
        </w:rPr>
        <w:t>zbiornik filtracyjny</w:t>
      </w:r>
      <w:r w:rsidRPr="005927BE">
        <w:rPr>
          <w:rStyle w:val="eop"/>
        </w:rPr>
        <w:t> </w:t>
      </w:r>
      <w:r w:rsidR="00D801E2" w:rsidRPr="005927BE">
        <w:rPr>
          <w:rStyle w:val="eop"/>
        </w:rPr>
        <w:t xml:space="preserve">o proporcji średnicy do wysokości jak </w:t>
      </w:r>
      <w:r w:rsidR="00451AD5" w:rsidRPr="005927BE">
        <w:rPr>
          <w:rStyle w:val="eop"/>
        </w:rPr>
        <w:t>506/370</w:t>
      </w:r>
    </w:p>
    <w:p w14:paraId="0EF9BFF8" w14:textId="206700C9" w:rsidR="00B21934" w:rsidRPr="005927BE" w:rsidRDefault="00B21934" w:rsidP="00B21934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</w:pPr>
      <w:r w:rsidRPr="005927BE">
        <w:rPr>
          <w:rStyle w:val="normaltextrun"/>
        </w:rPr>
        <w:t>kocioł warzelny</w:t>
      </w:r>
      <w:r w:rsidRPr="005927BE">
        <w:rPr>
          <w:rStyle w:val="eop"/>
        </w:rPr>
        <w:t> </w:t>
      </w:r>
      <w:r w:rsidR="00D801E2" w:rsidRPr="005927BE">
        <w:rPr>
          <w:rStyle w:val="eop"/>
        </w:rPr>
        <w:t xml:space="preserve">o proporcji średnicy do wysokości jak </w:t>
      </w:r>
      <w:r w:rsidR="00451AD5" w:rsidRPr="005927BE">
        <w:rPr>
          <w:rStyle w:val="eop"/>
        </w:rPr>
        <w:t>506/420</w:t>
      </w:r>
    </w:p>
    <w:p w14:paraId="1E4650AE" w14:textId="33E0FDD7" w:rsidR="00B21934" w:rsidRPr="005927BE" w:rsidRDefault="00B21934" w:rsidP="00B21934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</w:pPr>
      <w:r w:rsidRPr="005927BE">
        <w:rPr>
          <w:rStyle w:val="normaltextrun"/>
        </w:rPr>
        <w:t xml:space="preserve">zbiornik </w:t>
      </w:r>
      <w:proofErr w:type="spellStart"/>
      <w:r w:rsidR="00C87CBA" w:rsidRPr="005927BE">
        <w:rPr>
          <w:rStyle w:val="normaltextrun"/>
        </w:rPr>
        <w:t>w</w:t>
      </w:r>
      <w:r w:rsidRPr="005927BE">
        <w:rPr>
          <w:rStyle w:val="normaltextrun"/>
        </w:rPr>
        <w:t>hirlpool</w:t>
      </w:r>
      <w:proofErr w:type="spellEnd"/>
      <w:r w:rsidRPr="005927BE">
        <w:rPr>
          <w:rStyle w:val="eop"/>
        </w:rPr>
        <w:t> </w:t>
      </w:r>
      <w:r w:rsidR="00D801E2" w:rsidRPr="005927BE">
        <w:rPr>
          <w:rStyle w:val="eop"/>
        </w:rPr>
        <w:t xml:space="preserve">o proporcji średnicy do wysokości jak </w:t>
      </w:r>
      <w:r w:rsidR="007E7444" w:rsidRPr="005927BE">
        <w:rPr>
          <w:rStyle w:val="eop"/>
        </w:rPr>
        <w:t>506/370</w:t>
      </w:r>
    </w:p>
    <w:p w14:paraId="1CB9F800" w14:textId="1A29E0A4" w:rsidR="00B21934" w:rsidRPr="005927BE" w:rsidRDefault="00B21934" w:rsidP="00B21934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</w:pPr>
      <w:r w:rsidRPr="005927BE">
        <w:rPr>
          <w:rStyle w:val="normaltextrun"/>
        </w:rPr>
        <w:t>instalacj</w:t>
      </w:r>
      <w:r w:rsidR="001914C9" w:rsidRPr="005927BE">
        <w:rPr>
          <w:rStyle w:val="normaltextrun"/>
        </w:rPr>
        <w:t>a</w:t>
      </w:r>
      <w:r w:rsidRPr="005927BE">
        <w:rPr>
          <w:rStyle w:val="normaltextrun"/>
        </w:rPr>
        <w:t xml:space="preserve"> elektryczn</w:t>
      </w:r>
      <w:r w:rsidR="001914C9" w:rsidRPr="005927BE">
        <w:rPr>
          <w:rStyle w:val="normaltextrun"/>
        </w:rPr>
        <w:t>a</w:t>
      </w:r>
      <w:r w:rsidRPr="005927BE">
        <w:rPr>
          <w:rStyle w:val="normaltextrun"/>
        </w:rPr>
        <w:t xml:space="preserve"> i sterując</w:t>
      </w:r>
      <w:r w:rsidR="001914C9" w:rsidRPr="005927BE">
        <w:rPr>
          <w:rStyle w:val="normaltextrun"/>
        </w:rPr>
        <w:t>a</w:t>
      </w:r>
      <w:r w:rsidR="00FE0EB8" w:rsidRPr="005927BE">
        <w:rPr>
          <w:rStyle w:val="normaltextrun"/>
        </w:rPr>
        <w:t xml:space="preserve"> </w:t>
      </w:r>
      <w:r w:rsidR="00FA1E19" w:rsidRPr="005927BE">
        <w:rPr>
          <w:rStyle w:val="normaltextrun"/>
        </w:rPr>
        <w:t>(szafa sterownicza z pane</w:t>
      </w:r>
      <w:r w:rsidR="00F37837" w:rsidRPr="005927BE">
        <w:rPr>
          <w:rStyle w:val="normaltextrun"/>
        </w:rPr>
        <w:t>lem oraz okablowanie aparatury kontrolno-pomiarowej</w:t>
      </w:r>
      <w:r w:rsidR="00FA1E19" w:rsidRPr="005927BE">
        <w:rPr>
          <w:rStyle w:val="normaltextrun"/>
        </w:rPr>
        <w:t>)</w:t>
      </w:r>
    </w:p>
    <w:p w14:paraId="256BEA0C" w14:textId="791DDB33" w:rsidR="00B21934" w:rsidRPr="005927BE" w:rsidRDefault="00B21934" w:rsidP="00B21934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Style w:val="normaltextrun"/>
        </w:rPr>
      </w:pPr>
      <w:r w:rsidRPr="005927BE">
        <w:rPr>
          <w:rStyle w:val="normaltextrun"/>
        </w:rPr>
        <w:t>instalacj</w:t>
      </w:r>
      <w:r w:rsidR="001914C9" w:rsidRPr="005927BE">
        <w:rPr>
          <w:rStyle w:val="normaltextrun"/>
        </w:rPr>
        <w:t>a</w:t>
      </w:r>
      <w:r w:rsidRPr="005927BE">
        <w:rPr>
          <w:rStyle w:val="normaltextrun"/>
        </w:rPr>
        <w:t> wodn</w:t>
      </w:r>
      <w:r w:rsidR="001914C9" w:rsidRPr="005927BE">
        <w:rPr>
          <w:rStyle w:val="normaltextrun"/>
        </w:rPr>
        <w:t>a</w:t>
      </w:r>
      <w:r w:rsidR="00F407AD" w:rsidRPr="005927BE">
        <w:rPr>
          <w:rStyle w:val="normaltextrun"/>
        </w:rPr>
        <w:t xml:space="preserve"> (doprowadzenie i odpływ wody)</w:t>
      </w:r>
      <w:r w:rsidR="00A728A3" w:rsidRPr="005927BE">
        <w:rPr>
          <w:rStyle w:val="normaltextrun"/>
        </w:rPr>
        <w:t xml:space="preserve"> </w:t>
      </w:r>
      <w:r w:rsidR="00BC5021" w:rsidRPr="005927BE">
        <w:rPr>
          <w:rStyle w:val="normaltextrun"/>
        </w:rPr>
        <w:t>–</w:t>
      </w:r>
      <w:r w:rsidR="00F306CE" w:rsidRPr="005927BE">
        <w:rPr>
          <w:rStyle w:val="normaltextrun"/>
        </w:rPr>
        <w:t xml:space="preserve"> </w:t>
      </w:r>
      <w:r w:rsidR="00BC5021" w:rsidRPr="005927BE">
        <w:rPr>
          <w:rStyle w:val="normaltextrun"/>
        </w:rPr>
        <w:t>wewnątrz linii</w:t>
      </w:r>
      <w:r w:rsidR="00F407AD" w:rsidRPr="005927BE">
        <w:rPr>
          <w:rStyle w:val="normaltextrun"/>
        </w:rPr>
        <w:t>;</w:t>
      </w:r>
    </w:p>
    <w:p w14:paraId="38E8B861" w14:textId="4EB08512" w:rsidR="00C87CBA" w:rsidRPr="005927BE" w:rsidRDefault="00C87CBA" w:rsidP="00B21934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Style w:val="normaltextrun"/>
        </w:rPr>
      </w:pPr>
      <w:r w:rsidRPr="005927BE">
        <w:rPr>
          <w:rStyle w:val="normaltextrun"/>
        </w:rPr>
        <w:t>wymiennik ciepła</w:t>
      </w:r>
    </w:p>
    <w:p w14:paraId="64EDE28C" w14:textId="2357E4A6" w:rsidR="00C87CBA" w:rsidRPr="005927BE" w:rsidRDefault="00C87CBA" w:rsidP="00B21934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</w:pPr>
      <w:r w:rsidRPr="005927BE">
        <w:rPr>
          <w:rStyle w:val="normaltextrun"/>
        </w:rPr>
        <w:t>pompy do pompowania brzeczki</w:t>
      </w:r>
      <w:r w:rsidR="00F306CE" w:rsidRPr="005927BE">
        <w:rPr>
          <w:rStyle w:val="normaltextrun"/>
        </w:rPr>
        <w:t xml:space="preserve"> – sztuk 2</w:t>
      </w:r>
    </w:p>
    <w:p w14:paraId="3769387D" w14:textId="3F408C30" w:rsidR="001C7354" w:rsidRPr="005927BE" w:rsidRDefault="001C7354" w:rsidP="00B21934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color w:val="FF0000"/>
        </w:rPr>
      </w:pPr>
    </w:p>
    <w:p w14:paraId="6E1C55DE" w14:textId="50172028" w:rsidR="001C7354" w:rsidRPr="005927BE" w:rsidRDefault="001C7354" w:rsidP="00B21934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color w:val="FF0000"/>
        </w:rPr>
      </w:pPr>
    </w:p>
    <w:p w14:paraId="1C8ED10A" w14:textId="396039AD" w:rsidR="001C7354" w:rsidRPr="005927BE" w:rsidRDefault="001C7354" w:rsidP="001C735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7B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3AAC6BC5" w14:textId="77777777" w:rsidR="009B048B" w:rsidRPr="005927BE" w:rsidRDefault="009B048B" w:rsidP="001C735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lang w:eastAsia="pl-PL"/>
        </w:rPr>
      </w:pPr>
    </w:p>
    <w:p w14:paraId="761697A6" w14:textId="77777777" w:rsidR="009B048B" w:rsidRPr="005927BE" w:rsidRDefault="009B048B" w:rsidP="001C735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lang w:eastAsia="pl-PL"/>
        </w:rPr>
      </w:pPr>
    </w:p>
    <w:p w14:paraId="2606B437" w14:textId="3CB1F49C" w:rsidR="009B048B" w:rsidRPr="005927BE" w:rsidRDefault="009B048B" w:rsidP="001C735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lang w:eastAsia="pl-PL"/>
        </w:rPr>
      </w:pPr>
      <w:r w:rsidRPr="005927BE">
        <w:rPr>
          <w:rFonts w:ascii="Times New Roman" w:eastAsia="Times New Roman" w:hAnsi="Times New Roman" w:cs="Times New Roman"/>
          <w:b/>
          <w:bCs/>
          <w:noProof/>
          <w:color w:val="4F81BD"/>
          <w:sz w:val="24"/>
          <w:szCs w:val="24"/>
          <w:lang w:eastAsia="pl-PL"/>
        </w:rPr>
        <w:lastRenderedPageBreak/>
        <w:drawing>
          <wp:inline distT="0" distB="0" distL="0" distR="0" wp14:anchorId="1201E9FA" wp14:editId="28A1DB55">
            <wp:extent cx="5760720" cy="509206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ys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092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D1AB33" w14:textId="77777777" w:rsidR="009B048B" w:rsidRPr="005927BE" w:rsidRDefault="009B048B" w:rsidP="001C735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lang w:eastAsia="pl-PL"/>
        </w:rPr>
      </w:pPr>
    </w:p>
    <w:p w14:paraId="3F258A1D" w14:textId="77777777" w:rsidR="009B048B" w:rsidRPr="005927BE" w:rsidRDefault="009B048B" w:rsidP="001C735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lang w:eastAsia="pl-PL"/>
        </w:rPr>
      </w:pPr>
    </w:p>
    <w:p w14:paraId="2DF6279A" w14:textId="13293ABE" w:rsidR="001C7354" w:rsidRPr="00A01D42" w:rsidRDefault="001C7354" w:rsidP="001C735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01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Rysunek </w:t>
      </w:r>
      <w:r w:rsidRPr="00A01D4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E1E3E6"/>
          <w:lang w:eastAsia="pl-PL"/>
        </w:rPr>
        <w:t>1</w:t>
      </w:r>
      <w:r w:rsidRPr="00A01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="001914C9" w:rsidRPr="00A01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Poglądowy rysunek przedstawiający zamawianą linię produkcyjną</w:t>
      </w:r>
      <w:r w:rsidR="005927BE" w:rsidRPr="00A01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A01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14:paraId="223977C6" w14:textId="77777777" w:rsidR="001C7354" w:rsidRPr="005927BE" w:rsidRDefault="001C7354" w:rsidP="00B21934">
      <w:pPr>
        <w:pStyle w:val="paragraph"/>
        <w:spacing w:before="0" w:beforeAutospacing="0" w:after="0" w:afterAutospacing="0"/>
        <w:ind w:left="360"/>
        <w:textAlignment w:val="baseline"/>
      </w:pPr>
    </w:p>
    <w:p w14:paraId="7A7AA304" w14:textId="028788F8" w:rsidR="002400F9" w:rsidRPr="005927BE" w:rsidRDefault="002400F9" w:rsidP="00914C43">
      <w:pPr>
        <w:pStyle w:val="paragraph"/>
        <w:spacing w:before="0" w:beforeAutospacing="0" w:after="0" w:afterAutospacing="0"/>
        <w:textAlignment w:val="baseline"/>
        <w:rPr>
          <w:b/>
          <w:bCs/>
        </w:rPr>
      </w:pPr>
      <w:r w:rsidRPr="005927BE">
        <w:rPr>
          <w:b/>
          <w:bCs/>
        </w:rPr>
        <w:t>Opis elementów linii:</w:t>
      </w:r>
    </w:p>
    <w:p w14:paraId="249E51EF" w14:textId="77777777" w:rsidR="002400F9" w:rsidRPr="005927BE" w:rsidRDefault="002400F9" w:rsidP="00914C43">
      <w:pPr>
        <w:pStyle w:val="paragraph"/>
        <w:spacing w:before="0" w:beforeAutospacing="0" w:after="0" w:afterAutospacing="0"/>
        <w:textAlignment w:val="baseline"/>
        <w:rPr>
          <w:b/>
          <w:bCs/>
        </w:rPr>
      </w:pPr>
    </w:p>
    <w:p w14:paraId="730C62E2" w14:textId="77777777" w:rsidR="00156A72" w:rsidRPr="005927BE" w:rsidRDefault="00DC1215" w:rsidP="00914C43">
      <w:pPr>
        <w:pStyle w:val="paragraph"/>
        <w:spacing w:before="0" w:beforeAutospacing="0" w:after="0" w:afterAutospacing="0"/>
        <w:textAlignment w:val="baseline"/>
        <w:rPr>
          <w:b/>
          <w:bCs/>
        </w:rPr>
      </w:pPr>
      <w:r w:rsidRPr="005927BE">
        <w:rPr>
          <w:b/>
          <w:bCs/>
        </w:rPr>
        <w:t>Ad.1</w:t>
      </w:r>
      <w:r w:rsidR="00FF1C14" w:rsidRPr="005927BE">
        <w:rPr>
          <w:b/>
          <w:bCs/>
        </w:rPr>
        <w:t>.</w:t>
      </w:r>
      <w:r w:rsidRPr="005927BE">
        <w:rPr>
          <w:b/>
          <w:bCs/>
        </w:rPr>
        <w:t xml:space="preserve"> </w:t>
      </w:r>
      <w:r w:rsidR="009172DC" w:rsidRPr="005927BE">
        <w:rPr>
          <w:b/>
          <w:bCs/>
        </w:rPr>
        <w:t xml:space="preserve">Kocioł zacierny </w:t>
      </w:r>
    </w:p>
    <w:p w14:paraId="378BBA5C" w14:textId="74594F5B" w:rsidR="007B48F4" w:rsidRPr="005927BE" w:rsidRDefault="00156A72" w:rsidP="00914C43">
      <w:pPr>
        <w:pStyle w:val="paragraph"/>
        <w:spacing w:before="0" w:beforeAutospacing="0" w:after="0" w:afterAutospacing="0"/>
        <w:textAlignment w:val="baseline"/>
        <w:rPr>
          <w:b/>
          <w:bCs/>
        </w:rPr>
      </w:pPr>
      <w:r w:rsidRPr="005927BE">
        <w:rPr>
          <w:bCs/>
        </w:rPr>
        <w:t xml:space="preserve"> Zbiornik </w:t>
      </w:r>
      <w:r w:rsidR="00FF1C14" w:rsidRPr="005927BE">
        <w:rPr>
          <w:bCs/>
        </w:rPr>
        <w:t xml:space="preserve">o pojemności roboczej 50 litrów, dający możliwość wytworzenia maksymalnie ok. 50 litrów brzeczki piwnej. Zbiornik ma dać możliwość równomiernego dogrzania zawartości (zacieru browarniczego) do dowolnej temperatury w zakresie od 20 do 100 stopni Celsjusza </w:t>
      </w:r>
      <w:r w:rsidR="001B060F">
        <w:rPr>
          <w:bCs/>
        </w:rPr>
        <w:t xml:space="preserve">(doprowadzić brzeczkę do wrzenia) </w:t>
      </w:r>
      <w:r w:rsidR="00FF1C14" w:rsidRPr="005927BE">
        <w:rPr>
          <w:bCs/>
        </w:rPr>
        <w:t xml:space="preserve">z prędkością 1 stopnia Celsjusza na minutę i utrzymania tej temperatury z dokładnością </w:t>
      </w:r>
      <w:r w:rsidR="00C87CBA" w:rsidRPr="005927BE">
        <w:rPr>
          <w:bCs/>
        </w:rPr>
        <w:t>nie gorszą</w:t>
      </w:r>
      <w:r w:rsidR="00A11BEA" w:rsidRPr="005927BE">
        <w:rPr>
          <w:bCs/>
        </w:rPr>
        <w:t xml:space="preserve"> </w:t>
      </w:r>
      <w:r w:rsidR="00FF1C14" w:rsidRPr="005927BE">
        <w:rPr>
          <w:bCs/>
        </w:rPr>
        <w:t>± 1 stop</w:t>
      </w:r>
      <w:r w:rsidR="00D4133D">
        <w:rPr>
          <w:bCs/>
        </w:rPr>
        <w:t>ień</w:t>
      </w:r>
      <w:r w:rsidR="00FF1C14" w:rsidRPr="005927BE">
        <w:rPr>
          <w:bCs/>
        </w:rPr>
        <w:t xml:space="preserve"> Celsjusza</w:t>
      </w:r>
      <w:r w:rsidR="00FF1C14" w:rsidRPr="005927BE">
        <w:rPr>
          <w:b/>
          <w:bCs/>
        </w:rPr>
        <w:t>.</w:t>
      </w:r>
    </w:p>
    <w:p w14:paraId="563B0D82" w14:textId="5D6CEF34" w:rsidR="00DC736D" w:rsidRPr="005927BE" w:rsidRDefault="00DC736D" w:rsidP="007B2ABD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5927BE">
        <w:rPr>
          <w:rStyle w:val="normaltextrun"/>
          <w:bdr w:val="none" w:sz="0" w:space="0" w:color="auto" w:frame="1"/>
        </w:rPr>
        <w:t>Walcowaty zbiornik o stożkowym dnie wykonany ze stali nierdzewnej</w:t>
      </w:r>
      <w:r w:rsidR="00FF1C14" w:rsidRPr="005927BE">
        <w:rPr>
          <w:rStyle w:val="normaltextrun"/>
        </w:rPr>
        <w:t xml:space="preserve"> ma się składać z:</w:t>
      </w:r>
    </w:p>
    <w:p w14:paraId="179E8077" w14:textId="67F83DC6" w:rsidR="007B2ABD" w:rsidRPr="005927BE" w:rsidRDefault="007B2ABD" w:rsidP="007B2ABD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</w:pPr>
      <w:r w:rsidRPr="005927BE">
        <w:rPr>
          <w:rStyle w:val="normaltextrun"/>
        </w:rPr>
        <w:t>obudowy ze stali nierdzewnej</w:t>
      </w:r>
      <w:r w:rsidR="00123772" w:rsidRPr="005927BE">
        <w:rPr>
          <w:rStyle w:val="normaltextrun"/>
        </w:rPr>
        <w:t>,</w:t>
      </w:r>
      <w:r w:rsidRPr="005927BE">
        <w:rPr>
          <w:rStyle w:val="eop"/>
        </w:rPr>
        <w:t> </w:t>
      </w:r>
    </w:p>
    <w:p w14:paraId="36B30DF4" w14:textId="3966CD57" w:rsidR="007B2ABD" w:rsidRPr="005927BE" w:rsidRDefault="007B2ABD" w:rsidP="007B2ABD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</w:pPr>
      <w:r w:rsidRPr="005927BE">
        <w:rPr>
          <w:rStyle w:val="normaltextrun"/>
        </w:rPr>
        <w:t>zbiornika właściwego</w:t>
      </w:r>
      <w:r w:rsidR="00123772" w:rsidRPr="005927BE">
        <w:rPr>
          <w:rStyle w:val="normaltextrun"/>
        </w:rPr>
        <w:t>,</w:t>
      </w:r>
      <w:r w:rsidRPr="005927BE">
        <w:rPr>
          <w:rStyle w:val="eop"/>
        </w:rPr>
        <w:t> </w:t>
      </w:r>
    </w:p>
    <w:p w14:paraId="0E2B1060" w14:textId="20660490" w:rsidR="007B2ABD" w:rsidRPr="005927BE" w:rsidRDefault="007F38CF" w:rsidP="007B2ABD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</w:pPr>
      <w:r w:rsidRPr="005927BE">
        <w:rPr>
          <w:rStyle w:val="normaltextrun"/>
        </w:rPr>
        <w:t xml:space="preserve">elektrycznej </w:t>
      </w:r>
      <w:r w:rsidR="007B2ABD" w:rsidRPr="005927BE">
        <w:rPr>
          <w:rStyle w:val="normaltextrun"/>
        </w:rPr>
        <w:t>grzałki opaskowej</w:t>
      </w:r>
      <w:r w:rsidR="00123772" w:rsidRPr="005927BE">
        <w:rPr>
          <w:rStyle w:val="normaltextrun"/>
        </w:rPr>
        <w:t>,</w:t>
      </w:r>
      <w:r w:rsidR="007B2ABD" w:rsidRPr="005927BE">
        <w:rPr>
          <w:rStyle w:val="eop"/>
        </w:rPr>
        <w:t> </w:t>
      </w:r>
    </w:p>
    <w:p w14:paraId="251FF856" w14:textId="34AEF9F1" w:rsidR="007B2ABD" w:rsidRPr="005927BE" w:rsidRDefault="007B2ABD" w:rsidP="007B2ABD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</w:pPr>
      <w:r w:rsidRPr="005927BE">
        <w:rPr>
          <w:rStyle w:val="normaltextrun"/>
        </w:rPr>
        <w:t>czujnika temperatury</w:t>
      </w:r>
      <w:r w:rsidR="00123772" w:rsidRPr="005927BE">
        <w:rPr>
          <w:rStyle w:val="normaltextrun"/>
        </w:rPr>
        <w:t>,</w:t>
      </w:r>
      <w:r w:rsidRPr="005927BE">
        <w:rPr>
          <w:rStyle w:val="eop"/>
        </w:rPr>
        <w:t> </w:t>
      </w:r>
    </w:p>
    <w:p w14:paraId="5686BD54" w14:textId="37B7602D" w:rsidR="007B2ABD" w:rsidRPr="005927BE" w:rsidRDefault="007B2ABD" w:rsidP="007B2ABD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</w:pPr>
      <w:r w:rsidRPr="005927BE">
        <w:rPr>
          <w:rStyle w:val="normaltextrun"/>
        </w:rPr>
        <w:t>pokrywy</w:t>
      </w:r>
      <w:r w:rsidR="00123772" w:rsidRPr="005927BE">
        <w:rPr>
          <w:rStyle w:val="normaltextrun"/>
        </w:rPr>
        <w:t>,</w:t>
      </w:r>
      <w:r w:rsidRPr="005927BE">
        <w:rPr>
          <w:rStyle w:val="eop"/>
        </w:rPr>
        <w:t> </w:t>
      </w:r>
    </w:p>
    <w:p w14:paraId="0A1A214D" w14:textId="2340C2B8" w:rsidR="007B2ABD" w:rsidRPr="005927BE" w:rsidRDefault="007B2ABD" w:rsidP="007B2ABD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textAlignment w:val="baseline"/>
      </w:pPr>
      <w:r w:rsidRPr="005927BE">
        <w:rPr>
          <w:rStyle w:val="normaltextrun"/>
        </w:rPr>
        <w:t>zespołu mieszadła</w:t>
      </w:r>
      <w:r w:rsidRPr="005927BE">
        <w:rPr>
          <w:rStyle w:val="eop"/>
        </w:rPr>
        <w:t> </w:t>
      </w:r>
      <w:r w:rsidR="00FF1C14" w:rsidRPr="005927BE">
        <w:rPr>
          <w:rFonts w:eastAsia="Calibri"/>
          <w:lang w:eastAsia="en-US"/>
        </w:rPr>
        <w:t xml:space="preserve">o niskich prędkościach obrotowych </w:t>
      </w:r>
      <w:r w:rsidR="00FF1C14" w:rsidRPr="00A01D42">
        <w:rPr>
          <w:rFonts w:eastAsia="Calibri"/>
          <w:lang w:eastAsia="en-US"/>
        </w:rPr>
        <w:t xml:space="preserve">do </w:t>
      </w:r>
      <w:r w:rsidR="0048170E" w:rsidRPr="00A01D42">
        <w:rPr>
          <w:rFonts w:eastAsia="Calibri"/>
          <w:lang w:eastAsia="en-US"/>
        </w:rPr>
        <w:t>46</w:t>
      </w:r>
      <w:r w:rsidR="00E12DD2" w:rsidRPr="00A01D42">
        <w:rPr>
          <w:rFonts w:eastAsia="Calibri"/>
          <w:lang w:eastAsia="en-US"/>
        </w:rPr>
        <w:t xml:space="preserve"> </w:t>
      </w:r>
      <w:proofErr w:type="spellStart"/>
      <w:r w:rsidR="00FF1C14" w:rsidRPr="00A01D42">
        <w:rPr>
          <w:rFonts w:eastAsia="Calibri"/>
          <w:lang w:eastAsia="en-US"/>
        </w:rPr>
        <w:t>obr</w:t>
      </w:r>
      <w:proofErr w:type="spellEnd"/>
      <w:r w:rsidR="00FF1C14" w:rsidRPr="00A01D42">
        <w:rPr>
          <w:rFonts w:eastAsia="Calibri"/>
          <w:lang w:eastAsia="en-US"/>
        </w:rPr>
        <w:t xml:space="preserve">/min </w:t>
      </w:r>
      <w:r w:rsidR="00FF1C14" w:rsidRPr="005927BE">
        <w:rPr>
          <w:rFonts w:eastAsia="Calibri"/>
          <w:lang w:eastAsia="en-US"/>
        </w:rPr>
        <w:t xml:space="preserve">sięgającego </w:t>
      </w:r>
      <w:r w:rsidR="00156A72" w:rsidRPr="005927BE">
        <w:rPr>
          <w:rFonts w:eastAsia="Calibri"/>
          <w:lang w:eastAsia="en-US"/>
        </w:rPr>
        <w:t xml:space="preserve">w sposób </w:t>
      </w:r>
      <w:r w:rsidR="00FF1C14" w:rsidRPr="005927BE">
        <w:rPr>
          <w:rFonts w:eastAsia="Calibri"/>
          <w:lang w:eastAsia="en-US"/>
        </w:rPr>
        <w:t>maksymaln</w:t>
      </w:r>
      <w:r w:rsidR="00156A72" w:rsidRPr="005927BE">
        <w:rPr>
          <w:rFonts w:eastAsia="Calibri"/>
          <w:lang w:eastAsia="en-US"/>
        </w:rPr>
        <w:t xml:space="preserve">y </w:t>
      </w:r>
      <w:r w:rsidR="00FF1C14" w:rsidRPr="005927BE">
        <w:rPr>
          <w:rFonts w:eastAsia="Calibri"/>
          <w:lang w:eastAsia="en-US"/>
        </w:rPr>
        <w:t>do obwodu zbiornika</w:t>
      </w:r>
      <w:r w:rsidR="00123772" w:rsidRPr="005927BE">
        <w:rPr>
          <w:rFonts w:eastAsia="Calibri"/>
          <w:lang w:eastAsia="en-US"/>
        </w:rPr>
        <w:t>,</w:t>
      </w:r>
    </w:p>
    <w:p w14:paraId="50744DDA" w14:textId="1192E928" w:rsidR="00123772" w:rsidRPr="005927BE" w:rsidRDefault="00123772" w:rsidP="007B2ABD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textAlignment w:val="baseline"/>
      </w:pPr>
      <w:r w:rsidRPr="005927BE">
        <w:rPr>
          <w:rFonts w:eastAsia="Calibri"/>
          <w:lang w:eastAsia="en-US"/>
        </w:rPr>
        <w:t xml:space="preserve">spustu zaworem w celu grawitacyjnego przeniesienia </w:t>
      </w:r>
      <w:r w:rsidR="00156A72" w:rsidRPr="005927BE">
        <w:rPr>
          <w:rFonts w:eastAsia="Calibri"/>
          <w:lang w:eastAsia="en-US"/>
        </w:rPr>
        <w:t>brzeczki do kadzi filtracyjnej,</w:t>
      </w:r>
    </w:p>
    <w:p w14:paraId="1063503F" w14:textId="35685786" w:rsidR="00156A72" w:rsidRPr="005927BE" w:rsidRDefault="00156A72" w:rsidP="007B2ABD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textAlignment w:val="baseline"/>
      </w:pPr>
      <w:r w:rsidRPr="005927BE">
        <w:rPr>
          <w:rFonts w:eastAsia="Calibri"/>
          <w:lang w:eastAsia="en-US"/>
        </w:rPr>
        <w:lastRenderedPageBreak/>
        <w:t>króćca  z zaworem do pobrania małej ilości materiału z wnętrza zbiornika</w:t>
      </w:r>
      <w:r w:rsidR="001B060F">
        <w:rPr>
          <w:rFonts w:eastAsia="Calibri"/>
          <w:lang w:eastAsia="en-US"/>
        </w:rPr>
        <w:t xml:space="preserve"> </w:t>
      </w:r>
      <w:r w:rsidRPr="005927BE">
        <w:rPr>
          <w:rFonts w:eastAsia="Calibri"/>
          <w:lang w:eastAsia="en-US"/>
        </w:rPr>
        <w:t xml:space="preserve"> (kilkadziesiąt mililitrów)</w:t>
      </w:r>
      <w:r w:rsidR="001B060F">
        <w:rPr>
          <w:rFonts w:eastAsia="Calibri"/>
          <w:lang w:eastAsia="en-US"/>
        </w:rPr>
        <w:t>, umiejscowionego 3-6 cm nad dnem zbiornika,</w:t>
      </w:r>
      <w:r w:rsidRPr="005927BE">
        <w:rPr>
          <w:rFonts w:eastAsia="Calibri"/>
          <w:lang w:eastAsia="en-US"/>
        </w:rPr>
        <w:t xml:space="preserve"> w celu przeprowadzenia analiz (np. pomiaru </w:t>
      </w:r>
      <w:proofErr w:type="spellStart"/>
      <w:r w:rsidRPr="005927BE">
        <w:rPr>
          <w:rFonts w:eastAsia="Calibri"/>
          <w:lang w:eastAsia="en-US"/>
        </w:rPr>
        <w:t>pH</w:t>
      </w:r>
      <w:proofErr w:type="spellEnd"/>
      <w:r w:rsidRPr="005927BE">
        <w:rPr>
          <w:rFonts w:eastAsia="Calibri"/>
          <w:lang w:eastAsia="en-US"/>
        </w:rPr>
        <w:t xml:space="preserve"> itd.</w:t>
      </w:r>
      <w:r w:rsidR="006A7764" w:rsidRPr="005927BE">
        <w:rPr>
          <w:rFonts w:eastAsia="Calibri"/>
          <w:lang w:eastAsia="en-US"/>
        </w:rPr>
        <w:t>)</w:t>
      </w:r>
      <w:r w:rsidR="006A7764" w:rsidRPr="005927BE">
        <w:t>.</w:t>
      </w:r>
    </w:p>
    <w:p w14:paraId="6E5F9A35" w14:textId="03DAE274" w:rsidR="00DC1215" w:rsidRPr="005927BE" w:rsidRDefault="00DC1215" w:rsidP="00914C43">
      <w:pPr>
        <w:pStyle w:val="paragraph"/>
        <w:spacing w:before="0" w:beforeAutospacing="0" w:after="0" w:afterAutospacing="0"/>
        <w:textAlignment w:val="baseline"/>
        <w:rPr>
          <w:b/>
          <w:bCs/>
        </w:rPr>
      </w:pPr>
    </w:p>
    <w:p w14:paraId="2B865F52" w14:textId="11E87DC7" w:rsidR="00187F4E" w:rsidRPr="005927BE" w:rsidRDefault="00187F4E" w:rsidP="00187F4E">
      <w:pPr>
        <w:pStyle w:val="paragraph"/>
        <w:spacing w:before="0" w:beforeAutospacing="0" w:after="0" w:afterAutospacing="0"/>
        <w:textAlignment w:val="baseline"/>
        <w:rPr>
          <w:b/>
          <w:bCs/>
        </w:rPr>
      </w:pPr>
      <w:r w:rsidRPr="005927BE">
        <w:rPr>
          <w:b/>
          <w:bCs/>
        </w:rPr>
        <w:t xml:space="preserve">Ad.2 Kocioł </w:t>
      </w:r>
      <w:r w:rsidR="00271C17" w:rsidRPr="005927BE">
        <w:rPr>
          <w:b/>
          <w:bCs/>
        </w:rPr>
        <w:t>warzelny</w:t>
      </w:r>
    </w:p>
    <w:p w14:paraId="42AB64ED" w14:textId="77777777" w:rsidR="00BE458E" w:rsidRPr="005927BE" w:rsidRDefault="00BE458E" w:rsidP="00BE458E">
      <w:pPr>
        <w:pStyle w:val="paragraph"/>
        <w:spacing w:before="0" w:beforeAutospacing="0" w:after="0" w:afterAutospacing="0"/>
        <w:textAlignment w:val="baseline"/>
      </w:pPr>
      <w:r w:rsidRPr="005927BE">
        <w:rPr>
          <w:rStyle w:val="eop"/>
        </w:rPr>
        <w:t> </w:t>
      </w:r>
    </w:p>
    <w:p w14:paraId="1E3FCF1D" w14:textId="1045B334" w:rsidR="003E2AA3" w:rsidRPr="005927BE" w:rsidRDefault="00BE458E" w:rsidP="00BE458E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5927BE">
        <w:rPr>
          <w:rStyle w:val="normaltextrun"/>
        </w:rPr>
        <w:t>Walcowaty zbiornik o wypukłym eliptycznym dnie wykonany ze stali nierdzewnej</w:t>
      </w:r>
      <w:r w:rsidR="00123772" w:rsidRPr="005927BE">
        <w:rPr>
          <w:rStyle w:val="normaltextrun"/>
        </w:rPr>
        <w:t xml:space="preserve">, </w:t>
      </w:r>
      <w:r w:rsidR="00123772" w:rsidRPr="005927BE">
        <w:rPr>
          <w:bCs/>
        </w:rPr>
        <w:t xml:space="preserve">dający możliwość gotowania 50 litrów brzeczki piwnej. Zbiornik ma dać możliwość równomiernego dogrzania zawartości (brzeczki piwnej) od 50 do 100 stopni Celsjusza </w:t>
      </w:r>
      <w:r w:rsidR="001B060F">
        <w:rPr>
          <w:bCs/>
        </w:rPr>
        <w:t xml:space="preserve">(do wrzenia brzeczki) </w:t>
      </w:r>
      <w:r w:rsidR="00123772" w:rsidRPr="005927BE">
        <w:rPr>
          <w:bCs/>
        </w:rPr>
        <w:t>z prędkością 1 stopnia Celsjusza</w:t>
      </w:r>
      <w:r w:rsidR="001B060F">
        <w:rPr>
          <w:bCs/>
        </w:rPr>
        <w:t xml:space="preserve"> </w:t>
      </w:r>
      <w:r w:rsidR="001B060F" w:rsidRPr="005927BE">
        <w:rPr>
          <w:bCs/>
        </w:rPr>
        <w:t>± 1 stop</w:t>
      </w:r>
      <w:r w:rsidR="000E3241">
        <w:rPr>
          <w:bCs/>
        </w:rPr>
        <w:t>ień</w:t>
      </w:r>
      <w:r w:rsidR="001B060F" w:rsidRPr="005927BE">
        <w:rPr>
          <w:bCs/>
        </w:rPr>
        <w:t xml:space="preserve"> Celsjusza</w:t>
      </w:r>
      <w:r w:rsidR="00123772" w:rsidRPr="005927BE">
        <w:rPr>
          <w:bCs/>
        </w:rPr>
        <w:t xml:space="preserve"> na minutę i utrzymania tej temperatury z dokładnością </w:t>
      </w:r>
      <w:r w:rsidR="00C87CBA" w:rsidRPr="005927BE">
        <w:rPr>
          <w:bCs/>
        </w:rPr>
        <w:t>nie gorszą niż</w:t>
      </w:r>
      <w:r w:rsidR="00A11BEA" w:rsidRPr="005927BE">
        <w:rPr>
          <w:bCs/>
        </w:rPr>
        <w:t xml:space="preserve"> </w:t>
      </w:r>
      <w:r w:rsidR="00123772" w:rsidRPr="005927BE">
        <w:rPr>
          <w:bCs/>
        </w:rPr>
        <w:t>± 1</w:t>
      </w:r>
      <w:r w:rsidR="00A11BEA" w:rsidRPr="005927BE">
        <w:rPr>
          <w:bCs/>
        </w:rPr>
        <w:t>,5</w:t>
      </w:r>
      <w:r w:rsidR="00123772" w:rsidRPr="005927BE">
        <w:rPr>
          <w:bCs/>
        </w:rPr>
        <w:t xml:space="preserve"> stop</w:t>
      </w:r>
      <w:r w:rsidR="00A11BEA" w:rsidRPr="005927BE">
        <w:rPr>
          <w:bCs/>
        </w:rPr>
        <w:t>nia</w:t>
      </w:r>
      <w:r w:rsidR="00123772" w:rsidRPr="005927BE">
        <w:rPr>
          <w:bCs/>
        </w:rPr>
        <w:t xml:space="preserve"> Celsjusza.</w:t>
      </w:r>
      <w:r w:rsidR="00DE7A21" w:rsidRPr="005927BE">
        <w:rPr>
          <w:bCs/>
        </w:rPr>
        <w:t xml:space="preserve"> Kocioł </w:t>
      </w:r>
      <w:r w:rsidR="00C87DEA" w:rsidRPr="005927BE">
        <w:rPr>
          <w:bCs/>
        </w:rPr>
        <w:t xml:space="preserve">warzelny </w:t>
      </w:r>
      <w:r w:rsidR="00DE7A21" w:rsidRPr="005927BE">
        <w:rPr>
          <w:bCs/>
        </w:rPr>
        <w:t>będzie miał połączenie do zbiornika zaciernego w celu dostarczenia gorącej wody np. do przyspieszenia procesu wysładzania.</w:t>
      </w:r>
    </w:p>
    <w:p w14:paraId="444BA653" w14:textId="45BCB444" w:rsidR="00BE458E" w:rsidRPr="005927BE" w:rsidRDefault="00BE458E" w:rsidP="00BE458E">
      <w:pPr>
        <w:pStyle w:val="paragraph"/>
        <w:spacing w:before="0" w:beforeAutospacing="0" w:after="0" w:afterAutospacing="0"/>
        <w:textAlignment w:val="baseline"/>
      </w:pPr>
      <w:r w:rsidRPr="005927BE">
        <w:rPr>
          <w:rStyle w:val="normaltextrun"/>
        </w:rPr>
        <w:t>Kocioł składa się</w:t>
      </w:r>
      <w:r w:rsidR="00123772" w:rsidRPr="005927BE">
        <w:rPr>
          <w:rStyle w:val="normaltextrun"/>
        </w:rPr>
        <w:t xml:space="preserve"> z</w:t>
      </w:r>
      <w:r w:rsidRPr="005927BE">
        <w:rPr>
          <w:rStyle w:val="normaltextrun"/>
        </w:rPr>
        <w:t>:</w:t>
      </w:r>
      <w:r w:rsidRPr="005927BE">
        <w:rPr>
          <w:rStyle w:val="eop"/>
        </w:rPr>
        <w:t> </w:t>
      </w:r>
    </w:p>
    <w:p w14:paraId="253889E8" w14:textId="735C62ED" w:rsidR="00BE458E" w:rsidRPr="005927BE" w:rsidRDefault="00BE458E" w:rsidP="00BE458E">
      <w:pPr>
        <w:pStyle w:val="paragraph"/>
        <w:numPr>
          <w:ilvl w:val="0"/>
          <w:numId w:val="11"/>
        </w:numPr>
        <w:spacing w:before="0" w:beforeAutospacing="0" w:after="0" w:afterAutospacing="0"/>
        <w:ind w:left="360" w:firstLine="0"/>
        <w:textAlignment w:val="baseline"/>
      </w:pPr>
      <w:r w:rsidRPr="005927BE">
        <w:rPr>
          <w:rStyle w:val="normaltextrun"/>
        </w:rPr>
        <w:t>obudowy ze stali nierdzewnej</w:t>
      </w:r>
      <w:r w:rsidR="00123772" w:rsidRPr="005927BE">
        <w:rPr>
          <w:rStyle w:val="normaltextrun"/>
        </w:rPr>
        <w:t>;</w:t>
      </w:r>
      <w:r w:rsidRPr="005927BE">
        <w:rPr>
          <w:rStyle w:val="eop"/>
        </w:rPr>
        <w:t> </w:t>
      </w:r>
    </w:p>
    <w:p w14:paraId="050F5543" w14:textId="3A4C1037" w:rsidR="00BE458E" w:rsidRPr="005927BE" w:rsidRDefault="00BE458E" w:rsidP="00BE458E">
      <w:pPr>
        <w:pStyle w:val="paragraph"/>
        <w:numPr>
          <w:ilvl w:val="0"/>
          <w:numId w:val="12"/>
        </w:numPr>
        <w:spacing w:before="0" w:beforeAutospacing="0" w:after="0" w:afterAutospacing="0"/>
        <w:ind w:left="360" w:firstLine="0"/>
        <w:textAlignment w:val="baseline"/>
      </w:pPr>
      <w:r w:rsidRPr="005927BE">
        <w:rPr>
          <w:rStyle w:val="normaltextrun"/>
        </w:rPr>
        <w:t>zbiornika właściwego</w:t>
      </w:r>
      <w:r w:rsidR="00123772" w:rsidRPr="005927BE">
        <w:rPr>
          <w:rStyle w:val="normaltextrun"/>
        </w:rPr>
        <w:t>;</w:t>
      </w:r>
      <w:r w:rsidRPr="005927BE">
        <w:rPr>
          <w:rStyle w:val="eop"/>
        </w:rPr>
        <w:t> </w:t>
      </w:r>
    </w:p>
    <w:p w14:paraId="3846A5DC" w14:textId="04C9BD5E" w:rsidR="00BE458E" w:rsidRPr="005927BE" w:rsidRDefault="007F38CF" w:rsidP="00BE458E">
      <w:pPr>
        <w:pStyle w:val="paragraph"/>
        <w:numPr>
          <w:ilvl w:val="0"/>
          <w:numId w:val="12"/>
        </w:numPr>
        <w:spacing w:before="0" w:beforeAutospacing="0" w:after="0" w:afterAutospacing="0"/>
        <w:ind w:left="360" w:firstLine="0"/>
        <w:textAlignment w:val="baseline"/>
      </w:pPr>
      <w:r w:rsidRPr="005927BE">
        <w:rPr>
          <w:rStyle w:val="normaltextrun"/>
        </w:rPr>
        <w:t xml:space="preserve">elektrycznej </w:t>
      </w:r>
      <w:r w:rsidR="00BE458E" w:rsidRPr="005927BE">
        <w:rPr>
          <w:rStyle w:val="normaltextrun"/>
        </w:rPr>
        <w:t>grzałki opaskowej</w:t>
      </w:r>
      <w:r w:rsidR="00123772" w:rsidRPr="005927BE">
        <w:rPr>
          <w:rStyle w:val="normaltextrun"/>
        </w:rPr>
        <w:t>;</w:t>
      </w:r>
      <w:r w:rsidR="00BE458E" w:rsidRPr="005927BE">
        <w:rPr>
          <w:rStyle w:val="eop"/>
        </w:rPr>
        <w:t> </w:t>
      </w:r>
    </w:p>
    <w:p w14:paraId="0955BD72" w14:textId="6EB74CC1" w:rsidR="00BE458E" w:rsidRPr="005927BE" w:rsidRDefault="00BE458E" w:rsidP="00BE458E">
      <w:pPr>
        <w:pStyle w:val="paragraph"/>
        <w:numPr>
          <w:ilvl w:val="0"/>
          <w:numId w:val="12"/>
        </w:numPr>
        <w:spacing w:before="0" w:beforeAutospacing="0" w:after="0" w:afterAutospacing="0"/>
        <w:ind w:left="360" w:firstLine="0"/>
        <w:textAlignment w:val="baseline"/>
      </w:pPr>
      <w:r w:rsidRPr="005927BE">
        <w:rPr>
          <w:rStyle w:val="normaltextrun"/>
        </w:rPr>
        <w:t>czujnika temperatury</w:t>
      </w:r>
      <w:r w:rsidR="00123772" w:rsidRPr="005927BE">
        <w:rPr>
          <w:rStyle w:val="normaltextrun"/>
        </w:rPr>
        <w:t>;</w:t>
      </w:r>
      <w:r w:rsidRPr="005927BE">
        <w:rPr>
          <w:rStyle w:val="eop"/>
        </w:rPr>
        <w:t> </w:t>
      </w:r>
    </w:p>
    <w:p w14:paraId="39516DB2" w14:textId="09087EE1" w:rsidR="00BE458E" w:rsidRPr="005927BE" w:rsidRDefault="00BE458E" w:rsidP="00BE458E">
      <w:pPr>
        <w:pStyle w:val="paragraph"/>
        <w:numPr>
          <w:ilvl w:val="0"/>
          <w:numId w:val="12"/>
        </w:numPr>
        <w:spacing w:before="0" w:beforeAutospacing="0" w:after="0" w:afterAutospacing="0"/>
        <w:ind w:left="360" w:firstLine="0"/>
        <w:textAlignment w:val="baseline"/>
      </w:pPr>
      <w:r w:rsidRPr="005927BE">
        <w:rPr>
          <w:rStyle w:val="normaltextrun"/>
        </w:rPr>
        <w:t>pokrywy</w:t>
      </w:r>
      <w:r w:rsidR="00123772" w:rsidRPr="005927BE">
        <w:rPr>
          <w:rStyle w:val="normaltextrun"/>
        </w:rPr>
        <w:t>;</w:t>
      </w:r>
      <w:r w:rsidRPr="005927BE">
        <w:rPr>
          <w:rStyle w:val="eop"/>
        </w:rPr>
        <w:t> </w:t>
      </w:r>
    </w:p>
    <w:p w14:paraId="291FD860" w14:textId="5F8DF2A1" w:rsidR="00123772" w:rsidRPr="005927BE" w:rsidRDefault="00123772" w:rsidP="00123772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</w:pPr>
      <w:r w:rsidRPr="005927BE">
        <w:rPr>
          <w:rFonts w:eastAsia="Calibri"/>
          <w:lang w:eastAsia="en-US"/>
        </w:rPr>
        <w:t xml:space="preserve">spustu z  zaworem w celu przeniesienia brzeczki do </w:t>
      </w:r>
      <w:proofErr w:type="spellStart"/>
      <w:r w:rsidRPr="005927BE">
        <w:rPr>
          <w:rFonts w:eastAsia="Calibri"/>
          <w:lang w:eastAsia="en-US"/>
        </w:rPr>
        <w:t>whirlpoola</w:t>
      </w:r>
      <w:proofErr w:type="spellEnd"/>
      <w:r w:rsidR="00156A72" w:rsidRPr="005927BE">
        <w:rPr>
          <w:rFonts w:eastAsia="Calibri"/>
          <w:lang w:eastAsia="en-US"/>
        </w:rPr>
        <w:t>,</w:t>
      </w:r>
    </w:p>
    <w:p w14:paraId="759808B7" w14:textId="7B3AE08B" w:rsidR="00156A72" w:rsidRPr="005927BE" w:rsidRDefault="00156A72" w:rsidP="00156A72">
      <w:pPr>
        <w:pStyle w:val="Akapitzlist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7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króćca  z zaworem do pobrania małej ilości materiału z wnętrza zbiornika (kilkadziesiąt mililitrów) w celu przeprowadzenia analiz (np. pomiaru </w:t>
      </w:r>
      <w:proofErr w:type="spellStart"/>
      <w:r w:rsidRPr="005927BE">
        <w:rPr>
          <w:rFonts w:ascii="Times New Roman" w:eastAsia="Times New Roman" w:hAnsi="Times New Roman" w:cs="Times New Roman"/>
          <w:sz w:val="24"/>
          <w:szCs w:val="24"/>
          <w:lang w:eastAsia="pl-PL"/>
        </w:rPr>
        <w:t>pH</w:t>
      </w:r>
      <w:proofErr w:type="spellEnd"/>
      <w:r w:rsidRPr="005927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itd.)</w:t>
      </w:r>
      <w:r w:rsidR="006A7764" w:rsidRPr="005927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(może być umiejscowiony prz</w:t>
      </w:r>
      <w:r w:rsidR="001B060F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6A7764" w:rsidRPr="005927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zaworze spustowym do </w:t>
      </w:r>
      <w:proofErr w:type="spellStart"/>
      <w:r w:rsidR="006A7764" w:rsidRPr="005927BE">
        <w:rPr>
          <w:rFonts w:ascii="Times New Roman" w:eastAsia="Times New Roman" w:hAnsi="Times New Roman" w:cs="Times New Roman"/>
          <w:sz w:val="24"/>
          <w:szCs w:val="24"/>
          <w:lang w:eastAsia="pl-PL"/>
        </w:rPr>
        <w:t>whirlpoola</w:t>
      </w:r>
      <w:proofErr w:type="spellEnd"/>
      <w:r w:rsidR="006A7764" w:rsidRPr="005927BE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5927B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9180B43" w14:textId="77777777" w:rsidR="00156A72" w:rsidRPr="005927BE" w:rsidRDefault="00156A72" w:rsidP="00156A72">
      <w:pPr>
        <w:pStyle w:val="paragraph"/>
        <w:spacing w:before="0" w:beforeAutospacing="0" w:after="0" w:afterAutospacing="0"/>
        <w:ind w:left="720"/>
        <w:textAlignment w:val="baseline"/>
      </w:pPr>
    </w:p>
    <w:p w14:paraId="5AFF113C" w14:textId="2A2AB81A" w:rsidR="00BE458E" w:rsidRPr="001B060F" w:rsidRDefault="00D86221" w:rsidP="00187F4E">
      <w:pPr>
        <w:pStyle w:val="paragraph"/>
        <w:spacing w:before="0" w:beforeAutospacing="0" w:after="0" w:afterAutospacing="0"/>
        <w:textAlignment w:val="baseline"/>
        <w:rPr>
          <w:b/>
          <w:bCs/>
        </w:rPr>
      </w:pPr>
      <w:r w:rsidRPr="001B060F">
        <w:rPr>
          <w:b/>
          <w:bCs/>
        </w:rPr>
        <w:t>Ad. 3 Pompy</w:t>
      </w:r>
    </w:p>
    <w:p w14:paraId="43E57EEF" w14:textId="14E42ADA" w:rsidR="00D86221" w:rsidRPr="005927BE" w:rsidRDefault="00D86221" w:rsidP="00187F4E">
      <w:pPr>
        <w:pStyle w:val="paragraph"/>
        <w:spacing w:before="0" w:beforeAutospacing="0" w:after="0" w:afterAutospacing="0"/>
        <w:textAlignment w:val="baseline"/>
        <w:rPr>
          <w:bCs/>
        </w:rPr>
      </w:pPr>
      <w:r w:rsidRPr="005927BE">
        <w:rPr>
          <w:bCs/>
        </w:rPr>
        <w:t>Układ pomp służących przepompowywaniu brzeczki między zbiornikami.</w:t>
      </w:r>
    </w:p>
    <w:p w14:paraId="104CA326" w14:textId="40DB9535" w:rsidR="00A37410" w:rsidRPr="005927BE" w:rsidRDefault="00C47060" w:rsidP="00187F4E">
      <w:pPr>
        <w:pStyle w:val="paragraph"/>
        <w:spacing w:before="0" w:beforeAutospacing="0" w:after="0" w:afterAutospacing="0"/>
        <w:textAlignment w:val="baseline"/>
        <w:rPr>
          <w:bCs/>
        </w:rPr>
      </w:pPr>
      <w:r w:rsidRPr="005927BE">
        <w:rPr>
          <w:bCs/>
        </w:rPr>
        <w:t xml:space="preserve">Dodatkowo do </w:t>
      </w:r>
      <w:r w:rsidR="001B060F">
        <w:rPr>
          <w:bCs/>
        </w:rPr>
        <w:t>kotła</w:t>
      </w:r>
      <w:r w:rsidRPr="005927BE">
        <w:rPr>
          <w:bCs/>
        </w:rPr>
        <w:t xml:space="preserve"> zaciernego będzie doprowadzona gorąca woda z sieci.</w:t>
      </w:r>
    </w:p>
    <w:p w14:paraId="7F2E3A7A" w14:textId="77777777" w:rsidR="00187F4E" w:rsidRPr="005927BE" w:rsidRDefault="00187F4E" w:rsidP="00914C43">
      <w:pPr>
        <w:pStyle w:val="paragraph"/>
        <w:spacing w:before="0" w:beforeAutospacing="0" w:after="0" w:afterAutospacing="0"/>
        <w:textAlignment w:val="baseline"/>
        <w:rPr>
          <w:b/>
          <w:bCs/>
        </w:rPr>
      </w:pPr>
    </w:p>
    <w:p w14:paraId="050F7C86" w14:textId="563156DC" w:rsidR="00910BF0" w:rsidRPr="005927BE" w:rsidRDefault="00910BF0" w:rsidP="00910BF0">
      <w:pPr>
        <w:pStyle w:val="paragraph"/>
        <w:spacing w:before="0" w:beforeAutospacing="0" w:after="0" w:afterAutospacing="0"/>
        <w:textAlignment w:val="baseline"/>
        <w:rPr>
          <w:b/>
          <w:bCs/>
        </w:rPr>
      </w:pPr>
      <w:r w:rsidRPr="005927BE">
        <w:rPr>
          <w:b/>
          <w:bCs/>
        </w:rPr>
        <w:t>Ad. 4</w:t>
      </w:r>
      <w:r w:rsidR="00EE33D0" w:rsidRPr="005927BE">
        <w:rPr>
          <w:b/>
          <w:bCs/>
        </w:rPr>
        <w:t>.</w:t>
      </w:r>
      <w:r w:rsidRPr="005927BE">
        <w:rPr>
          <w:b/>
          <w:bCs/>
        </w:rPr>
        <w:t xml:space="preserve"> </w:t>
      </w:r>
      <w:r w:rsidR="001B060F">
        <w:rPr>
          <w:rStyle w:val="normaltextrun"/>
          <w:b/>
          <w:bCs/>
        </w:rPr>
        <w:t>Kadź</w:t>
      </w:r>
      <w:r w:rsidRPr="005927BE">
        <w:rPr>
          <w:rStyle w:val="normaltextrun"/>
          <w:b/>
          <w:bCs/>
        </w:rPr>
        <w:t xml:space="preserve"> filtracyjn</w:t>
      </w:r>
      <w:r w:rsidR="001B060F">
        <w:rPr>
          <w:rStyle w:val="normaltextrun"/>
          <w:b/>
          <w:bCs/>
        </w:rPr>
        <w:t>a</w:t>
      </w:r>
      <w:r w:rsidRPr="005927BE">
        <w:rPr>
          <w:rStyle w:val="eop"/>
          <w:b/>
          <w:bCs/>
        </w:rPr>
        <w:t> </w:t>
      </w:r>
    </w:p>
    <w:p w14:paraId="3E28D548" w14:textId="77777777" w:rsidR="00910BF0" w:rsidRPr="005927BE" w:rsidRDefault="00910BF0" w:rsidP="00910BF0">
      <w:pPr>
        <w:pStyle w:val="paragraph"/>
        <w:spacing w:before="0" w:beforeAutospacing="0" w:after="0" w:afterAutospacing="0"/>
        <w:textAlignment w:val="baseline"/>
      </w:pPr>
      <w:r w:rsidRPr="005927BE">
        <w:rPr>
          <w:rStyle w:val="eop"/>
        </w:rPr>
        <w:t> </w:t>
      </w:r>
    </w:p>
    <w:p w14:paraId="3F8AF243" w14:textId="63A1E407" w:rsidR="00910BF0" w:rsidRPr="005927BE" w:rsidRDefault="00910BF0" w:rsidP="00910BF0">
      <w:pPr>
        <w:pStyle w:val="paragraph"/>
        <w:spacing w:before="0" w:beforeAutospacing="0" w:after="0" w:afterAutospacing="0"/>
        <w:textAlignment w:val="baseline"/>
      </w:pPr>
      <w:r w:rsidRPr="005927BE">
        <w:rPr>
          <w:rStyle w:val="normaltextrun"/>
        </w:rPr>
        <w:t xml:space="preserve">Walcowaty zbiornik o </w:t>
      </w:r>
      <w:r w:rsidR="006A1D0D" w:rsidRPr="005927BE">
        <w:rPr>
          <w:rStyle w:val="normaltextrun"/>
        </w:rPr>
        <w:t xml:space="preserve">płaskim </w:t>
      </w:r>
      <w:r w:rsidRPr="005927BE">
        <w:rPr>
          <w:rStyle w:val="normaltextrun"/>
        </w:rPr>
        <w:t>dnie wykonany ze stali nierdzewnej. </w:t>
      </w:r>
      <w:r w:rsidRPr="005927BE">
        <w:rPr>
          <w:rStyle w:val="eop"/>
        </w:rPr>
        <w:t> </w:t>
      </w:r>
    </w:p>
    <w:p w14:paraId="507CDCA4" w14:textId="71B976B8" w:rsidR="00910BF0" w:rsidRPr="005927BE" w:rsidRDefault="00910BF0" w:rsidP="00910BF0">
      <w:pPr>
        <w:pStyle w:val="paragraph"/>
        <w:spacing w:before="0" w:beforeAutospacing="0" w:after="0" w:afterAutospacing="0"/>
        <w:textAlignment w:val="baseline"/>
      </w:pPr>
      <w:r w:rsidRPr="005927BE">
        <w:rPr>
          <w:rStyle w:val="normaltextrun"/>
        </w:rPr>
        <w:t>Zbiornik</w:t>
      </w:r>
      <w:r w:rsidR="00156A72" w:rsidRPr="005927BE">
        <w:rPr>
          <w:rStyle w:val="normaltextrun"/>
        </w:rPr>
        <w:t xml:space="preserve"> ma się </w:t>
      </w:r>
      <w:r w:rsidRPr="005927BE">
        <w:rPr>
          <w:rStyle w:val="normaltextrun"/>
        </w:rPr>
        <w:t>składa</w:t>
      </w:r>
      <w:r w:rsidR="00156A72" w:rsidRPr="005927BE">
        <w:rPr>
          <w:rStyle w:val="normaltextrun"/>
        </w:rPr>
        <w:t>ć</w:t>
      </w:r>
      <w:r w:rsidRPr="005927BE">
        <w:rPr>
          <w:rStyle w:val="normaltextrun"/>
        </w:rPr>
        <w:t> z:</w:t>
      </w:r>
      <w:r w:rsidRPr="005927BE">
        <w:rPr>
          <w:rStyle w:val="eop"/>
        </w:rPr>
        <w:t> </w:t>
      </w:r>
    </w:p>
    <w:p w14:paraId="6129536C" w14:textId="1BA50F37" w:rsidR="00910BF0" w:rsidRPr="005927BE" w:rsidRDefault="00910BF0" w:rsidP="00910BF0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textAlignment w:val="baseline"/>
      </w:pPr>
      <w:r w:rsidRPr="005927BE">
        <w:rPr>
          <w:rStyle w:val="normaltextrun"/>
        </w:rPr>
        <w:t>zbiornika właściwego</w:t>
      </w:r>
      <w:r w:rsidR="00123772" w:rsidRPr="005927BE">
        <w:rPr>
          <w:rStyle w:val="normaltextrun"/>
        </w:rPr>
        <w:t>,</w:t>
      </w:r>
      <w:r w:rsidRPr="005927BE">
        <w:rPr>
          <w:rStyle w:val="eop"/>
        </w:rPr>
        <w:t> </w:t>
      </w:r>
    </w:p>
    <w:p w14:paraId="097239E5" w14:textId="26456881" w:rsidR="00910BF0" w:rsidRPr="005927BE" w:rsidRDefault="00910BF0" w:rsidP="00910BF0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textAlignment w:val="baseline"/>
      </w:pPr>
      <w:r w:rsidRPr="005927BE">
        <w:rPr>
          <w:rStyle w:val="normaltextrun"/>
        </w:rPr>
        <w:t>pokrywy</w:t>
      </w:r>
      <w:r w:rsidR="00123772" w:rsidRPr="005927BE">
        <w:rPr>
          <w:rStyle w:val="normaltextrun"/>
        </w:rPr>
        <w:t>,</w:t>
      </w:r>
      <w:r w:rsidRPr="005927BE">
        <w:rPr>
          <w:rStyle w:val="eop"/>
        </w:rPr>
        <w:t> </w:t>
      </w:r>
    </w:p>
    <w:p w14:paraId="4A726357" w14:textId="4082F0BC" w:rsidR="007F38CF" w:rsidRPr="005927BE" w:rsidRDefault="007F38CF" w:rsidP="00910BF0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textAlignment w:val="baseline"/>
      </w:pPr>
      <w:r w:rsidRPr="005927BE">
        <w:rPr>
          <w:rStyle w:val="eop"/>
        </w:rPr>
        <w:t>elektrycznej grzałki opaskowej do podtrzymania temperat</w:t>
      </w:r>
      <w:r w:rsidR="00A01D42">
        <w:rPr>
          <w:rStyle w:val="eop"/>
        </w:rPr>
        <w:t>ury filtrowania w zakresie  60-6</w:t>
      </w:r>
      <w:r w:rsidR="00FC3C5A" w:rsidRPr="005927BE">
        <w:rPr>
          <w:rStyle w:val="eop"/>
        </w:rPr>
        <w:t>5</w:t>
      </w:r>
      <w:r w:rsidRPr="005927BE">
        <w:rPr>
          <w:rStyle w:val="eop"/>
        </w:rPr>
        <w:t xml:space="preserve"> stopni Celsjusza; </w:t>
      </w:r>
    </w:p>
    <w:p w14:paraId="392F8278" w14:textId="1CA023D6" w:rsidR="00910BF0" w:rsidRPr="005927BE" w:rsidRDefault="00910BF0" w:rsidP="00910BF0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textAlignment w:val="baseline"/>
      </w:pPr>
      <w:r w:rsidRPr="005927BE">
        <w:rPr>
          <w:rStyle w:val="normaltextrun"/>
        </w:rPr>
        <w:t>kosza filtracyjnego</w:t>
      </w:r>
      <w:r w:rsidR="00123772" w:rsidRPr="005927BE">
        <w:rPr>
          <w:rStyle w:val="normaltextrun"/>
        </w:rPr>
        <w:t>,</w:t>
      </w:r>
      <w:r w:rsidRPr="005927BE">
        <w:rPr>
          <w:rStyle w:val="eop"/>
        </w:rPr>
        <w:t> </w:t>
      </w:r>
    </w:p>
    <w:p w14:paraId="20B04C3B" w14:textId="182E7E0E" w:rsidR="00156A72" w:rsidRPr="005927BE" w:rsidRDefault="00156A72" w:rsidP="00156A72">
      <w:pPr>
        <w:pStyle w:val="Akapitzlist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7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króćca  z zaworem </w:t>
      </w:r>
      <w:r w:rsidR="001B060F">
        <w:rPr>
          <w:rFonts w:ascii="Times New Roman" w:eastAsia="Times New Roman" w:hAnsi="Times New Roman" w:cs="Times New Roman"/>
          <w:sz w:val="24"/>
          <w:szCs w:val="24"/>
          <w:lang w:eastAsia="pl-PL"/>
        </w:rPr>
        <w:t>umiejscowionego pod rusztem filtracyjnym, w celu</w:t>
      </w:r>
      <w:r w:rsidRPr="005927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pobrania małej ilości przefiltrowanego materiału z wnętrza zbiornika</w:t>
      </w:r>
      <w:r w:rsidR="001B06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5927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(kilkadziesiąt mililitrów) w celu przeprowadzenia analiz (np. pomiaru </w:t>
      </w:r>
      <w:proofErr w:type="spellStart"/>
      <w:r w:rsidRPr="005927BE">
        <w:rPr>
          <w:rFonts w:ascii="Times New Roman" w:eastAsia="Times New Roman" w:hAnsi="Times New Roman" w:cs="Times New Roman"/>
          <w:sz w:val="24"/>
          <w:szCs w:val="24"/>
          <w:lang w:eastAsia="pl-PL"/>
        </w:rPr>
        <w:t>pH</w:t>
      </w:r>
      <w:proofErr w:type="spellEnd"/>
      <w:r w:rsidRPr="005927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itd.).</w:t>
      </w:r>
    </w:p>
    <w:p w14:paraId="340A00E9" w14:textId="1FF3AB6E" w:rsidR="00676B2A" w:rsidRPr="005927BE" w:rsidRDefault="00EE33D0" w:rsidP="00676B2A">
      <w:pPr>
        <w:pStyle w:val="Akapitzlist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7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wziernika </w:t>
      </w:r>
      <w:r w:rsidR="00943576" w:rsidRPr="005927BE">
        <w:rPr>
          <w:rFonts w:ascii="Times New Roman" w:eastAsia="Times New Roman" w:hAnsi="Times New Roman" w:cs="Times New Roman"/>
          <w:sz w:val="24"/>
          <w:szCs w:val="24"/>
          <w:lang w:eastAsia="pl-PL"/>
        </w:rPr>
        <w:t>od strony ok</w:t>
      </w:r>
      <w:r w:rsidRPr="005927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943576" w:rsidRPr="005927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pomieszczenia, na </w:t>
      </w:r>
      <w:r w:rsidRPr="005927BE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przewodzie wmontowanym do zbiornika  filtracyjnego (na zasadzie „by-passu”) w celu kontrolowanie przebiegu filtrowania brzeczki..</w:t>
      </w:r>
      <w:r w:rsidR="00676B2A" w:rsidRPr="005927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B152F43" w14:textId="77777777" w:rsidR="005927BE" w:rsidRPr="005927BE" w:rsidRDefault="007F38CF" w:rsidP="005927BE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5927BE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676B2A" w:rsidRPr="005927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rzepompowanie brzeczki ze zbiornika do kotła warzelnego za pomocą pompy </w:t>
      </w:r>
    </w:p>
    <w:p w14:paraId="145A25CE" w14:textId="77777777" w:rsidR="005927BE" w:rsidRPr="005927BE" w:rsidRDefault="005927BE" w:rsidP="005927BE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14:paraId="1EE98622" w14:textId="56C3106E" w:rsidR="00AA11D1" w:rsidRPr="005927BE" w:rsidRDefault="00167D55" w:rsidP="005927BE">
      <w:pPr>
        <w:pStyle w:val="Akapitzlist"/>
        <w:rPr>
          <w:rStyle w:val="eop"/>
          <w:rFonts w:ascii="Times New Roman" w:hAnsi="Times New Roman" w:cs="Times New Roman"/>
          <w:b/>
          <w:sz w:val="24"/>
          <w:szCs w:val="24"/>
        </w:rPr>
      </w:pPr>
      <w:r w:rsidRPr="005927BE">
        <w:rPr>
          <w:rStyle w:val="normaltextrun"/>
          <w:rFonts w:ascii="Times New Roman" w:hAnsi="Times New Roman" w:cs="Times New Roman"/>
          <w:sz w:val="24"/>
          <w:szCs w:val="24"/>
        </w:rPr>
        <w:t xml:space="preserve">Zbiornik ma być wyposażony w </w:t>
      </w:r>
      <w:r w:rsidR="00AA11D1" w:rsidRPr="005927BE">
        <w:rPr>
          <w:rStyle w:val="normaltextrun"/>
          <w:rFonts w:ascii="Times New Roman" w:hAnsi="Times New Roman" w:cs="Times New Roman"/>
          <w:sz w:val="24"/>
          <w:szCs w:val="24"/>
        </w:rPr>
        <w:t>blokowan</w:t>
      </w:r>
      <w:r w:rsidRPr="005927BE">
        <w:rPr>
          <w:rStyle w:val="normaltextrun"/>
          <w:rFonts w:ascii="Times New Roman" w:hAnsi="Times New Roman" w:cs="Times New Roman"/>
          <w:sz w:val="24"/>
          <w:szCs w:val="24"/>
        </w:rPr>
        <w:t>e</w:t>
      </w:r>
      <w:r w:rsidR="00AA11D1" w:rsidRPr="005927BE">
        <w:rPr>
          <w:rStyle w:val="normaltextrun"/>
          <w:rFonts w:ascii="Times New Roman" w:hAnsi="Times New Roman" w:cs="Times New Roman"/>
          <w:sz w:val="24"/>
          <w:szCs w:val="24"/>
        </w:rPr>
        <w:t xml:space="preserve"> k</w:t>
      </w:r>
      <w:r w:rsidRPr="005927BE">
        <w:rPr>
          <w:rStyle w:val="normaltextrun"/>
          <w:rFonts w:ascii="Times New Roman" w:hAnsi="Times New Roman" w:cs="Times New Roman"/>
          <w:sz w:val="24"/>
          <w:szCs w:val="24"/>
        </w:rPr>
        <w:t>oła</w:t>
      </w:r>
      <w:r w:rsidR="00AA11D1" w:rsidRPr="005927BE">
        <w:rPr>
          <w:rStyle w:val="normaltextrun"/>
          <w:rFonts w:ascii="Times New Roman" w:hAnsi="Times New Roman" w:cs="Times New Roman"/>
          <w:sz w:val="24"/>
          <w:szCs w:val="24"/>
        </w:rPr>
        <w:t> transport</w:t>
      </w:r>
      <w:r w:rsidRPr="005927BE">
        <w:rPr>
          <w:rStyle w:val="normaltextrun"/>
          <w:rFonts w:ascii="Times New Roman" w:hAnsi="Times New Roman" w:cs="Times New Roman"/>
          <w:sz w:val="24"/>
          <w:szCs w:val="24"/>
        </w:rPr>
        <w:t>owe</w:t>
      </w:r>
      <w:r w:rsidR="00AA11D1" w:rsidRPr="005927BE">
        <w:rPr>
          <w:rStyle w:val="eop"/>
          <w:rFonts w:ascii="Times New Roman" w:hAnsi="Times New Roman" w:cs="Times New Roman"/>
          <w:sz w:val="24"/>
          <w:szCs w:val="24"/>
        </w:rPr>
        <w:t> dając</w:t>
      </w:r>
      <w:r w:rsidRPr="005927BE">
        <w:rPr>
          <w:rStyle w:val="eop"/>
          <w:rFonts w:ascii="Times New Roman" w:hAnsi="Times New Roman" w:cs="Times New Roman"/>
          <w:sz w:val="24"/>
          <w:szCs w:val="24"/>
        </w:rPr>
        <w:t>e</w:t>
      </w:r>
      <w:r w:rsidR="00AA11D1" w:rsidRPr="005927BE">
        <w:rPr>
          <w:rStyle w:val="eop"/>
          <w:rFonts w:ascii="Times New Roman" w:hAnsi="Times New Roman" w:cs="Times New Roman"/>
          <w:sz w:val="24"/>
          <w:szCs w:val="24"/>
        </w:rPr>
        <w:t xml:space="preserve"> możliwość szybkiego wypięcia zbiornika z instalacji (</w:t>
      </w:r>
      <w:proofErr w:type="spellStart"/>
      <w:r w:rsidR="00AA11D1" w:rsidRPr="005927BE">
        <w:rPr>
          <w:rStyle w:val="eop"/>
          <w:rFonts w:ascii="Times New Roman" w:hAnsi="Times New Roman" w:cs="Times New Roman"/>
          <w:sz w:val="24"/>
          <w:szCs w:val="24"/>
        </w:rPr>
        <w:t>szybkozłączka</w:t>
      </w:r>
      <w:proofErr w:type="spellEnd"/>
      <w:r w:rsidR="00AA11D1" w:rsidRPr="005927BE">
        <w:rPr>
          <w:rStyle w:val="eop"/>
          <w:rFonts w:ascii="Times New Roman" w:hAnsi="Times New Roman" w:cs="Times New Roman"/>
          <w:sz w:val="24"/>
          <w:szCs w:val="24"/>
        </w:rPr>
        <w:t xml:space="preserve">) i wyprowadzenia go na zewnątrz zestawu w celu umycia zbiornika; </w:t>
      </w:r>
      <w:r w:rsidR="00AA11D1" w:rsidRPr="005927BE">
        <w:rPr>
          <w:rStyle w:val="eop"/>
          <w:rFonts w:ascii="Times New Roman" w:hAnsi="Times New Roman" w:cs="Times New Roman"/>
          <w:b/>
          <w:sz w:val="24"/>
          <w:szCs w:val="24"/>
        </w:rPr>
        <w:t xml:space="preserve">możliwość wysuwania zbiornika </w:t>
      </w:r>
      <w:r w:rsidR="00AA11D1" w:rsidRPr="005927BE">
        <w:rPr>
          <w:rStyle w:val="eop"/>
          <w:rFonts w:ascii="Times New Roman" w:hAnsi="Times New Roman" w:cs="Times New Roman"/>
          <w:b/>
          <w:sz w:val="24"/>
          <w:szCs w:val="24"/>
        </w:rPr>
        <w:lastRenderedPageBreak/>
        <w:t xml:space="preserve">filtracyjnego i </w:t>
      </w:r>
      <w:proofErr w:type="spellStart"/>
      <w:r w:rsidR="00AA11D1" w:rsidRPr="005927BE">
        <w:rPr>
          <w:rStyle w:val="eop"/>
          <w:rFonts w:ascii="Times New Roman" w:hAnsi="Times New Roman" w:cs="Times New Roman"/>
          <w:b/>
          <w:sz w:val="24"/>
          <w:szCs w:val="24"/>
        </w:rPr>
        <w:t>whirlpoola</w:t>
      </w:r>
      <w:proofErr w:type="spellEnd"/>
      <w:r w:rsidR="00AA11D1" w:rsidRPr="005927BE">
        <w:rPr>
          <w:rStyle w:val="eop"/>
          <w:rFonts w:ascii="Times New Roman" w:hAnsi="Times New Roman" w:cs="Times New Roman"/>
          <w:b/>
          <w:sz w:val="24"/>
          <w:szCs w:val="24"/>
        </w:rPr>
        <w:t xml:space="preserve"> </w:t>
      </w:r>
      <w:r w:rsidRPr="005927BE">
        <w:rPr>
          <w:rStyle w:val="eop"/>
          <w:rFonts w:ascii="Times New Roman" w:hAnsi="Times New Roman" w:cs="Times New Roman"/>
          <w:b/>
          <w:sz w:val="24"/>
          <w:szCs w:val="24"/>
        </w:rPr>
        <w:t>w celu</w:t>
      </w:r>
      <w:r w:rsidR="00AA11D1" w:rsidRPr="005927BE">
        <w:rPr>
          <w:rStyle w:val="eop"/>
          <w:rFonts w:ascii="Times New Roman" w:hAnsi="Times New Roman" w:cs="Times New Roman"/>
          <w:b/>
          <w:sz w:val="24"/>
          <w:szCs w:val="24"/>
        </w:rPr>
        <w:t xml:space="preserve"> mycia górnych zbiorników pod bieżącą wodą bez ryzyka zanieczyszczania zbiorników dolnych.</w:t>
      </w:r>
    </w:p>
    <w:p w14:paraId="306E80B3" w14:textId="77777777" w:rsidR="00AA11D1" w:rsidRPr="005927BE" w:rsidRDefault="00AA11D1" w:rsidP="00676B2A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15997C" w14:textId="70FB235C" w:rsidR="00BE458E" w:rsidRPr="005927BE" w:rsidRDefault="00BE458E" w:rsidP="00BE458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927BE">
        <w:rPr>
          <w:rFonts w:ascii="Times New Roman" w:hAnsi="Times New Roman" w:cs="Times New Roman"/>
          <w:b/>
          <w:bCs/>
          <w:sz w:val="24"/>
          <w:szCs w:val="24"/>
        </w:rPr>
        <w:t>Ad.</w:t>
      </w:r>
      <w:r w:rsidR="00254A81" w:rsidRPr="005927BE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927BE">
        <w:rPr>
          <w:rFonts w:ascii="Times New Roman" w:hAnsi="Times New Roman" w:cs="Times New Roman"/>
          <w:b/>
          <w:bCs/>
          <w:sz w:val="24"/>
          <w:szCs w:val="24"/>
        </w:rPr>
        <w:t xml:space="preserve"> Zbiornik Whir</w:t>
      </w:r>
      <w:r w:rsidR="00254A81" w:rsidRPr="005927BE">
        <w:rPr>
          <w:rFonts w:ascii="Times New Roman" w:hAnsi="Times New Roman" w:cs="Times New Roman"/>
          <w:b/>
          <w:bCs/>
          <w:sz w:val="24"/>
          <w:szCs w:val="24"/>
        </w:rPr>
        <w:t>lpool</w:t>
      </w:r>
    </w:p>
    <w:p w14:paraId="412DF31C" w14:textId="77777777" w:rsidR="00BE458E" w:rsidRPr="005927BE" w:rsidRDefault="00BE458E" w:rsidP="00BE458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7B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69FFEB9D" w14:textId="64BDE0C7" w:rsidR="00DC736D" w:rsidRPr="005927BE" w:rsidRDefault="00BE458E" w:rsidP="00BE458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7BE">
        <w:rPr>
          <w:rFonts w:ascii="Times New Roman" w:eastAsia="Times New Roman" w:hAnsi="Times New Roman" w:cs="Times New Roman"/>
          <w:sz w:val="24"/>
          <w:szCs w:val="24"/>
          <w:lang w:eastAsia="pl-PL"/>
        </w:rPr>
        <w:t>Walcowaty zbiornik o płaskim poziomym dnie wykonany ze stali nierdzewnej</w:t>
      </w:r>
      <w:r w:rsidR="00123772" w:rsidRPr="005927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2400F9" w:rsidRPr="005927BE">
        <w:rPr>
          <w:rFonts w:ascii="Times New Roman" w:eastAsia="Times New Roman" w:hAnsi="Times New Roman" w:cs="Times New Roman"/>
          <w:sz w:val="24"/>
          <w:szCs w:val="24"/>
          <w:lang w:eastAsia="pl-PL"/>
        </w:rPr>
        <w:t>Wlew brzeczki z kotła warzelnego ma być po stycznej do bocznej ściany zbiornika,</w:t>
      </w:r>
      <w:r w:rsidR="00A9209D" w:rsidRPr="005927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dnie zbiornika, </w:t>
      </w:r>
      <w:r w:rsidR="002400F9" w:rsidRPr="005927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dno zbiornika </w:t>
      </w:r>
      <w:proofErr w:type="spellStart"/>
      <w:r w:rsidR="002400F9" w:rsidRPr="005927BE">
        <w:rPr>
          <w:rFonts w:ascii="Times New Roman" w:eastAsia="Times New Roman" w:hAnsi="Times New Roman" w:cs="Times New Roman"/>
          <w:sz w:val="24"/>
          <w:szCs w:val="24"/>
          <w:lang w:eastAsia="pl-PL"/>
        </w:rPr>
        <w:t>whirlpoola</w:t>
      </w:r>
      <w:proofErr w:type="spellEnd"/>
      <w:r w:rsidR="002400F9" w:rsidRPr="005927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 mieć spadek </w:t>
      </w:r>
      <w:r w:rsidR="00167D55" w:rsidRPr="005927BE">
        <w:rPr>
          <w:rFonts w:ascii="Times New Roman" w:eastAsia="Times New Roman" w:hAnsi="Times New Roman" w:cs="Times New Roman"/>
          <w:sz w:val="24"/>
          <w:szCs w:val="24"/>
          <w:lang w:eastAsia="pl-PL"/>
        </w:rPr>
        <w:t>4-6</w:t>
      </w:r>
      <w:r w:rsidR="002400F9" w:rsidRPr="005927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% w celu </w:t>
      </w:r>
      <w:r w:rsidR="00676B2A" w:rsidRPr="005927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możliwości odpompowanie całości </w:t>
      </w:r>
      <w:r w:rsidR="002400F9" w:rsidRPr="005927BE">
        <w:rPr>
          <w:rFonts w:ascii="Times New Roman" w:eastAsia="Times New Roman" w:hAnsi="Times New Roman" w:cs="Times New Roman"/>
          <w:sz w:val="24"/>
          <w:szCs w:val="24"/>
          <w:lang w:eastAsia="pl-PL"/>
        </w:rPr>
        <w:t>zbioru brzeczki w najniższym punkcie zbiornika, skąd brzeczka będzie odpompowywana do wymiennika ciepła i aeratora.</w:t>
      </w:r>
    </w:p>
    <w:p w14:paraId="1AD45BDB" w14:textId="223AD5E5" w:rsidR="00BE458E" w:rsidRPr="005927BE" w:rsidRDefault="00167D55" w:rsidP="00BE458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7BE">
        <w:rPr>
          <w:rFonts w:ascii="Times New Roman" w:eastAsia="Times New Roman" w:hAnsi="Times New Roman" w:cs="Times New Roman"/>
          <w:sz w:val="24"/>
          <w:szCs w:val="24"/>
          <w:lang w:eastAsia="pl-PL"/>
        </w:rPr>
        <w:t>Elementy zbiornika</w:t>
      </w:r>
      <w:r w:rsidR="00BE458E" w:rsidRPr="005927BE">
        <w:rPr>
          <w:rFonts w:ascii="Times New Roman" w:eastAsia="Times New Roman" w:hAnsi="Times New Roman" w:cs="Times New Roman"/>
          <w:sz w:val="24"/>
          <w:szCs w:val="24"/>
          <w:lang w:eastAsia="pl-PL"/>
        </w:rPr>
        <w:t>: </w:t>
      </w:r>
    </w:p>
    <w:p w14:paraId="5FD49C80" w14:textId="14D44171" w:rsidR="00BE458E" w:rsidRPr="005927BE" w:rsidRDefault="00BE458E" w:rsidP="00BE458E">
      <w:pPr>
        <w:numPr>
          <w:ilvl w:val="0"/>
          <w:numId w:val="16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7BE">
        <w:rPr>
          <w:rFonts w:ascii="Times New Roman" w:eastAsia="Times New Roman" w:hAnsi="Times New Roman" w:cs="Times New Roman"/>
          <w:sz w:val="24"/>
          <w:szCs w:val="24"/>
          <w:lang w:eastAsia="pl-PL"/>
        </w:rPr>
        <w:t>zbiornik właściw</w:t>
      </w:r>
      <w:r w:rsidR="00167D55" w:rsidRPr="005927BE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5927B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A84C053" w14:textId="6A46FC2F" w:rsidR="00BE458E" w:rsidRPr="005927BE" w:rsidRDefault="00BE458E" w:rsidP="00BE458E">
      <w:pPr>
        <w:numPr>
          <w:ilvl w:val="0"/>
          <w:numId w:val="16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7BE">
        <w:rPr>
          <w:rFonts w:ascii="Times New Roman" w:eastAsia="Times New Roman" w:hAnsi="Times New Roman" w:cs="Times New Roman"/>
          <w:sz w:val="24"/>
          <w:szCs w:val="24"/>
          <w:lang w:eastAsia="pl-PL"/>
        </w:rPr>
        <w:t>pokryw</w:t>
      </w:r>
      <w:r w:rsidR="00167D55" w:rsidRPr="005927BE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5927B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0E2C9BB1" w14:textId="740E05E6" w:rsidR="00123772" w:rsidRPr="005927BE" w:rsidRDefault="00123772" w:rsidP="00123772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Style w:val="eop"/>
        </w:rPr>
      </w:pPr>
      <w:r w:rsidRPr="005927BE">
        <w:rPr>
          <w:rStyle w:val="normaltextrun"/>
        </w:rPr>
        <w:t>blokowan</w:t>
      </w:r>
      <w:r w:rsidR="00167D55" w:rsidRPr="005927BE">
        <w:rPr>
          <w:rStyle w:val="normaltextrun"/>
        </w:rPr>
        <w:t>e</w:t>
      </w:r>
      <w:r w:rsidRPr="005927BE">
        <w:rPr>
          <w:rStyle w:val="normaltextrun"/>
        </w:rPr>
        <w:t xml:space="preserve"> k</w:t>
      </w:r>
      <w:r w:rsidR="00167D55" w:rsidRPr="005927BE">
        <w:rPr>
          <w:rStyle w:val="normaltextrun"/>
        </w:rPr>
        <w:t>oła</w:t>
      </w:r>
      <w:r w:rsidRPr="005927BE">
        <w:rPr>
          <w:rStyle w:val="normaltextrun"/>
        </w:rPr>
        <w:t> transportow</w:t>
      </w:r>
      <w:r w:rsidR="00167D55" w:rsidRPr="005927BE">
        <w:rPr>
          <w:rStyle w:val="normaltextrun"/>
        </w:rPr>
        <w:t>e</w:t>
      </w:r>
      <w:r w:rsidRPr="005927BE">
        <w:rPr>
          <w:rStyle w:val="eop"/>
        </w:rPr>
        <w:t> daj</w:t>
      </w:r>
      <w:r w:rsidR="00167D55" w:rsidRPr="005927BE">
        <w:rPr>
          <w:rStyle w:val="eop"/>
        </w:rPr>
        <w:t>ące</w:t>
      </w:r>
      <w:r w:rsidRPr="005927BE">
        <w:rPr>
          <w:rStyle w:val="eop"/>
        </w:rPr>
        <w:t xml:space="preserve"> możliwość szybkiego wypięcia zbiornika z instalacji </w:t>
      </w:r>
      <w:r w:rsidR="00676B2A" w:rsidRPr="005927BE">
        <w:rPr>
          <w:rStyle w:val="eop"/>
        </w:rPr>
        <w:t>(</w:t>
      </w:r>
      <w:proofErr w:type="spellStart"/>
      <w:r w:rsidR="00676B2A" w:rsidRPr="005927BE">
        <w:rPr>
          <w:rStyle w:val="eop"/>
        </w:rPr>
        <w:t>szybkozłączka</w:t>
      </w:r>
      <w:proofErr w:type="spellEnd"/>
      <w:r w:rsidR="00676B2A" w:rsidRPr="005927BE">
        <w:rPr>
          <w:rStyle w:val="eop"/>
        </w:rPr>
        <w:t xml:space="preserve">) </w:t>
      </w:r>
      <w:r w:rsidRPr="005927BE">
        <w:rPr>
          <w:rStyle w:val="eop"/>
        </w:rPr>
        <w:t>i wyprowadzenia go na zewnątrz zestawu w celu umycia zbiornika;</w:t>
      </w:r>
    </w:p>
    <w:p w14:paraId="0AF91859" w14:textId="3CD0C9CC" w:rsidR="00676B2A" w:rsidRPr="005927BE" w:rsidRDefault="00156A72" w:rsidP="00676B2A">
      <w:pPr>
        <w:pStyle w:val="Akapitzlist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7BE">
        <w:rPr>
          <w:rFonts w:ascii="Times New Roman" w:eastAsia="Times New Roman" w:hAnsi="Times New Roman" w:cs="Times New Roman"/>
          <w:sz w:val="24"/>
          <w:szCs w:val="24"/>
          <w:lang w:eastAsia="pl-PL"/>
        </w:rPr>
        <w:t>kró</w:t>
      </w:r>
      <w:r w:rsidR="00167D55" w:rsidRPr="005927BE">
        <w:rPr>
          <w:rFonts w:ascii="Times New Roman" w:eastAsia="Times New Roman" w:hAnsi="Times New Roman" w:cs="Times New Roman"/>
          <w:sz w:val="24"/>
          <w:szCs w:val="24"/>
          <w:lang w:eastAsia="pl-PL"/>
        </w:rPr>
        <w:t>ciec</w:t>
      </w:r>
      <w:r w:rsidRPr="005927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 zaworem do pobrania małej ilości materiału z wnętrza zbiornika (kilkadziesiąt mililitrów) w celu przeprowadzenia analiz (np. pomiaru </w:t>
      </w:r>
      <w:proofErr w:type="spellStart"/>
      <w:r w:rsidRPr="005927BE">
        <w:rPr>
          <w:rFonts w:ascii="Times New Roman" w:eastAsia="Times New Roman" w:hAnsi="Times New Roman" w:cs="Times New Roman"/>
          <w:sz w:val="24"/>
          <w:szCs w:val="24"/>
          <w:lang w:eastAsia="pl-PL"/>
        </w:rPr>
        <w:t>pH</w:t>
      </w:r>
      <w:proofErr w:type="spellEnd"/>
      <w:r w:rsidRPr="005927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itd.).</w:t>
      </w:r>
    </w:p>
    <w:p w14:paraId="5CAF24F7" w14:textId="074102C2" w:rsidR="0076695A" w:rsidRPr="005927BE" w:rsidRDefault="0076695A" w:rsidP="00167D55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927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Ad. 6 Wymiennik ciepła</w:t>
      </w:r>
    </w:p>
    <w:p w14:paraId="2CC92F31" w14:textId="5111B3ED" w:rsidR="00676B2A" w:rsidRPr="005927BE" w:rsidRDefault="00167D55" w:rsidP="00167D55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7BE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676B2A" w:rsidRPr="005927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rzepompowanie brzeczki ze zbiornika do </w:t>
      </w:r>
      <w:r w:rsidR="002A2A5D" w:rsidRPr="005927BE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wymiennika ciepła</w:t>
      </w:r>
      <w:r w:rsidR="00676B2A" w:rsidRPr="005927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27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 być zrealizowane </w:t>
      </w:r>
      <w:r w:rsidR="00676B2A" w:rsidRPr="005927BE">
        <w:rPr>
          <w:rFonts w:ascii="Times New Roman" w:eastAsia="Times New Roman" w:hAnsi="Times New Roman" w:cs="Times New Roman"/>
          <w:sz w:val="24"/>
          <w:szCs w:val="24"/>
          <w:lang w:eastAsia="pl-PL"/>
        </w:rPr>
        <w:t>za pomocą pompy</w:t>
      </w:r>
      <w:r w:rsidR="00A25D58" w:rsidRPr="005927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</w:t>
      </w:r>
      <w:r w:rsidR="00D413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maksymalnej </w:t>
      </w:r>
      <w:r w:rsidR="00A25D58" w:rsidRPr="005927BE">
        <w:rPr>
          <w:rFonts w:ascii="Times New Roman" w:eastAsia="Times New Roman" w:hAnsi="Times New Roman" w:cs="Times New Roman"/>
          <w:sz w:val="24"/>
          <w:szCs w:val="24"/>
          <w:lang w:eastAsia="pl-PL"/>
        </w:rPr>
        <w:t>wydajności do 30</w:t>
      </w:r>
      <w:r w:rsidR="005927BE" w:rsidRPr="005927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24A9D" w:rsidRPr="005927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l/min </w:t>
      </w:r>
      <w:r w:rsidR="00676B2A" w:rsidRPr="005927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36174" w:rsidRPr="005927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jednoczesne wychłodzenie </w:t>
      </w:r>
      <w:r w:rsidR="002A2A5D" w:rsidRPr="005927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brzeczki do temperatury </w:t>
      </w:r>
      <w:r w:rsidR="00736174" w:rsidRPr="005927BE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2A2A5D" w:rsidRPr="005927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zakresie </w:t>
      </w:r>
      <w:r w:rsidR="002A2A5D" w:rsidRPr="005927BE">
        <w:rPr>
          <w:rFonts w:ascii="Times New Roman" w:hAnsi="Times New Roman" w:cs="Times New Roman"/>
          <w:sz w:val="24"/>
          <w:szCs w:val="24"/>
        </w:rPr>
        <w:t>10 °C do  25 °C</w:t>
      </w:r>
      <w:r w:rsidR="00D86221" w:rsidRPr="005927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zależności od temperatury wody chłodzącej.</w:t>
      </w:r>
    </w:p>
    <w:p w14:paraId="521466AC" w14:textId="77777777" w:rsidR="00156A72" w:rsidRPr="005927BE" w:rsidRDefault="00156A72" w:rsidP="00676B2A">
      <w:pPr>
        <w:pStyle w:val="Akapitzlis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E7D82C6" w14:textId="23E6E4BF" w:rsidR="0076695A" w:rsidRPr="005927BE" w:rsidRDefault="0076695A" w:rsidP="0076695A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927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Ad. 7. Aerator</w:t>
      </w:r>
    </w:p>
    <w:p w14:paraId="0C0D77D5" w14:textId="476CF188" w:rsidR="007F38CF" w:rsidRPr="005927BE" w:rsidRDefault="007F38CF" w:rsidP="0076695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7BE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aeratora za wymiennikiem ciepła:</w:t>
      </w:r>
    </w:p>
    <w:p w14:paraId="397AC3FA" w14:textId="6EEB0487" w:rsidR="00FD467F" w:rsidRPr="005927BE" w:rsidRDefault="00FD467F" w:rsidP="0076695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927BE">
        <w:rPr>
          <w:rFonts w:ascii="Times New Roman" w:hAnsi="Times New Roman" w:cs="Times New Roman"/>
          <w:sz w:val="24"/>
          <w:szCs w:val="24"/>
          <w:shd w:val="clear" w:color="auto" w:fill="FFFFFF"/>
        </w:rPr>
        <w:t>Profesjonalny aerator brzeczki z kamieniem do napowietrzania, wykonany z litej stali nierdzewnej</w:t>
      </w:r>
      <w:r w:rsidR="00A01D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odporny na proces </w:t>
      </w:r>
      <w:r w:rsidRPr="005927BE">
        <w:rPr>
          <w:rFonts w:ascii="Times New Roman" w:hAnsi="Times New Roman" w:cs="Times New Roman"/>
          <w:sz w:val="24"/>
          <w:szCs w:val="24"/>
          <w:shd w:val="clear" w:color="auto" w:fill="FFFFFF"/>
        </w:rPr>
        <w:t>sterylizacji parowej. Do zamontowania za chłodnicą płytową. Może być wykorzystywany do większego nagazowania piwa. Złącze: DIN NW40.</w:t>
      </w:r>
    </w:p>
    <w:p w14:paraId="6D4950BB" w14:textId="3C2E81FB" w:rsidR="00BE458E" w:rsidRPr="005927BE" w:rsidRDefault="00BE458E" w:rsidP="00BE458E">
      <w:pPr>
        <w:pStyle w:val="paragraph"/>
        <w:spacing w:before="0" w:beforeAutospacing="0" w:after="0" w:afterAutospacing="0"/>
        <w:textAlignment w:val="baseline"/>
        <w:rPr>
          <w:b/>
          <w:bCs/>
          <w:color w:val="4F81BD"/>
        </w:rPr>
      </w:pPr>
    </w:p>
    <w:p w14:paraId="0CD94713" w14:textId="77777777" w:rsidR="005927BE" w:rsidRDefault="005927BE" w:rsidP="00B8213A">
      <w:pPr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14:paraId="068856C8" w14:textId="77777777" w:rsidR="005927BE" w:rsidRDefault="005927BE" w:rsidP="00B8213A">
      <w:pPr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14:paraId="3775F6F2" w14:textId="77777777" w:rsidR="005927BE" w:rsidRDefault="005927BE" w:rsidP="00B8213A">
      <w:pPr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14:paraId="438F75E9" w14:textId="77777777" w:rsidR="005927BE" w:rsidRDefault="005927BE" w:rsidP="00B8213A">
      <w:pPr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14:paraId="0E18B4B8" w14:textId="190593AF" w:rsidR="009172DC" w:rsidRPr="005927BE" w:rsidRDefault="007C518B" w:rsidP="00B8213A">
      <w:pPr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5927BE">
        <w:rPr>
          <w:rFonts w:ascii="Times New Roman" w:hAnsi="Times New Roman" w:cs="Times New Roman"/>
          <w:b/>
          <w:bCs/>
          <w:sz w:val="24"/>
          <w:szCs w:val="24"/>
        </w:rPr>
        <w:t>Instalacja elektryczna</w:t>
      </w:r>
    </w:p>
    <w:p w14:paraId="055A6CAD" w14:textId="77777777" w:rsidR="00A01D42" w:rsidRPr="00A01D42" w:rsidRDefault="007B48F4" w:rsidP="0013274B">
      <w:pPr>
        <w:pStyle w:val="paragraph"/>
        <w:spacing w:before="0" w:beforeAutospacing="0" w:after="0" w:afterAutospacing="0"/>
        <w:jc w:val="both"/>
        <w:textAlignment w:val="baseline"/>
      </w:pPr>
      <w:r w:rsidRPr="005927BE">
        <w:rPr>
          <w:rStyle w:val="normaltextrun"/>
        </w:rPr>
        <w:t xml:space="preserve">Instalacja elektryczna </w:t>
      </w:r>
      <w:r w:rsidR="00A01D42">
        <w:rPr>
          <w:rStyle w:val="normaltextrun"/>
        </w:rPr>
        <w:t xml:space="preserve">ma się </w:t>
      </w:r>
      <w:r w:rsidRPr="005927BE">
        <w:rPr>
          <w:rStyle w:val="normaltextrun"/>
        </w:rPr>
        <w:t>składa</w:t>
      </w:r>
      <w:r w:rsidR="00A01D42">
        <w:rPr>
          <w:rStyle w:val="normaltextrun"/>
        </w:rPr>
        <w:t>ć</w:t>
      </w:r>
      <w:r w:rsidRPr="005927BE">
        <w:rPr>
          <w:rStyle w:val="normaltextrun"/>
        </w:rPr>
        <w:t xml:space="preserve"> z grzałek</w:t>
      </w:r>
      <w:r w:rsidR="005554F1" w:rsidRPr="005927BE">
        <w:rPr>
          <w:rStyle w:val="normaltextrun"/>
        </w:rPr>
        <w:t>- jak wyszczególniono przy urządzeniach</w:t>
      </w:r>
      <w:r w:rsidRPr="005927BE">
        <w:rPr>
          <w:rStyle w:val="normaltextrun"/>
        </w:rPr>
        <w:t xml:space="preserve">, pomp, skrzynki sterowniczej oraz przewodów przyłączeniowych. </w:t>
      </w:r>
      <w:r w:rsidR="00736174" w:rsidRPr="005927BE">
        <w:rPr>
          <w:rStyle w:val="normaltextrun"/>
        </w:rPr>
        <w:t>Instalacja ma zapewnić</w:t>
      </w:r>
      <w:r w:rsidRPr="005927BE">
        <w:rPr>
          <w:rStyle w:val="normaltextrun"/>
        </w:rPr>
        <w:t xml:space="preserve"> automatyczne osiągnięcie i </w:t>
      </w:r>
      <w:r w:rsidRPr="00A01D42">
        <w:rPr>
          <w:rStyle w:val="normaltextrun"/>
        </w:rPr>
        <w:t>utrzymanie żądanej temperatury w zakresie do 100°</w:t>
      </w:r>
      <w:r w:rsidRPr="00A01D42">
        <w:rPr>
          <w:rStyle w:val="contextualspellingandgrammarerror"/>
        </w:rPr>
        <w:t>C.</w:t>
      </w:r>
      <w:r w:rsidRPr="00A01D42">
        <w:rPr>
          <w:rStyle w:val="normaltextrun"/>
        </w:rPr>
        <w:t xml:space="preserve"> Pompy </w:t>
      </w:r>
      <w:r w:rsidR="00736174" w:rsidRPr="00A01D42">
        <w:rPr>
          <w:rStyle w:val="normaltextrun"/>
        </w:rPr>
        <w:t>mają służyć do</w:t>
      </w:r>
      <w:r w:rsidRPr="00A01D42">
        <w:rPr>
          <w:rStyle w:val="normaltextrun"/>
        </w:rPr>
        <w:t xml:space="preserve"> przemieszcz</w:t>
      </w:r>
      <w:r w:rsidR="00736174" w:rsidRPr="00A01D42">
        <w:rPr>
          <w:rStyle w:val="normaltextrun"/>
        </w:rPr>
        <w:t>e</w:t>
      </w:r>
      <w:r w:rsidRPr="00A01D42">
        <w:rPr>
          <w:rStyle w:val="normaltextrun"/>
        </w:rPr>
        <w:t>ni</w:t>
      </w:r>
      <w:r w:rsidR="00736174" w:rsidRPr="00A01D42">
        <w:rPr>
          <w:rStyle w:val="normaltextrun"/>
        </w:rPr>
        <w:t>a</w:t>
      </w:r>
      <w:r w:rsidRPr="00A01D42">
        <w:rPr>
          <w:rStyle w:val="normaltextrun"/>
        </w:rPr>
        <w:t xml:space="preserve"> brzeczki pomiędzy kolejnymi etapami produkcyjnymi. Skrzynka sterownicza wyposażona </w:t>
      </w:r>
      <w:r w:rsidR="00A01D42" w:rsidRPr="00A01D42">
        <w:rPr>
          <w:rStyle w:val="normaltextrun"/>
        </w:rPr>
        <w:t>ma być</w:t>
      </w:r>
      <w:r w:rsidRPr="00A01D42">
        <w:rPr>
          <w:rStyle w:val="normaltextrun"/>
        </w:rPr>
        <w:t xml:space="preserve"> w dotykowy panel sterujący. </w:t>
      </w:r>
      <w:r w:rsidR="00D355D6" w:rsidRPr="00A01D42">
        <w:rPr>
          <w:rStyle w:val="normaltextrun"/>
        </w:rPr>
        <w:t xml:space="preserve">Skrzynka sterownicza </w:t>
      </w:r>
      <w:r w:rsidR="00A01D42" w:rsidRPr="00A01D42">
        <w:rPr>
          <w:rStyle w:val="normaltextrun"/>
        </w:rPr>
        <w:t xml:space="preserve">ma być </w:t>
      </w:r>
      <w:r w:rsidR="0076695A" w:rsidRPr="00A01D42">
        <w:t xml:space="preserve">zamontowana na ścianie pomiędzy zamawianym zestawem i oknem pomieszczenia; ma być swobodny dostęp do skrzynki sterowniczej. </w:t>
      </w:r>
    </w:p>
    <w:p w14:paraId="6AA35F02" w14:textId="77777777" w:rsidR="00A01D42" w:rsidRPr="00A01D42" w:rsidRDefault="00A01D42" w:rsidP="0013274B">
      <w:pPr>
        <w:pStyle w:val="paragraph"/>
        <w:spacing w:before="0" w:beforeAutospacing="0" w:after="0" w:afterAutospacing="0"/>
        <w:jc w:val="both"/>
        <w:textAlignment w:val="baseline"/>
      </w:pPr>
    </w:p>
    <w:p w14:paraId="54447992" w14:textId="3D180F1B" w:rsidR="00A01D42" w:rsidRPr="00A01D42" w:rsidRDefault="00A01D42" w:rsidP="00A01D42">
      <w:pPr>
        <w:jc w:val="both"/>
        <w:rPr>
          <w:rFonts w:ascii="Times New Roman" w:hAnsi="Times New Roman" w:cs="Times New Roman"/>
          <w:sz w:val="24"/>
          <w:szCs w:val="24"/>
        </w:rPr>
      </w:pPr>
      <w:r w:rsidRPr="00A01D42">
        <w:rPr>
          <w:rFonts w:ascii="Times New Roman" w:hAnsi="Times New Roman" w:cs="Times New Roman"/>
          <w:sz w:val="24"/>
          <w:szCs w:val="24"/>
        </w:rPr>
        <w:t xml:space="preserve">Panel sterujący- ma być zamontowany na szafie elektrycznej; Funkcje, w jakie ma być wyposażony panel sterujący: wybór programu czasowo-temperaturowego realizowanego w </w:t>
      </w:r>
      <w:r w:rsidRPr="00A01D42">
        <w:rPr>
          <w:rFonts w:ascii="Times New Roman" w:hAnsi="Times New Roman" w:cs="Times New Roman"/>
          <w:sz w:val="24"/>
          <w:szCs w:val="24"/>
        </w:rPr>
        <w:lastRenderedPageBreak/>
        <w:t xml:space="preserve">zestawie, stałe monitorowanie temperatury mierzonej w punktach zestawu, wyposażonych w czujniki temperatury, kontrola i pomiar czasu przebiegu procesu, wizualizacja na panelu monitorowania temperatury mierzonej w punktach zestawu, wyposażonych w czujniki temperatury, możliwość zapisu przebiegu parametrów procesowych do pliku w formacie txt. </w:t>
      </w:r>
    </w:p>
    <w:p w14:paraId="1880BD93" w14:textId="77777777" w:rsidR="00A01D42" w:rsidRDefault="00A01D42" w:rsidP="0013274B">
      <w:pPr>
        <w:pStyle w:val="paragraph"/>
        <w:spacing w:before="0" w:beforeAutospacing="0" w:after="0" w:afterAutospacing="0"/>
        <w:jc w:val="both"/>
        <w:textAlignment w:val="baseline"/>
      </w:pPr>
    </w:p>
    <w:p w14:paraId="06D7DFAE" w14:textId="7907DAF9" w:rsidR="00760BA5" w:rsidRPr="00A01D42" w:rsidRDefault="0076695A" w:rsidP="0013274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A01D42">
        <w:t>O</w:t>
      </w:r>
      <w:r w:rsidR="00A76287" w:rsidRPr="00A01D42">
        <w:rPr>
          <w:rStyle w:val="normaltextrun"/>
        </w:rPr>
        <w:t>pis oprogramowania</w:t>
      </w:r>
      <w:r w:rsidRPr="00A01D42">
        <w:rPr>
          <w:rStyle w:val="normaltextrun"/>
        </w:rPr>
        <w:t xml:space="preserve">: </w:t>
      </w:r>
    </w:p>
    <w:p w14:paraId="59749A1A" w14:textId="75BD31AC" w:rsidR="00760BA5" w:rsidRPr="00A01D42" w:rsidRDefault="00D2341A" w:rsidP="00D2341A">
      <w:pPr>
        <w:pStyle w:val="paragraph"/>
        <w:spacing w:after="0"/>
        <w:jc w:val="both"/>
        <w:textAlignment w:val="baseline"/>
        <w:rPr>
          <w:rStyle w:val="normaltextrun"/>
        </w:rPr>
      </w:pPr>
      <w:r w:rsidRPr="00A01D42">
        <w:rPr>
          <w:rStyle w:val="normaltextrun"/>
        </w:rPr>
        <w:t xml:space="preserve">System automatyki </w:t>
      </w:r>
      <w:r w:rsidR="00A01D42" w:rsidRPr="00A01D42">
        <w:rPr>
          <w:rStyle w:val="normaltextrun"/>
        </w:rPr>
        <w:t xml:space="preserve">ma </w:t>
      </w:r>
      <w:r w:rsidRPr="00A01D42">
        <w:rPr>
          <w:rStyle w:val="normaltextrun"/>
        </w:rPr>
        <w:t>służy</w:t>
      </w:r>
      <w:r w:rsidR="00A01D42" w:rsidRPr="00A01D42">
        <w:rPr>
          <w:rStyle w:val="normaltextrun"/>
        </w:rPr>
        <w:t>ć</w:t>
      </w:r>
      <w:r w:rsidRPr="00A01D42">
        <w:rPr>
          <w:rStyle w:val="normaltextrun"/>
        </w:rPr>
        <w:t xml:space="preserve"> do sterowania oraz monitorowania pracy linii. Wyposażony </w:t>
      </w:r>
      <w:r w:rsidR="00A01D42" w:rsidRPr="00A01D42">
        <w:rPr>
          <w:rStyle w:val="normaltextrun"/>
        </w:rPr>
        <w:t>ma być</w:t>
      </w:r>
      <w:r w:rsidRPr="00A01D42">
        <w:rPr>
          <w:rStyle w:val="normaltextrun"/>
        </w:rPr>
        <w:t xml:space="preserve"> w sterownik PLC oraz panel dotykowy. Na bieżąco wyświetlane </w:t>
      </w:r>
      <w:r w:rsidR="00A01D42" w:rsidRPr="00A01D42">
        <w:rPr>
          <w:rStyle w:val="normaltextrun"/>
        </w:rPr>
        <w:t>mają być</w:t>
      </w:r>
      <w:r w:rsidRPr="00A01D42">
        <w:rPr>
          <w:rStyle w:val="normaltextrun"/>
        </w:rPr>
        <w:t xml:space="preserve"> stany pracy urządzeń (załączony/wyłączon</w:t>
      </w:r>
      <w:r w:rsidR="00565DAA" w:rsidRPr="00A01D42">
        <w:rPr>
          <w:rStyle w:val="normaltextrun"/>
        </w:rPr>
        <w:t>y</w:t>
      </w:r>
      <w:r w:rsidRPr="00A01D42">
        <w:rPr>
          <w:rStyle w:val="normaltextrun"/>
        </w:rPr>
        <w:t xml:space="preserve">) oraz pomiary temperatury. W trybie ręcznym sterowania poszczególnymi elementami instalacji wykonywane </w:t>
      </w:r>
      <w:r w:rsidR="00A01D42" w:rsidRPr="00A01D42">
        <w:rPr>
          <w:rStyle w:val="normaltextrun"/>
        </w:rPr>
        <w:t>mają być</w:t>
      </w:r>
      <w:r w:rsidRPr="00A01D42">
        <w:rPr>
          <w:rStyle w:val="normaltextrun"/>
        </w:rPr>
        <w:t xml:space="preserve"> przez operatora. Osoba może włączyć/wyłączyć poszczególne pompy, grzałki czy mieszadło. Tryb ten będzie służył głównie do testowania instalacji oraz bieżącej konserwacji. System sterowania </w:t>
      </w:r>
      <w:r w:rsidR="00A01D42" w:rsidRPr="00A01D42">
        <w:rPr>
          <w:rStyle w:val="normaltextrun"/>
        </w:rPr>
        <w:t>ma mieć</w:t>
      </w:r>
      <w:r w:rsidRPr="00A01D42">
        <w:rPr>
          <w:rStyle w:val="normaltextrun"/>
        </w:rPr>
        <w:t xml:space="preserve"> zaprogramowaną sekwencję, która usprawni warzenie. Operator na ekranie panelu </w:t>
      </w:r>
      <w:r w:rsidR="00A01D42" w:rsidRPr="00A01D42">
        <w:rPr>
          <w:rStyle w:val="normaltextrun"/>
        </w:rPr>
        <w:t>ma być</w:t>
      </w:r>
      <w:r w:rsidRPr="00A01D42">
        <w:rPr>
          <w:rStyle w:val="normaltextrun"/>
        </w:rPr>
        <w:t xml:space="preserve"> informowany w którym kroku produkcji aktualnie znajduje się proces oraz o czynnościach, które operator powinien wykonać. W odpowiednich krokach sekwencji sterownik </w:t>
      </w:r>
      <w:r w:rsidR="00A01D42" w:rsidRPr="00A01D42">
        <w:rPr>
          <w:rStyle w:val="normaltextrun"/>
        </w:rPr>
        <w:t>ma</w:t>
      </w:r>
      <w:r w:rsidRPr="00A01D42">
        <w:rPr>
          <w:rStyle w:val="normaltextrun"/>
        </w:rPr>
        <w:t xml:space="preserve"> utrzymywa</w:t>
      </w:r>
      <w:r w:rsidR="00A01D42" w:rsidRPr="00A01D42">
        <w:rPr>
          <w:rStyle w:val="normaltextrun"/>
        </w:rPr>
        <w:t>ć</w:t>
      </w:r>
      <w:r w:rsidRPr="00A01D42">
        <w:rPr>
          <w:rStyle w:val="normaltextrun"/>
        </w:rPr>
        <w:t xml:space="preserve"> odpowiednią temperaturę w poszczególnych zbiornikach według edytowalnej krzywej grzania.</w:t>
      </w:r>
    </w:p>
    <w:p w14:paraId="2E6AF25B" w14:textId="631549D4" w:rsidR="00B8213A" w:rsidRPr="005927BE" w:rsidRDefault="007B48F4" w:rsidP="0013274B">
      <w:pPr>
        <w:pStyle w:val="paragraph"/>
        <w:spacing w:before="0" w:beforeAutospacing="0" w:after="0" w:afterAutospacing="0"/>
        <w:jc w:val="both"/>
        <w:textAlignment w:val="baseline"/>
      </w:pPr>
      <w:r w:rsidRPr="00A01D42">
        <w:rPr>
          <w:rStyle w:val="normaltextrun"/>
        </w:rPr>
        <w:t xml:space="preserve">Wszystkie </w:t>
      </w:r>
      <w:r w:rsidRPr="005927BE">
        <w:rPr>
          <w:rStyle w:val="normaltextrun"/>
        </w:rPr>
        <w:t xml:space="preserve">elementy zestawu zabezpieczone </w:t>
      </w:r>
      <w:r w:rsidR="00736174" w:rsidRPr="005927BE">
        <w:rPr>
          <w:rStyle w:val="normaltextrun"/>
        </w:rPr>
        <w:t>mają być</w:t>
      </w:r>
      <w:r w:rsidRPr="005927BE">
        <w:rPr>
          <w:rStyle w:val="normaltextrun"/>
        </w:rPr>
        <w:t xml:space="preserve"> przez wyłącznik nad prądowy, zasilanie poszczególnych jednostek odbywa</w:t>
      </w:r>
      <w:r w:rsidR="00A01D42">
        <w:rPr>
          <w:rStyle w:val="normaltextrun"/>
        </w:rPr>
        <w:t>ć</w:t>
      </w:r>
      <w:r w:rsidRPr="005927BE">
        <w:rPr>
          <w:rStyle w:val="normaltextrun"/>
        </w:rPr>
        <w:t xml:space="preserve"> się </w:t>
      </w:r>
      <w:r w:rsidR="00736174" w:rsidRPr="005927BE">
        <w:rPr>
          <w:rStyle w:val="normaltextrun"/>
        </w:rPr>
        <w:t xml:space="preserve">ma </w:t>
      </w:r>
      <w:r w:rsidRPr="005927BE">
        <w:rPr>
          <w:rStyle w:val="normaltextrun"/>
        </w:rPr>
        <w:t>przez przekaźniki zlokalizowane w skrzynce sterującej.</w:t>
      </w:r>
      <w:r w:rsidRPr="005927BE">
        <w:rPr>
          <w:rStyle w:val="eop"/>
        </w:rPr>
        <w:t> </w:t>
      </w:r>
      <w:r w:rsidR="00676B2A" w:rsidRPr="005927BE">
        <w:rPr>
          <w:rStyle w:val="eop"/>
        </w:rPr>
        <w:t xml:space="preserve">Dołączone oprogramowanie </w:t>
      </w:r>
      <w:r w:rsidR="00736174" w:rsidRPr="005927BE">
        <w:rPr>
          <w:rStyle w:val="eop"/>
        </w:rPr>
        <w:t xml:space="preserve">ma </w:t>
      </w:r>
      <w:r w:rsidR="00676B2A" w:rsidRPr="005927BE">
        <w:rPr>
          <w:rStyle w:val="eop"/>
        </w:rPr>
        <w:t>pozw</w:t>
      </w:r>
      <w:r w:rsidR="00736174" w:rsidRPr="005927BE">
        <w:rPr>
          <w:rStyle w:val="eop"/>
        </w:rPr>
        <w:t>olić</w:t>
      </w:r>
      <w:r w:rsidR="00676B2A" w:rsidRPr="005927BE">
        <w:rPr>
          <w:rStyle w:val="eop"/>
        </w:rPr>
        <w:t xml:space="preserve"> na wizualizację danych pomiarowych na wykresie oraz zapis danych do pliku</w:t>
      </w:r>
      <w:r w:rsidR="00A01D42">
        <w:rPr>
          <w:rStyle w:val="eop"/>
        </w:rPr>
        <w:t xml:space="preserve"> txt</w:t>
      </w:r>
      <w:r w:rsidR="00676B2A" w:rsidRPr="005927BE">
        <w:rPr>
          <w:rStyle w:val="eop"/>
        </w:rPr>
        <w:t>.</w:t>
      </w:r>
      <w:r w:rsidR="005554F1" w:rsidRPr="005927BE">
        <w:rPr>
          <w:rStyle w:val="eop"/>
        </w:rPr>
        <w:t xml:space="preserve"> Wszystkie elementy instalacji elektrycznej, poza doprowadzeniem do silnika mieszadła kadzi zaciernej, mają być dostosowane do mycia pod bieżącą wodą. </w:t>
      </w:r>
    </w:p>
    <w:p w14:paraId="4F710401" w14:textId="77777777" w:rsidR="005554F1" w:rsidRPr="005927BE" w:rsidRDefault="005554F1" w:rsidP="007C518B">
      <w:pPr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4F81BD"/>
          <w:sz w:val="24"/>
          <w:szCs w:val="24"/>
        </w:rPr>
      </w:pPr>
    </w:p>
    <w:p w14:paraId="4DD4C25B" w14:textId="181D7284" w:rsidR="007C518B" w:rsidRPr="005927BE" w:rsidRDefault="007C518B" w:rsidP="007C518B">
      <w:pPr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5927BE">
        <w:rPr>
          <w:rFonts w:ascii="Times New Roman" w:hAnsi="Times New Roman" w:cs="Times New Roman"/>
          <w:b/>
          <w:bCs/>
          <w:sz w:val="24"/>
          <w:szCs w:val="24"/>
        </w:rPr>
        <w:t>Instalacja grzewcza</w:t>
      </w:r>
    </w:p>
    <w:p w14:paraId="2A6DAFE2" w14:textId="74595403" w:rsidR="007B48F4" w:rsidRPr="005927BE" w:rsidRDefault="00B51938" w:rsidP="00782710">
      <w:pPr>
        <w:jc w:val="both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927BE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Instalacja grzewcza składa</w:t>
      </w:r>
      <w:r w:rsidR="00A01D42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ć</w:t>
      </w:r>
      <w:r w:rsidRPr="005927BE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się </w:t>
      </w:r>
      <w:r w:rsidR="00A01D42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ma </w:t>
      </w:r>
      <w:r w:rsidRPr="005927BE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 grzałek opaskowych zainstalowanych na </w:t>
      </w:r>
      <w:r w:rsidRPr="005927BE">
        <w:rPr>
          <w:rStyle w:val="contextualspellingandgrammarerror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kotle zaciernym</w:t>
      </w:r>
      <w:r w:rsidR="002509FD" w:rsidRPr="005927BE">
        <w:rPr>
          <w:rStyle w:val="contextualspellingandgrammarerror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kadzi filtracyjnej</w:t>
      </w:r>
      <w:r w:rsidRPr="005927BE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i kotle warzelnym</w:t>
      </w:r>
      <w:r w:rsidR="00A01D42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5927BE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8317D" w:rsidRPr="005927BE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</w:t>
      </w:r>
      <w:r w:rsidRPr="005927BE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rzałki </w:t>
      </w:r>
      <w:r w:rsidRPr="005927BE">
        <w:rPr>
          <w:rStyle w:val="contextualspellingandgrammarerror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opaskowe</w:t>
      </w:r>
      <w:r w:rsidR="00782710" w:rsidRPr="005927BE">
        <w:rPr>
          <w:rStyle w:val="contextualspellingandgrammarerror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36174" w:rsidRPr="005927BE">
        <w:rPr>
          <w:rStyle w:val="contextualspellingandgrammarerror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mają </w:t>
      </w:r>
      <w:r w:rsidRPr="005927BE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posiada</w:t>
      </w:r>
      <w:r w:rsidR="00736174" w:rsidRPr="005927BE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ć</w:t>
      </w:r>
      <w:r w:rsidRPr="005927BE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obudowę ze stali nierdzewnej oraz wewnętrzną izolację z fibry ceramicznej. Grzałki </w:t>
      </w:r>
      <w:r w:rsidR="00736174" w:rsidRPr="005927BE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mają być</w:t>
      </w:r>
      <w:r w:rsidRPr="005927BE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736174" w:rsidRPr="005927BE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załączane </w:t>
      </w:r>
      <w:r w:rsidRPr="005927BE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przez styczniki i zabezpieczone przez wyłącznik nadprądowy umieszczony w skrzynce sterowniczej. Pracą grzałek zarządza przemysłowy sterownik według nastaw zaprogramowanych przez użytkownika oraz odczytów z czujników temperatury wewnątrz </w:t>
      </w:r>
      <w:r w:rsidRPr="005927BE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kotłów</w:t>
      </w:r>
      <w:r w:rsidR="00736174" w:rsidRPr="005927BE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6B2F234D" w14:textId="05644CF8" w:rsidR="0008317D" w:rsidRPr="005927BE" w:rsidRDefault="0008317D" w:rsidP="00782710">
      <w:pPr>
        <w:jc w:val="both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927BE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2509FD" w:rsidRPr="005927BE">
        <w:rPr>
          <w:rFonts w:ascii="Times New Roman" w:hAnsi="Times New Roman" w:cs="Times New Roman"/>
          <w:b/>
          <w:bCs/>
          <w:sz w:val="24"/>
          <w:szCs w:val="24"/>
        </w:rPr>
        <w:t>pis działania linii</w:t>
      </w:r>
      <w:r w:rsidRPr="005927B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6ECE3F5" w14:textId="06BCF32E" w:rsidR="007C518B" w:rsidRPr="005927BE" w:rsidRDefault="007C518B" w:rsidP="007C51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7BE">
        <w:rPr>
          <w:rFonts w:ascii="Times New Roman" w:eastAsia="Times New Roman" w:hAnsi="Times New Roman" w:cs="Times New Roman"/>
          <w:sz w:val="24"/>
          <w:szCs w:val="24"/>
          <w:lang w:eastAsia="pl-PL"/>
        </w:rPr>
        <w:t>Opis działania linii:</w:t>
      </w:r>
    </w:p>
    <w:p w14:paraId="19C9EA6E" w14:textId="5CF87A47" w:rsidR="00944F6B" w:rsidRPr="005927BE" w:rsidRDefault="00944F6B" w:rsidP="00223D5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7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Proces produkcji </w:t>
      </w:r>
      <w:r w:rsidR="00D355D6" w:rsidRPr="005927BE">
        <w:rPr>
          <w:rFonts w:ascii="Times New Roman" w:eastAsia="Times New Roman" w:hAnsi="Times New Roman" w:cs="Times New Roman"/>
          <w:sz w:val="24"/>
          <w:szCs w:val="24"/>
          <w:lang w:eastAsia="pl-PL"/>
        </w:rPr>
        <w:t>brzeczki</w:t>
      </w:r>
      <w:r w:rsidRPr="005927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zaczyna</w:t>
      </w:r>
      <w:r w:rsidR="00A01D42"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Pr="005927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</w:t>
      </w:r>
      <w:r w:rsidR="00A01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 </w:t>
      </w:r>
      <w:r w:rsidRPr="005927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zbiorniku zaciernym od podgrzania wody. Następnie </w:t>
      </w:r>
      <w:r w:rsidR="005937B9" w:rsidRPr="005927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dodawany </w:t>
      </w:r>
      <w:r w:rsidR="00A01D42">
        <w:rPr>
          <w:rFonts w:ascii="Times New Roman" w:eastAsia="Times New Roman" w:hAnsi="Times New Roman" w:cs="Times New Roman"/>
          <w:sz w:val="24"/>
          <w:szCs w:val="24"/>
          <w:lang w:eastAsia="pl-PL"/>
        </w:rPr>
        <w:t>ma być</w:t>
      </w:r>
      <w:r w:rsidR="005937B9" w:rsidRPr="005927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słód</w:t>
      </w:r>
      <w:r w:rsidR="002509FD" w:rsidRPr="005927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A01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następuje </w:t>
      </w:r>
      <w:r w:rsidR="002509FD" w:rsidRPr="005927BE">
        <w:rPr>
          <w:rFonts w:ascii="Times New Roman" w:eastAsia="Times New Roman" w:hAnsi="Times New Roman" w:cs="Times New Roman"/>
          <w:sz w:val="24"/>
          <w:szCs w:val="24"/>
          <w:lang w:eastAsia="pl-PL"/>
        </w:rPr>
        <w:t>wymieszanie</w:t>
      </w:r>
      <w:r w:rsidR="005937B9" w:rsidRPr="005927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zacieranie</w:t>
      </w:r>
      <w:r w:rsidR="002509FD" w:rsidRPr="005927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według programu czasowo-</w:t>
      </w:r>
      <w:r w:rsidR="002509FD" w:rsidRPr="00D4133D">
        <w:rPr>
          <w:rFonts w:ascii="Times New Roman" w:eastAsia="Times New Roman" w:hAnsi="Times New Roman" w:cs="Times New Roman"/>
          <w:sz w:val="24"/>
          <w:szCs w:val="24"/>
          <w:lang w:eastAsia="pl-PL"/>
        </w:rPr>
        <w:t>tempe</w:t>
      </w:r>
      <w:r w:rsidR="0037477F" w:rsidRPr="00D4133D">
        <w:rPr>
          <w:rFonts w:ascii="Times New Roman" w:eastAsia="Times New Roman" w:hAnsi="Times New Roman" w:cs="Times New Roman"/>
          <w:sz w:val="24"/>
          <w:szCs w:val="24"/>
          <w:lang w:eastAsia="pl-PL"/>
        </w:rPr>
        <w:t>raturowego zadanego z poziomu panelu sterującego</w:t>
      </w:r>
      <w:r w:rsidR="005937B9" w:rsidRPr="00D413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4B6E23" w:rsidRPr="00D413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tego momentu wszelkie mieszadła, pompy tłoczące materiały oraz wszelkie przepływy grawitacyjne </w:t>
      </w:r>
      <w:r w:rsidR="00AA11D1" w:rsidRPr="00D413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aż do etapu aeracji brzeczki </w:t>
      </w:r>
      <w:r w:rsidR="004B6E23" w:rsidRPr="00D4133D">
        <w:rPr>
          <w:rFonts w:ascii="Times New Roman" w:eastAsia="Times New Roman" w:hAnsi="Times New Roman" w:cs="Times New Roman"/>
          <w:sz w:val="24"/>
          <w:szCs w:val="24"/>
          <w:lang w:eastAsia="pl-PL"/>
        </w:rPr>
        <w:t>mają być prowadzone w minimalnym dopuszczalnym technologicznie tempie</w:t>
      </w:r>
      <w:r w:rsidR="004B6E23" w:rsidRPr="005927BE">
        <w:rPr>
          <w:rFonts w:ascii="Times New Roman" w:eastAsia="Times New Roman" w:hAnsi="Times New Roman" w:cs="Times New Roman"/>
          <w:sz w:val="24"/>
          <w:szCs w:val="24"/>
          <w:lang w:eastAsia="pl-PL"/>
        </w:rPr>
        <w:t>, aby zminimalizować siły ścinające działające na składniki pompowanych materiałów</w:t>
      </w:r>
      <w:r w:rsidR="00AA11D1" w:rsidRPr="005927BE">
        <w:rPr>
          <w:rFonts w:ascii="Times New Roman" w:eastAsia="Times New Roman" w:hAnsi="Times New Roman" w:cs="Times New Roman"/>
          <w:sz w:val="24"/>
          <w:szCs w:val="24"/>
          <w:lang w:eastAsia="pl-PL"/>
        </w:rPr>
        <w:t>, podnoszące lepkość materiału</w:t>
      </w:r>
      <w:r w:rsidR="004B6E23" w:rsidRPr="005927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Szybkość podnoszenia temperatury </w:t>
      </w:r>
      <w:r w:rsidR="000A1910" w:rsidRPr="005927BE">
        <w:rPr>
          <w:rFonts w:ascii="Times New Roman" w:eastAsia="Times New Roman" w:hAnsi="Times New Roman" w:cs="Times New Roman"/>
          <w:sz w:val="24"/>
          <w:szCs w:val="24"/>
          <w:lang w:eastAsia="pl-PL"/>
        </w:rPr>
        <w:t>brzeczki</w:t>
      </w:r>
      <w:r w:rsidR="004B6E23" w:rsidRPr="005927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zadanej temperatury </w:t>
      </w:r>
      <w:r w:rsidR="00F81727" w:rsidRPr="005927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kadzi zaciernej </w:t>
      </w:r>
      <w:r w:rsidR="004B6E23" w:rsidRPr="005927BE">
        <w:rPr>
          <w:rFonts w:ascii="Times New Roman" w:eastAsia="Times New Roman" w:hAnsi="Times New Roman" w:cs="Times New Roman"/>
          <w:sz w:val="24"/>
          <w:szCs w:val="24"/>
          <w:lang w:eastAsia="pl-PL"/>
        </w:rPr>
        <w:t>ma wynosić 1 stopień Celsjusza/minutę</w:t>
      </w:r>
      <w:r w:rsidR="00D413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E3241">
        <w:rPr>
          <w:rFonts w:ascii="Times New Roman" w:eastAsia="Times New Roman" w:hAnsi="Times New Roman" w:cs="Times New Roman"/>
          <w:sz w:val="24"/>
          <w:szCs w:val="24"/>
          <w:lang w:eastAsia="pl-PL"/>
        </w:rPr>
        <w:t>±</w:t>
      </w:r>
      <w:r w:rsidR="00D4133D">
        <w:rPr>
          <w:rFonts w:ascii="Times New Roman" w:eastAsia="Times New Roman" w:hAnsi="Times New Roman" w:cs="Times New Roman"/>
          <w:sz w:val="24"/>
          <w:szCs w:val="24"/>
          <w:lang w:eastAsia="pl-PL"/>
        </w:rPr>
        <w:t>0,5 stopnia/min.</w:t>
      </w:r>
      <w:r w:rsidR="004B6E23" w:rsidRPr="005927B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F0CBB" w:rsidRPr="005927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7477F" w:rsidRPr="005927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zakończeniu programu zacierania, zacier </w:t>
      </w:r>
      <w:r w:rsidR="004B6E23" w:rsidRPr="005927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 być </w:t>
      </w:r>
      <w:r w:rsidR="0037477F" w:rsidRPr="005927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odprowadzany grawitacyjnie do </w:t>
      </w:r>
      <w:r w:rsidR="001F0CBB" w:rsidRPr="005927BE">
        <w:rPr>
          <w:rFonts w:ascii="Times New Roman" w:eastAsia="Times New Roman" w:hAnsi="Times New Roman" w:cs="Times New Roman"/>
          <w:sz w:val="24"/>
          <w:szCs w:val="24"/>
          <w:lang w:eastAsia="pl-PL"/>
        </w:rPr>
        <w:t>zbiornik</w:t>
      </w:r>
      <w:r w:rsidR="0037477F" w:rsidRPr="005927BE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1F0CBB" w:rsidRPr="005927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filtracyjn</w:t>
      </w:r>
      <w:r w:rsidR="0037477F" w:rsidRPr="005927BE">
        <w:rPr>
          <w:rFonts w:ascii="Times New Roman" w:eastAsia="Times New Roman" w:hAnsi="Times New Roman" w:cs="Times New Roman"/>
          <w:sz w:val="24"/>
          <w:szCs w:val="24"/>
          <w:lang w:eastAsia="pl-PL"/>
        </w:rPr>
        <w:t>ego. Mętna brzeczka przechodzi przez sito filtracyjne, następnie przez przewód „by-pass” gdzie można obserwować stopień zmętnienia, a następnie jest przepompowywana zwro</w:t>
      </w:r>
      <w:r w:rsidR="000A1910" w:rsidRPr="005927BE">
        <w:rPr>
          <w:rFonts w:ascii="Times New Roman" w:eastAsia="Times New Roman" w:hAnsi="Times New Roman" w:cs="Times New Roman"/>
          <w:sz w:val="24"/>
          <w:szCs w:val="24"/>
          <w:lang w:eastAsia="pl-PL"/>
        </w:rPr>
        <w:t>tnie do zbiornika filtracyjnego</w:t>
      </w:r>
      <w:r w:rsidR="0037477F" w:rsidRPr="005927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Po ustabilizowaniu </w:t>
      </w:r>
      <w:r w:rsidR="00FC3C5A" w:rsidRPr="005927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warstwy </w:t>
      </w:r>
      <w:r w:rsidR="0037477F" w:rsidRPr="005927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złoża filtracyjnego, ma być </w:t>
      </w:r>
      <w:r w:rsidR="0037477F" w:rsidRPr="005927B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uzyskana opalizująca brzeczka o znacząco podniesionej klarowności, w </w:t>
      </w:r>
      <w:r w:rsidR="00F81727" w:rsidRPr="005927BE">
        <w:rPr>
          <w:rFonts w:ascii="Times New Roman" w:eastAsia="Times New Roman" w:hAnsi="Times New Roman" w:cs="Times New Roman"/>
          <w:sz w:val="24"/>
          <w:szCs w:val="24"/>
          <w:lang w:eastAsia="pl-PL"/>
        </w:rPr>
        <w:t>porównaniu z zacierem</w:t>
      </w:r>
      <w:r w:rsidR="0037477F" w:rsidRPr="005927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wchodząc</w:t>
      </w:r>
      <w:r w:rsidR="00F81727" w:rsidRPr="005927BE">
        <w:rPr>
          <w:rFonts w:ascii="Times New Roman" w:eastAsia="Times New Roman" w:hAnsi="Times New Roman" w:cs="Times New Roman"/>
          <w:sz w:val="24"/>
          <w:szCs w:val="24"/>
          <w:lang w:eastAsia="pl-PL"/>
        </w:rPr>
        <w:t>ym do kadzi filtracyjnej</w:t>
      </w:r>
      <w:r w:rsidR="0037477F" w:rsidRPr="005927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kadzi zacierowej. </w:t>
      </w:r>
      <w:r w:rsidR="00FC3C5A" w:rsidRPr="005927BE">
        <w:rPr>
          <w:rFonts w:ascii="Times New Roman" w:eastAsia="Times New Roman" w:hAnsi="Times New Roman" w:cs="Times New Roman"/>
          <w:sz w:val="24"/>
          <w:szCs w:val="24"/>
          <w:lang w:eastAsia="pl-PL"/>
        </w:rPr>
        <w:t>Przefiltrowaną</w:t>
      </w:r>
      <w:r w:rsidR="007D31F1" w:rsidRPr="005927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brzeczkę </w:t>
      </w:r>
      <w:r w:rsidR="00583F63" w:rsidRPr="005927BE">
        <w:rPr>
          <w:rFonts w:ascii="Times New Roman" w:eastAsia="Times New Roman" w:hAnsi="Times New Roman" w:cs="Times New Roman"/>
          <w:sz w:val="24"/>
          <w:szCs w:val="24"/>
          <w:lang w:eastAsia="pl-PL"/>
        </w:rPr>
        <w:t>przepompuje</w:t>
      </w:r>
      <w:r w:rsidR="007D31F1" w:rsidRPr="005927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do zbiornika warzelnego</w:t>
      </w:r>
      <w:r w:rsidR="007E4EF8" w:rsidRPr="005927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następnie </w:t>
      </w:r>
      <w:r w:rsidR="004B6E23" w:rsidRPr="005927BE">
        <w:rPr>
          <w:rFonts w:ascii="Times New Roman" w:eastAsia="Times New Roman" w:hAnsi="Times New Roman" w:cs="Times New Roman"/>
          <w:sz w:val="24"/>
          <w:szCs w:val="24"/>
          <w:lang w:eastAsia="pl-PL"/>
        </w:rPr>
        <w:t>rozpocznie się ogrzewanie w tempie 1</w:t>
      </w:r>
      <w:r w:rsidR="000A1910" w:rsidRPr="005927BE">
        <w:rPr>
          <w:rFonts w:ascii="Times New Roman" w:eastAsia="Times New Roman" w:hAnsi="Times New Roman" w:cs="Times New Roman"/>
          <w:sz w:val="24"/>
          <w:szCs w:val="24"/>
          <w:lang w:eastAsia="pl-PL"/>
        </w:rPr>
        <w:t>-3</w:t>
      </w:r>
      <w:r w:rsidR="004B6E23" w:rsidRPr="005927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stopnia Celsjusza na minutę aż do zagotowania (ok. 100 stopni Celsjusza). </w:t>
      </w:r>
    </w:p>
    <w:p w14:paraId="2CF4A5EC" w14:textId="60ECB35E" w:rsidR="00223D5D" w:rsidRPr="005927BE" w:rsidRDefault="00223D5D" w:rsidP="000A191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7BE">
        <w:rPr>
          <w:rFonts w:ascii="Times New Roman" w:hAnsi="Times New Roman" w:cs="Times New Roman"/>
          <w:sz w:val="24"/>
          <w:szCs w:val="24"/>
        </w:rPr>
        <w:t xml:space="preserve">Po </w:t>
      </w:r>
      <w:r w:rsidR="00F81727" w:rsidRPr="005927BE">
        <w:rPr>
          <w:rFonts w:ascii="Times New Roman" w:hAnsi="Times New Roman" w:cs="Times New Roman"/>
          <w:sz w:val="24"/>
          <w:szCs w:val="24"/>
        </w:rPr>
        <w:t>zakończeniu</w:t>
      </w:r>
      <w:r w:rsidRPr="005927BE">
        <w:rPr>
          <w:rFonts w:ascii="Times New Roman" w:hAnsi="Times New Roman" w:cs="Times New Roman"/>
          <w:sz w:val="24"/>
          <w:szCs w:val="24"/>
        </w:rPr>
        <w:t xml:space="preserve"> gotowania brzeczka kierowana jest do kadzi wirowej, zwanej </w:t>
      </w:r>
      <w:proofErr w:type="spellStart"/>
      <w:r w:rsidR="00F81727" w:rsidRPr="005927BE">
        <w:rPr>
          <w:rFonts w:ascii="Times New Roman" w:hAnsi="Times New Roman" w:cs="Times New Roman"/>
          <w:sz w:val="24"/>
          <w:szCs w:val="24"/>
        </w:rPr>
        <w:t>w</w:t>
      </w:r>
      <w:r w:rsidRPr="005927BE">
        <w:rPr>
          <w:rFonts w:ascii="Times New Roman" w:hAnsi="Times New Roman" w:cs="Times New Roman"/>
          <w:sz w:val="24"/>
          <w:szCs w:val="24"/>
        </w:rPr>
        <w:t>hirpoolem</w:t>
      </w:r>
      <w:proofErr w:type="spellEnd"/>
      <w:r w:rsidRPr="005927BE">
        <w:rPr>
          <w:rFonts w:ascii="Times New Roman" w:hAnsi="Times New Roman" w:cs="Times New Roman"/>
          <w:sz w:val="24"/>
          <w:szCs w:val="24"/>
        </w:rPr>
        <w:t xml:space="preserve">, w celu oddzielenia gorących osadów. </w:t>
      </w:r>
      <w:r w:rsidR="00E86E80" w:rsidRPr="005927BE">
        <w:rPr>
          <w:rFonts w:ascii="Times New Roman" w:hAnsi="Times New Roman" w:cs="Times New Roman"/>
          <w:sz w:val="24"/>
          <w:szCs w:val="24"/>
        </w:rPr>
        <w:t xml:space="preserve">Po </w:t>
      </w:r>
      <w:proofErr w:type="spellStart"/>
      <w:r w:rsidR="00E86E80" w:rsidRPr="005927BE">
        <w:rPr>
          <w:rFonts w:ascii="Times New Roman" w:hAnsi="Times New Roman" w:cs="Times New Roman"/>
          <w:sz w:val="24"/>
          <w:szCs w:val="24"/>
        </w:rPr>
        <w:t>kilku-kilkunastu</w:t>
      </w:r>
      <w:proofErr w:type="spellEnd"/>
      <w:r w:rsidR="00E86E80" w:rsidRPr="005927BE">
        <w:rPr>
          <w:rFonts w:ascii="Times New Roman" w:hAnsi="Times New Roman" w:cs="Times New Roman"/>
          <w:sz w:val="24"/>
          <w:szCs w:val="24"/>
        </w:rPr>
        <w:t xml:space="preserve"> minutach na środku kadzi ma się zebrać</w:t>
      </w:r>
      <w:r w:rsidR="00D061D7">
        <w:rPr>
          <w:rFonts w:ascii="Times New Roman" w:hAnsi="Times New Roman" w:cs="Times New Roman"/>
          <w:sz w:val="24"/>
          <w:szCs w:val="24"/>
        </w:rPr>
        <w:t xml:space="preserve"> gorący osad w formie stożka. </w:t>
      </w:r>
      <w:r w:rsidR="00F81727" w:rsidRPr="005927BE">
        <w:rPr>
          <w:rFonts w:ascii="Times New Roman" w:hAnsi="Times New Roman" w:cs="Times New Roman"/>
          <w:sz w:val="24"/>
          <w:szCs w:val="24"/>
        </w:rPr>
        <w:t xml:space="preserve">Szybkość wprowadzania brzeczki do </w:t>
      </w:r>
      <w:proofErr w:type="spellStart"/>
      <w:r w:rsidR="00F81727" w:rsidRPr="005927BE">
        <w:rPr>
          <w:rFonts w:ascii="Times New Roman" w:hAnsi="Times New Roman" w:cs="Times New Roman"/>
          <w:sz w:val="24"/>
          <w:szCs w:val="24"/>
        </w:rPr>
        <w:t>whirlpoola</w:t>
      </w:r>
      <w:proofErr w:type="spellEnd"/>
      <w:r w:rsidR="00F81727" w:rsidRPr="005927BE">
        <w:rPr>
          <w:rFonts w:ascii="Times New Roman" w:hAnsi="Times New Roman" w:cs="Times New Roman"/>
          <w:sz w:val="24"/>
          <w:szCs w:val="24"/>
        </w:rPr>
        <w:t xml:space="preserve"> </w:t>
      </w:r>
      <w:r w:rsidR="00D4133D">
        <w:rPr>
          <w:rFonts w:ascii="Times New Roman" w:hAnsi="Times New Roman" w:cs="Times New Roman"/>
          <w:sz w:val="24"/>
          <w:szCs w:val="24"/>
        </w:rPr>
        <w:t>powinna</w:t>
      </w:r>
      <w:r w:rsidR="00F81727" w:rsidRPr="005927BE">
        <w:rPr>
          <w:rFonts w:ascii="Times New Roman" w:hAnsi="Times New Roman" w:cs="Times New Roman"/>
          <w:sz w:val="24"/>
          <w:szCs w:val="24"/>
        </w:rPr>
        <w:t xml:space="preserve"> </w:t>
      </w:r>
      <w:r w:rsidR="000A1910" w:rsidRPr="005927BE">
        <w:rPr>
          <w:rFonts w:ascii="Times New Roman" w:hAnsi="Times New Roman" w:cs="Times New Roman"/>
          <w:sz w:val="24"/>
          <w:szCs w:val="24"/>
        </w:rPr>
        <w:t xml:space="preserve">być </w:t>
      </w:r>
      <w:r w:rsidR="00331E1E" w:rsidRPr="005927BE">
        <w:rPr>
          <w:rFonts w:ascii="Times New Roman" w:hAnsi="Times New Roman" w:cs="Times New Roman"/>
          <w:sz w:val="24"/>
          <w:szCs w:val="24"/>
        </w:rPr>
        <w:t xml:space="preserve">maksymalnie </w:t>
      </w:r>
      <w:r w:rsidR="00F81727" w:rsidRPr="005927BE">
        <w:rPr>
          <w:rFonts w:ascii="Times New Roman" w:hAnsi="Times New Roman" w:cs="Times New Roman"/>
          <w:sz w:val="24"/>
          <w:szCs w:val="24"/>
        </w:rPr>
        <w:t>niska z uwagi na łatwość jej wprowadzenia w ruch wirowy</w:t>
      </w:r>
      <w:r w:rsidR="00AA11D1" w:rsidRPr="005927BE">
        <w:rPr>
          <w:rFonts w:ascii="Times New Roman" w:hAnsi="Times New Roman" w:cs="Times New Roman"/>
          <w:sz w:val="24"/>
          <w:szCs w:val="24"/>
        </w:rPr>
        <w:t xml:space="preserve">. Ponadto powolne tempo spustu brzeczki z kotła warzelnego pozwala na pozostawienie części osadów w tym kotle, co pozwala na lepsze wyklarowanie brzeczki w </w:t>
      </w:r>
      <w:proofErr w:type="spellStart"/>
      <w:r w:rsidR="00AA11D1" w:rsidRPr="005927BE">
        <w:rPr>
          <w:rFonts w:ascii="Times New Roman" w:hAnsi="Times New Roman" w:cs="Times New Roman"/>
          <w:sz w:val="24"/>
          <w:szCs w:val="24"/>
        </w:rPr>
        <w:t>whirlpoolu</w:t>
      </w:r>
      <w:proofErr w:type="spellEnd"/>
      <w:r w:rsidR="00AA11D1" w:rsidRPr="005927BE">
        <w:rPr>
          <w:rFonts w:ascii="Times New Roman" w:hAnsi="Times New Roman" w:cs="Times New Roman"/>
          <w:sz w:val="24"/>
          <w:szCs w:val="24"/>
        </w:rPr>
        <w:t xml:space="preserve">. Brzeczka z </w:t>
      </w:r>
      <w:proofErr w:type="spellStart"/>
      <w:r w:rsidR="00AA11D1" w:rsidRPr="005927BE">
        <w:rPr>
          <w:rFonts w:ascii="Times New Roman" w:hAnsi="Times New Roman" w:cs="Times New Roman"/>
          <w:sz w:val="24"/>
          <w:szCs w:val="24"/>
        </w:rPr>
        <w:t>whirlpoola</w:t>
      </w:r>
      <w:proofErr w:type="spellEnd"/>
      <w:r w:rsidR="00AA11D1" w:rsidRPr="005927BE">
        <w:rPr>
          <w:rFonts w:ascii="Times New Roman" w:hAnsi="Times New Roman" w:cs="Times New Roman"/>
          <w:sz w:val="24"/>
          <w:szCs w:val="24"/>
        </w:rPr>
        <w:t xml:space="preserve"> </w:t>
      </w:r>
      <w:r w:rsidR="00331E1E" w:rsidRPr="005927BE">
        <w:rPr>
          <w:rFonts w:ascii="Times New Roman" w:hAnsi="Times New Roman" w:cs="Times New Roman"/>
          <w:sz w:val="24"/>
          <w:szCs w:val="24"/>
        </w:rPr>
        <w:t>ma być</w:t>
      </w:r>
      <w:r w:rsidR="00AA11D1" w:rsidRPr="005927BE">
        <w:rPr>
          <w:rFonts w:ascii="Times New Roman" w:hAnsi="Times New Roman" w:cs="Times New Roman"/>
          <w:sz w:val="24"/>
          <w:szCs w:val="24"/>
        </w:rPr>
        <w:t xml:space="preserve"> przepompowana do wymiennika ciepła </w:t>
      </w:r>
      <w:r w:rsidR="00331E1E" w:rsidRPr="005927BE">
        <w:rPr>
          <w:rFonts w:ascii="Times New Roman" w:hAnsi="Times New Roman" w:cs="Times New Roman"/>
          <w:sz w:val="24"/>
          <w:szCs w:val="24"/>
        </w:rPr>
        <w:t xml:space="preserve">(działającego z użyciem wody w obiegu) </w:t>
      </w:r>
      <w:r w:rsidR="00745FBC" w:rsidRPr="005927BE">
        <w:rPr>
          <w:rFonts w:ascii="Times New Roman" w:hAnsi="Times New Roman" w:cs="Times New Roman"/>
          <w:sz w:val="24"/>
          <w:szCs w:val="24"/>
        </w:rPr>
        <w:t xml:space="preserve">w tempie pozwalającym na wychłodzenie brzeczki do docelowej temperatury tj. ok. 10 °C dla piw dolnej fermentacji i 15 - 25 °C dla drożdży górnej fermentacji. </w:t>
      </w:r>
      <w:r w:rsidR="00331E1E" w:rsidRPr="005927BE">
        <w:rPr>
          <w:rFonts w:ascii="Times New Roman" w:hAnsi="Times New Roman" w:cs="Times New Roman"/>
          <w:sz w:val="24"/>
          <w:szCs w:val="24"/>
        </w:rPr>
        <w:t>Po uzyskaniu temperatury nastawnej, tj. temperatury dozowania mikroorganizmami, brzeczk</w:t>
      </w:r>
      <w:r w:rsidR="000A1910" w:rsidRPr="005927BE">
        <w:rPr>
          <w:rFonts w:ascii="Times New Roman" w:hAnsi="Times New Roman" w:cs="Times New Roman"/>
          <w:sz w:val="24"/>
          <w:szCs w:val="24"/>
        </w:rPr>
        <w:t xml:space="preserve">a ma być napowietrzona </w:t>
      </w:r>
      <w:r w:rsidR="00331E1E" w:rsidRPr="005927BE">
        <w:rPr>
          <w:rFonts w:ascii="Times New Roman" w:hAnsi="Times New Roman" w:cs="Times New Roman"/>
          <w:sz w:val="24"/>
          <w:szCs w:val="24"/>
        </w:rPr>
        <w:t xml:space="preserve">za pomocą aeratora, zamontowanego wewnątrz przewodu bezpośrednio za wymiennikiem ciepła. Do aeratora doprowadzane będzie sterylne powietrze (zamontowany filtr 0,22 </w:t>
      </w:r>
      <w:r w:rsidR="00D4133D">
        <w:rPr>
          <w:rFonts w:ascii="Times New Roman" w:hAnsi="Times New Roman" w:cs="Times New Roman"/>
          <w:sz w:val="24"/>
          <w:szCs w:val="24"/>
        </w:rPr>
        <w:t>µ</w:t>
      </w:r>
      <w:r w:rsidR="00331E1E" w:rsidRPr="005927BE">
        <w:rPr>
          <w:rFonts w:ascii="Times New Roman" w:hAnsi="Times New Roman" w:cs="Times New Roman"/>
          <w:sz w:val="24"/>
          <w:szCs w:val="24"/>
        </w:rPr>
        <w:t xml:space="preserve">m lub 0,45 </w:t>
      </w:r>
      <w:r w:rsidR="00D4133D">
        <w:rPr>
          <w:rFonts w:ascii="Times New Roman" w:hAnsi="Times New Roman" w:cs="Times New Roman"/>
          <w:sz w:val="24"/>
          <w:szCs w:val="24"/>
        </w:rPr>
        <w:t>µ</w:t>
      </w:r>
      <w:r w:rsidR="00331E1E" w:rsidRPr="005927BE">
        <w:rPr>
          <w:rFonts w:ascii="Times New Roman" w:hAnsi="Times New Roman" w:cs="Times New Roman"/>
          <w:sz w:val="24"/>
          <w:szCs w:val="24"/>
        </w:rPr>
        <w:t xml:space="preserve">m), uzyskiwane z pompy powietrznej lub sprężarki (pompa powietrzna, sprężarka nie wchodzą w skład niniejszego zamówienia). Schłodzona i napowietrzona brzeczka </w:t>
      </w:r>
      <w:r w:rsidR="000A1910" w:rsidRPr="005927BE">
        <w:rPr>
          <w:rFonts w:ascii="Times New Roman" w:hAnsi="Times New Roman" w:cs="Times New Roman"/>
          <w:sz w:val="24"/>
          <w:szCs w:val="24"/>
        </w:rPr>
        <w:t xml:space="preserve">ma </w:t>
      </w:r>
      <w:r w:rsidR="00331E1E" w:rsidRPr="005927BE">
        <w:rPr>
          <w:rFonts w:ascii="Times New Roman" w:hAnsi="Times New Roman" w:cs="Times New Roman"/>
          <w:sz w:val="24"/>
          <w:szCs w:val="24"/>
        </w:rPr>
        <w:t>trafi</w:t>
      </w:r>
      <w:r w:rsidR="000A1910" w:rsidRPr="005927BE">
        <w:rPr>
          <w:rFonts w:ascii="Times New Roman" w:hAnsi="Times New Roman" w:cs="Times New Roman"/>
          <w:sz w:val="24"/>
          <w:szCs w:val="24"/>
        </w:rPr>
        <w:t>ć</w:t>
      </w:r>
      <w:r w:rsidR="00331E1E" w:rsidRPr="005927BE">
        <w:rPr>
          <w:rFonts w:ascii="Times New Roman" w:hAnsi="Times New Roman" w:cs="Times New Roman"/>
          <w:sz w:val="24"/>
          <w:szCs w:val="24"/>
        </w:rPr>
        <w:t xml:space="preserve"> do sterylnego zbiornika fermentacyjnego</w:t>
      </w:r>
      <w:r w:rsidR="000A1910" w:rsidRPr="005927BE">
        <w:rPr>
          <w:rFonts w:ascii="Times New Roman" w:hAnsi="Times New Roman" w:cs="Times New Roman"/>
          <w:sz w:val="24"/>
          <w:szCs w:val="24"/>
        </w:rPr>
        <w:t xml:space="preserve">. </w:t>
      </w:r>
      <w:r w:rsidR="00331E1E" w:rsidRPr="005927BE">
        <w:rPr>
          <w:rFonts w:ascii="Times New Roman" w:hAnsi="Times New Roman" w:cs="Times New Roman"/>
          <w:sz w:val="24"/>
          <w:szCs w:val="24"/>
        </w:rPr>
        <w:t xml:space="preserve"> </w:t>
      </w:r>
      <w:r w:rsidR="00D4133D">
        <w:rPr>
          <w:rFonts w:ascii="Times New Roman" w:hAnsi="Times New Roman" w:cs="Times New Roman"/>
          <w:sz w:val="24"/>
          <w:szCs w:val="24"/>
        </w:rPr>
        <w:t xml:space="preserve">Zbiornik fermentacyjny nie stanowi elementu zamawianego zestawu. </w:t>
      </w:r>
    </w:p>
    <w:p w14:paraId="78DB7A39" w14:textId="77777777" w:rsidR="007C518B" w:rsidRPr="005927BE" w:rsidRDefault="007C518B" w:rsidP="007827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19AE17" w14:textId="77777777" w:rsidR="005554F1" w:rsidRPr="005927BE" w:rsidRDefault="005554F1" w:rsidP="005554F1">
      <w:pPr>
        <w:pStyle w:val="paragraph"/>
        <w:spacing w:before="0" w:beforeAutospacing="0" w:after="0" w:afterAutospacing="0"/>
        <w:jc w:val="both"/>
        <w:textAlignment w:val="baseline"/>
      </w:pPr>
    </w:p>
    <w:p w14:paraId="2C8477FB" w14:textId="77777777" w:rsidR="005554F1" w:rsidRPr="005927BE" w:rsidRDefault="005554F1" w:rsidP="0078271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554F1" w:rsidRPr="00592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4427F6" w16cid:durableId="218027A9"/>
  <w16cid:commentId w16cid:paraId="07D936AE" w16cid:durableId="218027A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6807"/>
    <w:multiLevelType w:val="multilevel"/>
    <w:tmpl w:val="306C0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5644DA6"/>
    <w:multiLevelType w:val="multilevel"/>
    <w:tmpl w:val="4A2A9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CAB7CCB"/>
    <w:multiLevelType w:val="multilevel"/>
    <w:tmpl w:val="80C2FC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265CD6"/>
    <w:multiLevelType w:val="multilevel"/>
    <w:tmpl w:val="7354CC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DB2B6A"/>
    <w:multiLevelType w:val="hybridMultilevel"/>
    <w:tmpl w:val="39085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E863E3"/>
    <w:multiLevelType w:val="multilevel"/>
    <w:tmpl w:val="6910E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F3F4EE5"/>
    <w:multiLevelType w:val="hybridMultilevel"/>
    <w:tmpl w:val="BF501C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3FE603C"/>
    <w:multiLevelType w:val="multilevel"/>
    <w:tmpl w:val="51382B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2D1FC7"/>
    <w:multiLevelType w:val="multilevel"/>
    <w:tmpl w:val="BBB21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91C15B2"/>
    <w:multiLevelType w:val="multilevel"/>
    <w:tmpl w:val="2A3EE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9A07A3F"/>
    <w:multiLevelType w:val="multilevel"/>
    <w:tmpl w:val="21983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6204DD"/>
    <w:multiLevelType w:val="multilevel"/>
    <w:tmpl w:val="9132A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75121BF"/>
    <w:multiLevelType w:val="multilevel"/>
    <w:tmpl w:val="A762E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4673DF5"/>
    <w:multiLevelType w:val="multilevel"/>
    <w:tmpl w:val="27680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70826E2"/>
    <w:multiLevelType w:val="multilevel"/>
    <w:tmpl w:val="B78E6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11F262C"/>
    <w:multiLevelType w:val="multilevel"/>
    <w:tmpl w:val="2CF0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30632F3"/>
    <w:multiLevelType w:val="multilevel"/>
    <w:tmpl w:val="878C94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C70424"/>
    <w:multiLevelType w:val="multilevel"/>
    <w:tmpl w:val="09102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5"/>
  </w:num>
  <w:num w:numId="2">
    <w:abstractNumId w:val="8"/>
  </w:num>
  <w:num w:numId="3">
    <w:abstractNumId w:val="17"/>
  </w:num>
  <w:num w:numId="4">
    <w:abstractNumId w:val="10"/>
  </w:num>
  <w:num w:numId="5">
    <w:abstractNumId w:val="14"/>
  </w:num>
  <w:num w:numId="6">
    <w:abstractNumId w:val="13"/>
  </w:num>
  <w:num w:numId="7">
    <w:abstractNumId w:val="16"/>
  </w:num>
  <w:num w:numId="8">
    <w:abstractNumId w:val="1"/>
  </w:num>
  <w:num w:numId="9">
    <w:abstractNumId w:val="12"/>
  </w:num>
  <w:num w:numId="10">
    <w:abstractNumId w:val="3"/>
  </w:num>
  <w:num w:numId="11">
    <w:abstractNumId w:val="11"/>
  </w:num>
  <w:num w:numId="12">
    <w:abstractNumId w:val="9"/>
  </w:num>
  <w:num w:numId="13">
    <w:abstractNumId w:val="7"/>
  </w:num>
  <w:num w:numId="14">
    <w:abstractNumId w:val="0"/>
  </w:num>
  <w:num w:numId="15">
    <w:abstractNumId w:val="2"/>
  </w:num>
  <w:num w:numId="16">
    <w:abstractNumId w:val="5"/>
  </w:num>
  <w:num w:numId="17">
    <w:abstractNumId w:val="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561"/>
    <w:rsid w:val="00000C7F"/>
    <w:rsid w:val="0008317D"/>
    <w:rsid w:val="000A1910"/>
    <w:rsid w:val="000E3241"/>
    <w:rsid w:val="000F318B"/>
    <w:rsid w:val="00123772"/>
    <w:rsid w:val="0013274B"/>
    <w:rsid w:val="00156A72"/>
    <w:rsid w:val="00167D55"/>
    <w:rsid w:val="00187F4E"/>
    <w:rsid w:val="001914C9"/>
    <w:rsid w:val="00197224"/>
    <w:rsid w:val="001B060F"/>
    <w:rsid w:val="001B5F8D"/>
    <w:rsid w:val="001C7354"/>
    <w:rsid w:val="001E1006"/>
    <w:rsid w:val="001F0CBB"/>
    <w:rsid w:val="001F6EA2"/>
    <w:rsid w:val="00223D5D"/>
    <w:rsid w:val="002400F9"/>
    <w:rsid w:val="002509FD"/>
    <w:rsid w:val="00254A81"/>
    <w:rsid w:val="00271C17"/>
    <w:rsid w:val="002A1A51"/>
    <w:rsid w:val="002A2A5D"/>
    <w:rsid w:val="002D700C"/>
    <w:rsid w:val="002E14B6"/>
    <w:rsid w:val="002F2071"/>
    <w:rsid w:val="003101CA"/>
    <w:rsid w:val="00331E1E"/>
    <w:rsid w:val="0035420C"/>
    <w:rsid w:val="0037477F"/>
    <w:rsid w:val="003842B6"/>
    <w:rsid w:val="003E2AA3"/>
    <w:rsid w:val="003F41A5"/>
    <w:rsid w:val="003F7129"/>
    <w:rsid w:val="00451AD5"/>
    <w:rsid w:val="0048170E"/>
    <w:rsid w:val="004B6E23"/>
    <w:rsid w:val="004D7373"/>
    <w:rsid w:val="005554F1"/>
    <w:rsid w:val="00565DAA"/>
    <w:rsid w:val="00583F63"/>
    <w:rsid w:val="005927BE"/>
    <w:rsid w:val="005937B9"/>
    <w:rsid w:val="0064490A"/>
    <w:rsid w:val="00676B2A"/>
    <w:rsid w:val="006855AC"/>
    <w:rsid w:val="00691439"/>
    <w:rsid w:val="006A1D0D"/>
    <w:rsid w:val="006A7764"/>
    <w:rsid w:val="00724AB4"/>
    <w:rsid w:val="00736174"/>
    <w:rsid w:val="00745FBC"/>
    <w:rsid w:val="0075185C"/>
    <w:rsid w:val="00760BA5"/>
    <w:rsid w:val="0076695A"/>
    <w:rsid w:val="00782710"/>
    <w:rsid w:val="007B2ABD"/>
    <w:rsid w:val="007B48F4"/>
    <w:rsid w:val="007C518B"/>
    <w:rsid w:val="007D31F1"/>
    <w:rsid w:val="007E4EF8"/>
    <w:rsid w:val="007E66B0"/>
    <w:rsid w:val="007E7444"/>
    <w:rsid w:val="007F38CF"/>
    <w:rsid w:val="00863160"/>
    <w:rsid w:val="00891EC8"/>
    <w:rsid w:val="008B0739"/>
    <w:rsid w:val="00910BF0"/>
    <w:rsid w:val="00914C43"/>
    <w:rsid w:val="009172DC"/>
    <w:rsid w:val="009359CB"/>
    <w:rsid w:val="00943576"/>
    <w:rsid w:val="00944F6B"/>
    <w:rsid w:val="009531EE"/>
    <w:rsid w:val="009A26AD"/>
    <w:rsid w:val="009B048B"/>
    <w:rsid w:val="00A01D42"/>
    <w:rsid w:val="00A11BEA"/>
    <w:rsid w:val="00A25D58"/>
    <w:rsid w:val="00A37410"/>
    <w:rsid w:val="00A728A3"/>
    <w:rsid w:val="00A76287"/>
    <w:rsid w:val="00A9209D"/>
    <w:rsid w:val="00AA11D1"/>
    <w:rsid w:val="00AD1A4A"/>
    <w:rsid w:val="00B21934"/>
    <w:rsid w:val="00B24A9D"/>
    <w:rsid w:val="00B337B0"/>
    <w:rsid w:val="00B51938"/>
    <w:rsid w:val="00B8213A"/>
    <w:rsid w:val="00BA0B36"/>
    <w:rsid w:val="00BC5021"/>
    <w:rsid w:val="00BD6561"/>
    <w:rsid w:val="00BD7F44"/>
    <w:rsid w:val="00BE458E"/>
    <w:rsid w:val="00BF5BCC"/>
    <w:rsid w:val="00C47060"/>
    <w:rsid w:val="00C87CBA"/>
    <w:rsid w:val="00C87DEA"/>
    <w:rsid w:val="00D061D7"/>
    <w:rsid w:val="00D2341A"/>
    <w:rsid w:val="00D355D6"/>
    <w:rsid w:val="00D4133D"/>
    <w:rsid w:val="00D801E2"/>
    <w:rsid w:val="00D86221"/>
    <w:rsid w:val="00DC1215"/>
    <w:rsid w:val="00DC65FE"/>
    <w:rsid w:val="00DC736D"/>
    <w:rsid w:val="00DE7A21"/>
    <w:rsid w:val="00E12DD2"/>
    <w:rsid w:val="00E12FE3"/>
    <w:rsid w:val="00E86E80"/>
    <w:rsid w:val="00EE33D0"/>
    <w:rsid w:val="00F306CE"/>
    <w:rsid w:val="00F37837"/>
    <w:rsid w:val="00F407AD"/>
    <w:rsid w:val="00F738A1"/>
    <w:rsid w:val="00F81727"/>
    <w:rsid w:val="00FA1E19"/>
    <w:rsid w:val="00FC3C5A"/>
    <w:rsid w:val="00FD467F"/>
    <w:rsid w:val="00FE0EB8"/>
    <w:rsid w:val="00FF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193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textrun">
    <w:name w:val="normaltextrun"/>
    <w:basedOn w:val="Domylnaczcionkaakapitu"/>
    <w:rsid w:val="00BD6561"/>
  </w:style>
  <w:style w:type="character" w:customStyle="1" w:styleId="eop">
    <w:name w:val="eop"/>
    <w:basedOn w:val="Domylnaczcionkaakapitu"/>
    <w:rsid w:val="00BD6561"/>
  </w:style>
  <w:style w:type="paragraph" w:customStyle="1" w:styleId="paragraph">
    <w:name w:val="paragraph"/>
    <w:basedOn w:val="Normalny"/>
    <w:rsid w:val="00B21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ntextualspellingandgrammarerror">
    <w:name w:val="contextualspellingandgrammarerror"/>
    <w:basedOn w:val="Domylnaczcionkaakapitu"/>
    <w:rsid w:val="00B21934"/>
  </w:style>
  <w:style w:type="paragraph" w:styleId="Tekstdymka">
    <w:name w:val="Balloon Text"/>
    <w:basedOn w:val="Normalny"/>
    <w:link w:val="TekstdymkaZnak"/>
    <w:uiPriority w:val="99"/>
    <w:semiHidden/>
    <w:unhideWhenUsed/>
    <w:rsid w:val="00191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14C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56A7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407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07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07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07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07AD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A26AD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60BA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textrun">
    <w:name w:val="normaltextrun"/>
    <w:basedOn w:val="Domylnaczcionkaakapitu"/>
    <w:rsid w:val="00BD6561"/>
  </w:style>
  <w:style w:type="character" w:customStyle="1" w:styleId="eop">
    <w:name w:val="eop"/>
    <w:basedOn w:val="Domylnaczcionkaakapitu"/>
    <w:rsid w:val="00BD6561"/>
  </w:style>
  <w:style w:type="paragraph" w:customStyle="1" w:styleId="paragraph">
    <w:name w:val="paragraph"/>
    <w:basedOn w:val="Normalny"/>
    <w:rsid w:val="00B21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ntextualspellingandgrammarerror">
    <w:name w:val="contextualspellingandgrammarerror"/>
    <w:basedOn w:val="Domylnaczcionkaakapitu"/>
    <w:rsid w:val="00B21934"/>
  </w:style>
  <w:style w:type="paragraph" w:styleId="Tekstdymka">
    <w:name w:val="Balloon Text"/>
    <w:basedOn w:val="Normalny"/>
    <w:link w:val="TekstdymkaZnak"/>
    <w:uiPriority w:val="99"/>
    <w:semiHidden/>
    <w:unhideWhenUsed/>
    <w:rsid w:val="00191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14C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56A7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407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07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07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07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07AD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A26AD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60B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9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4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1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8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6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1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6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8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7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2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1812</Words>
  <Characters>10876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Białek</dc:creator>
  <cp:lastModifiedBy>agnieszka.adamek</cp:lastModifiedBy>
  <cp:revision>3</cp:revision>
  <cp:lastPrinted>2019-12-09T10:14:00Z</cp:lastPrinted>
  <dcterms:created xsi:type="dcterms:W3CDTF">2019-12-02T13:20:00Z</dcterms:created>
  <dcterms:modified xsi:type="dcterms:W3CDTF">2019-12-09T10:15:00Z</dcterms:modified>
</cp:coreProperties>
</file>