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6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275"/>
        <w:gridCol w:w="5429"/>
        <w:gridCol w:w="1443"/>
        <w:gridCol w:w="783"/>
      </w:tblGrid>
      <w:tr w:rsidR="002A508D" w:rsidTr="0072277A">
        <w:trPr>
          <w:trHeight w:val="390"/>
        </w:trPr>
        <w:tc>
          <w:tcPr>
            <w:tcW w:w="9464" w:type="dxa"/>
            <w:gridSpan w:val="5"/>
          </w:tcPr>
          <w:p w:rsidR="002A508D" w:rsidRDefault="002A508D" w:rsidP="00FD77CC">
            <w:r>
              <w:t xml:space="preserve">Wykaz artykułów </w:t>
            </w:r>
          </w:p>
        </w:tc>
      </w:tr>
      <w:tr w:rsidR="002A508D" w:rsidTr="006608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:rsidR="002A508D" w:rsidRDefault="002A508D" w:rsidP="00FD77CC">
            <w:pPr>
              <w:jc w:val="center"/>
            </w:pPr>
            <w:r>
              <w:t>Lp</w:t>
            </w:r>
            <w:r w:rsidR="0072277A">
              <w:t>.</w:t>
            </w:r>
          </w:p>
        </w:tc>
        <w:tc>
          <w:tcPr>
            <w:tcW w:w="1275" w:type="dxa"/>
          </w:tcPr>
          <w:p w:rsidR="002A508D" w:rsidRDefault="002A508D" w:rsidP="00FD77CC">
            <w:pPr>
              <w:jc w:val="center"/>
            </w:pPr>
            <w:r>
              <w:t>Nazwa artykułu</w:t>
            </w:r>
          </w:p>
        </w:tc>
        <w:tc>
          <w:tcPr>
            <w:tcW w:w="5429" w:type="dxa"/>
          </w:tcPr>
          <w:p w:rsidR="002A508D" w:rsidRDefault="002A508D" w:rsidP="00FD77CC">
            <w:pPr>
              <w:jc w:val="center"/>
            </w:pPr>
            <w:r>
              <w:t>Opis</w:t>
            </w:r>
          </w:p>
        </w:tc>
        <w:tc>
          <w:tcPr>
            <w:tcW w:w="1443" w:type="dxa"/>
          </w:tcPr>
          <w:p w:rsidR="002A508D" w:rsidRDefault="002A508D" w:rsidP="00FD77CC">
            <w:pPr>
              <w:jc w:val="center"/>
            </w:pPr>
            <w:r>
              <w:t>Logotyp / nadruku</w:t>
            </w:r>
          </w:p>
        </w:tc>
        <w:tc>
          <w:tcPr>
            <w:tcW w:w="783" w:type="dxa"/>
          </w:tcPr>
          <w:p w:rsidR="002A508D" w:rsidRDefault="002A508D" w:rsidP="00FD77CC">
            <w:pPr>
              <w:jc w:val="center"/>
            </w:pPr>
            <w:r>
              <w:t>Liczba</w:t>
            </w:r>
          </w:p>
        </w:tc>
      </w:tr>
      <w:tr w:rsidR="002A508D" w:rsidTr="006608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</w:tcPr>
          <w:p w:rsidR="002A508D" w:rsidRDefault="002A508D" w:rsidP="00FD77C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A508D" w:rsidRDefault="002A508D" w:rsidP="00FD77CC">
            <w:pPr>
              <w:jc w:val="center"/>
            </w:pPr>
            <w:r>
              <w:t>2</w:t>
            </w:r>
          </w:p>
        </w:tc>
        <w:tc>
          <w:tcPr>
            <w:tcW w:w="5429" w:type="dxa"/>
          </w:tcPr>
          <w:p w:rsidR="002A508D" w:rsidRDefault="002A508D" w:rsidP="00FD77CC">
            <w:pPr>
              <w:jc w:val="center"/>
            </w:pPr>
            <w:r>
              <w:t>3</w:t>
            </w:r>
          </w:p>
        </w:tc>
        <w:tc>
          <w:tcPr>
            <w:tcW w:w="1443" w:type="dxa"/>
          </w:tcPr>
          <w:p w:rsidR="002A508D" w:rsidRDefault="002A508D" w:rsidP="00FD77CC">
            <w:pPr>
              <w:jc w:val="center"/>
            </w:pPr>
            <w:r>
              <w:t>4</w:t>
            </w:r>
          </w:p>
        </w:tc>
        <w:tc>
          <w:tcPr>
            <w:tcW w:w="783" w:type="dxa"/>
          </w:tcPr>
          <w:p w:rsidR="002A508D" w:rsidRDefault="002A508D" w:rsidP="00FD77CC">
            <w:pPr>
              <w:jc w:val="center"/>
            </w:pPr>
            <w:r>
              <w:t>5</w:t>
            </w:r>
          </w:p>
        </w:tc>
      </w:tr>
      <w:tr w:rsidR="002A508D" w:rsidTr="006608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vAlign w:val="center"/>
          </w:tcPr>
          <w:p w:rsidR="002A508D" w:rsidRDefault="002A508D" w:rsidP="00943C97">
            <w:pPr>
              <w:jc w:val="center"/>
            </w:pPr>
            <w:r>
              <w:t>1.</w:t>
            </w:r>
          </w:p>
        </w:tc>
        <w:tc>
          <w:tcPr>
            <w:tcW w:w="1275" w:type="dxa"/>
          </w:tcPr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  <w:r w:rsidRPr="004C2EDB">
              <w:t>Brelok latarka – polska koszulka</w:t>
            </w:r>
          </w:p>
        </w:tc>
        <w:tc>
          <w:tcPr>
            <w:tcW w:w="5429" w:type="dxa"/>
          </w:tcPr>
          <w:p w:rsidR="002A508D" w:rsidRDefault="002A508D" w:rsidP="00FD77CC">
            <w:pPr>
              <w:jc w:val="center"/>
            </w:pPr>
            <w:r w:rsidRPr="004C2EDB">
              <w:t>Brelok latarka w kształ</w:t>
            </w:r>
            <w:r>
              <w:t xml:space="preserve">cie koszulki. Został wykonany z </w:t>
            </w:r>
            <w:proofErr w:type="spellStart"/>
            <w:r>
              <w:t>ekoskóry</w:t>
            </w:r>
            <w:proofErr w:type="spellEnd"/>
            <w:r w:rsidRPr="004C2EDB">
              <w:t xml:space="preserve"> oraz wyposażony w diodę o kolorze czerwonym. Zasilany 2 bateriami AG 10 (dołączone do produktu). Pakowany w woreczek foliowy.</w:t>
            </w:r>
            <w:r>
              <w:t xml:space="preserve"> </w:t>
            </w:r>
            <w:r w:rsidRPr="00487766">
              <w:t>Na wszystkich artykułach Wykonawca zamieści obowiązkowe logotypy.</w:t>
            </w:r>
          </w:p>
          <w:p w:rsidR="002A508D" w:rsidRDefault="002A508D" w:rsidP="00FD77CC">
            <w:pPr>
              <w:jc w:val="center"/>
            </w:pPr>
            <w:r w:rsidRPr="004C2EDB">
              <w:rPr>
                <w:noProof/>
              </w:rPr>
              <w:drawing>
                <wp:inline distT="0" distB="0" distL="0" distR="0" wp14:anchorId="447F706C" wp14:editId="6808B0AE">
                  <wp:extent cx="1488282" cy="1488282"/>
                  <wp:effectExtent l="19050" t="0" r="0" b="0"/>
                  <wp:docPr id="1" name="Obraz 1" descr="RD730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az 30" descr="RD7303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282" cy="1488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  <w:r>
              <w:t xml:space="preserve">Nadruk jednostronny / 3 kolory/ załącznik nr </w:t>
            </w:r>
            <w:r w:rsidR="009F6687">
              <w:t>7.</w:t>
            </w:r>
            <w:r>
              <w:t>1</w:t>
            </w:r>
          </w:p>
        </w:tc>
        <w:tc>
          <w:tcPr>
            <w:tcW w:w="783" w:type="dxa"/>
          </w:tcPr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8F6A7A" w:rsidP="00FD77CC">
            <w:pPr>
              <w:jc w:val="center"/>
            </w:pPr>
            <w:r>
              <w:t>45</w:t>
            </w:r>
            <w:r w:rsidR="002A508D">
              <w:t>0</w:t>
            </w:r>
          </w:p>
        </w:tc>
      </w:tr>
      <w:tr w:rsidR="002A508D" w:rsidTr="006608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vAlign w:val="center"/>
          </w:tcPr>
          <w:p w:rsidR="002A508D" w:rsidRDefault="002A508D" w:rsidP="00943C97">
            <w:pPr>
              <w:jc w:val="center"/>
            </w:pPr>
            <w:r>
              <w:t>2.</w:t>
            </w:r>
          </w:p>
        </w:tc>
        <w:tc>
          <w:tcPr>
            <w:tcW w:w="1275" w:type="dxa"/>
          </w:tcPr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>
            <w:r w:rsidRPr="004C2EDB">
              <w:t>Długopisy</w:t>
            </w:r>
          </w:p>
        </w:tc>
        <w:tc>
          <w:tcPr>
            <w:tcW w:w="5429" w:type="dxa"/>
          </w:tcPr>
          <w:p w:rsidR="002A508D" w:rsidRDefault="002A508D" w:rsidP="00FD77CC">
            <w:r>
              <w:t>Klasyczny aluminiowy długopis typu COSMO dostępny w kilku kolorach. Wysokość: ok 135 mm</w:t>
            </w:r>
          </w:p>
          <w:p w:rsidR="002A508D" w:rsidRDefault="002A508D" w:rsidP="00FD77CC">
            <w:r>
              <w:t>Średnica: ok 10 mm</w:t>
            </w:r>
          </w:p>
          <w:p w:rsidR="002A508D" w:rsidRDefault="002A508D" w:rsidP="00FD77CC">
            <w:r>
              <w:t>Wkład: niebieski</w:t>
            </w:r>
          </w:p>
          <w:p w:rsidR="002A508D" w:rsidRDefault="002A508D" w:rsidP="00FD77CC">
            <w:r>
              <w:t xml:space="preserve">Znakowanie: grawer w 1 miejscu (65x6mm) - nazwa zespołu. Różne kolory: ciemnozielony, zielony, pomarańczowy, złoty, czarny, czerwony. Pakowany po 50 sztuk.  </w:t>
            </w:r>
            <w:r w:rsidRPr="00487766">
              <w:t>Na wszystkich artykułach Wykonawca zamieści obowiązkowe logotypy.</w:t>
            </w:r>
          </w:p>
          <w:p w:rsidR="002A508D" w:rsidRDefault="002A508D" w:rsidP="00FD77CC">
            <w:r w:rsidRPr="004C2EDB">
              <w:rPr>
                <w:noProof/>
              </w:rPr>
              <w:drawing>
                <wp:inline distT="0" distB="0" distL="0" distR="0" wp14:anchorId="306EEE0F" wp14:editId="2AAF900A">
                  <wp:extent cx="2771775" cy="723900"/>
                  <wp:effectExtent l="19050" t="0" r="9525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>
            <w:r>
              <w:t xml:space="preserve">Nadruk jednostronny / 3 kolory/ załącznik nr </w:t>
            </w:r>
            <w:r w:rsidR="009F6687">
              <w:t>7.</w:t>
            </w:r>
            <w:r>
              <w:t>2</w:t>
            </w:r>
          </w:p>
        </w:tc>
        <w:tc>
          <w:tcPr>
            <w:tcW w:w="783" w:type="dxa"/>
          </w:tcPr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8F6A7A" w:rsidP="0072277A">
            <w:pPr>
              <w:jc w:val="center"/>
            </w:pPr>
            <w:r>
              <w:t>3</w:t>
            </w:r>
            <w:r w:rsidR="002A508D">
              <w:t>00</w:t>
            </w:r>
          </w:p>
        </w:tc>
      </w:tr>
      <w:tr w:rsidR="002A508D" w:rsidTr="006608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vAlign w:val="center"/>
          </w:tcPr>
          <w:p w:rsidR="002A508D" w:rsidRDefault="002A508D" w:rsidP="00943C97">
            <w:pPr>
              <w:jc w:val="center"/>
            </w:pPr>
            <w:r>
              <w:t>3.</w:t>
            </w:r>
          </w:p>
        </w:tc>
        <w:tc>
          <w:tcPr>
            <w:tcW w:w="1275" w:type="dxa"/>
          </w:tcPr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  <w:r w:rsidRPr="003331A8">
              <w:t>Klipsy do notatek</w:t>
            </w:r>
          </w:p>
        </w:tc>
        <w:tc>
          <w:tcPr>
            <w:tcW w:w="5429" w:type="dxa"/>
          </w:tcPr>
          <w:p w:rsidR="002A508D" w:rsidRDefault="002A508D" w:rsidP="00FD77CC">
            <w:r w:rsidRPr="003331A8">
              <w:t>Klips do notatek lub fotografii, akryl.</w:t>
            </w:r>
          </w:p>
          <w:p w:rsidR="002A508D" w:rsidRDefault="002A508D" w:rsidP="00FD77CC">
            <w:r w:rsidRPr="003331A8">
              <w:rPr>
                <w:noProof/>
              </w:rPr>
              <w:drawing>
                <wp:inline distT="0" distB="0" distL="0" distR="0" wp14:anchorId="2C359A43" wp14:editId="1F6BD2E2">
                  <wp:extent cx="1105087" cy="2321611"/>
                  <wp:effectExtent l="628650" t="0" r="609413" b="0"/>
                  <wp:docPr id="3" name="Obraz 3" descr="klips,do,notatek,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az 32" descr="klips,do,notatek,1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05087" cy="232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Pr="003331A8" w:rsidRDefault="002A508D" w:rsidP="00FD77CC">
            <w:pPr>
              <w:jc w:val="center"/>
            </w:pPr>
            <w:r>
              <w:t xml:space="preserve">Nadruk jednostronny / 3 kolory/ załącznik nr </w:t>
            </w:r>
            <w:r w:rsidR="009F6687">
              <w:t>7.</w:t>
            </w:r>
            <w:r>
              <w:t>1</w:t>
            </w:r>
          </w:p>
        </w:tc>
        <w:tc>
          <w:tcPr>
            <w:tcW w:w="783" w:type="dxa"/>
          </w:tcPr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Pr="003331A8" w:rsidRDefault="008F6A7A" w:rsidP="0072277A">
            <w:pPr>
              <w:jc w:val="center"/>
            </w:pPr>
            <w:r>
              <w:t>5</w:t>
            </w:r>
            <w:r w:rsidR="002A508D">
              <w:t>0</w:t>
            </w:r>
          </w:p>
        </w:tc>
      </w:tr>
      <w:tr w:rsidR="002A508D" w:rsidTr="006608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vAlign w:val="center"/>
          </w:tcPr>
          <w:p w:rsidR="002A508D" w:rsidRDefault="002A508D" w:rsidP="00943C97">
            <w:pPr>
              <w:jc w:val="center"/>
            </w:pPr>
            <w:r>
              <w:t>4.</w:t>
            </w:r>
          </w:p>
        </w:tc>
        <w:tc>
          <w:tcPr>
            <w:tcW w:w="1275" w:type="dxa"/>
          </w:tcPr>
          <w:p w:rsidR="002A508D" w:rsidRDefault="002A508D" w:rsidP="00FD77CC">
            <w:r w:rsidRPr="003331A8">
              <w:t>Filcowe etui na telefon</w:t>
            </w:r>
          </w:p>
        </w:tc>
        <w:tc>
          <w:tcPr>
            <w:tcW w:w="5429" w:type="dxa"/>
          </w:tcPr>
          <w:p w:rsidR="002A508D" w:rsidRDefault="002A508D" w:rsidP="00FD77CC">
            <w:pPr>
              <w:tabs>
                <w:tab w:val="left" w:pos="960"/>
              </w:tabs>
            </w:pPr>
            <w:r w:rsidRPr="003331A8">
              <w:t xml:space="preserve">Etui z filcu na telefon typu </w:t>
            </w:r>
            <w:proofErr w:type="spellStart"/>
            <w:r w:rsidRPr="003331A8">
              <w:t>smartfon</w:t>
            </w:r>
            <w:proofErr w:type="spellEnd"/>
            <w:r w:rsidRPr="003331A8">
              <w:t>. Etui  typu wsuwka, wykonane z wysokiej jakości filcu, z wcięciem z jednej strony. Wymiary: 14 x 8</w:t>
            </w:r>
            <w:r w:rsidR="00660808">
              <w:t>,5 x 0,7 cm. Kolory:  zielony, ż</w:t>
            </w:r>
            <w:r w:rsidRPr="003331A8">
              <w:t>ółty. Nadruk jednostronny.</w:t>
            </w:r>
          </w:p>
          <w:p w:rsidR="002A508D" w:rsidRDefault="002A508D" w:rsidP="00FD77CC">
            <w:pPr>
              <w:tabs>
                <w:tab w:val="left" w:pos="960"/>
              </w:tabs>
            </w:pPr>
            <w:r w:rsidRPr="003331A8">
              <w:rPr>
                <w:noProof/>
              </w:rPr>
              <w:lastRenderedPageBreak/>
              <w:drawing>
                <wp:inline distT="0" distB="0" distL="0" distR="0" wp14:anchorId="0685FA14" wp14:editId="5CD779CD">
                  <wp:extent cx="982096" cy="1240543"/>
                  <wp:effectExtent l="19050" t="0" r="8504" b="0"/>
                  <wp:docPr id="4" name="Obraz 4" descr="20150115_1851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az 24" descr="20150115_185118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096" cy="1240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:rsidR="002A508D" w:rsidRDefault="002A508D" w:rsidP="00FD77CC"/>
          <w:p w:rsidR="002A508D" w:rsidRDefault="002A508D" w:rsidP="00FD77CC"/>
          <w:p w:rsidR="002A508D" w:rsidRPr="003331A8" w:rsidRDefault="002A508D" w:rsidP="00FD77CC">
            <w:pPr>
              <w:jc w:val="center"/>
            </w:pPr>
            <w:r>
              <w:t xml:space="preserve">Nadruk jednostronny / 3 kolory/ załącznik nr </w:t>
            </w:r>
            <w:r w:rsidR="009F6687">
              <w:t>7.</w:t>
            </w:r>
            <w:r>
              <w:t>1</w:t>
            </w:r>
          </w:p>
        </w:tc>
        <w:tc>
          <w:tcPr>
            <w:tcW w:w="783" w:type="dxa"/>
          </w:tcPr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8F6A7A" w:rsidP="0072277A">
            <w:pPr>
              <w:jc w:val="center"/>
            </w:pPr>
            <w:r>
              <w:t>5</w:t>
            </w:r>
            <w:r w:rsidR="002A508D">
              <w:t>0</w:t>
            </w:r>
          </w:p>
        </w:tc>
      </w:tr>
      <w:tr w:rsidR="002A508D" w:rsidTr="006608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vAlign w:val="center"/>
          </w:tcPr>
          <w:p w:rsidR="002A508D" w:rsidRDefault="002A508D" w:rsidP="00943C97">
            <w:pPr>
              <w:jc w:val="center"/>
            </w:pPr>
            <w:r>
              <w:lastRenderedPageBreak/>
              <w:t>5.</w:t>
            </w:r>
          </w:p>
        </w:tc>
        <w:tc>
          <w:tcPr>
            <w:tcW w:w="1275" w:type="dxa"/>
          </w:tcPr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>
            <w:r>
              <w:t>Kubek ceramiczny</w:t>
            </w:r>
          </w:p>
        </w:tc>
        <w:tc>
          <w:tcPr>
            <w:tcW w:w="5429" w:type="dxa"/>
          </w:tcPr>
          <w:p w:rsidR="002A508D" w:rsidRPr="009C4DC0" w:rsidRDefault="002A508D" w:rsidP="00FD77CC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Kubek ceramiczny o pojemności 300ml </w:t>
            </w:r>
            <w:r w:rsidRPr="009C4DC0">
              <w:rPr>
                <w:color w:val="333333"/>
                <w:shd w:val="clear" w:color="auto" w:fill="FFFFFF"/>
              </w:rPr>
              <w:t xml:space="preserve"> z  </w:t>
            </w:r>
            <w:r>
              <w:rPr>
                <w:color w:val="333333"/>
                <w:shd w:val="clear" w:color="auto" w:fill="FFFFFF"/>
              </w:rPr>
              <w:t xml:space="preserve">trwałym  nadrukiem logotypu </w:t>
            </w:r>
            <w:r w:rsidRPr="009C4DC0">
              <w:rPr>
                <w:color w:val="333333"/>
                <w:shd w:val="clear" w:color="auto" w:fill="FFFFFF"/>
              </w:rPr>
              <w:t xml:space="preserve"> w pełnym kolorze wysokiej jakości, np. logo, sloganu reklamowego, grafiki itp.</w:t>
            </w:r>
            <w:r>
              <w:rPr>
                <w:color w:val="333333"/>
                <w:shd w:val="clear" w:color="auto" w:fill="FFFFFF"/>
              </w:rPr>
              <w:t xml:space="preserve"> </w:t>
            </w:r>
          </w:p>
          <w:p w:rsidR="002A508D" w:rsidRPr="003331A8" w:rsidRDefault="002A508D" w:rsidP="00FD77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 wp14:anchorId="51689193" wp14:editId="33A5A805">
                  <wp:extent cx="1562100" cy="1562100"/>
                  <wp:effectExtent l="19050" t="0" r="0" b="0"/>
                  <wp:docPr id="5" name="Obraz 4" descr="kubek,real,white,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bek,real,white,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:rsidR="002A508D" w:rsidRDefault="002A508D" w:rsidP="00FD77CC"/>
          <w:p w:rsidR="002A508D" w:rsidRPr="003331A8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Pr="003331A8" w:rsidRDefault="002A508D" w:rsidP="00FD77CC">
            <w:pPr>
              <w:jc w:val="center"/>
            </w:pPr>
            <w:r>
              <w:t xml:space="preserve">Nadruk jednostronny / 3 kolory/ załącznik nr </w:t>
            </w:r>
            <w:r w:rsidR="009F6687">
              <w:t>7.</w:t>
            </w:r>
            <w:r>
              <w:t>2</w:t>
            </w:r>
          </w:p>
        </w:tc>
        <w:tc>
          <w:tcPr>
            <w:tcW w:w="783" w:type="dxa"/>
          </w:tcPr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8F6A7A">
            <w:pPr>
              <w:jc w:val="center"/>
            </w:pPr>
            <w:r>
              <w:t>1</w:t>
            </w:r>
            <w:r w:rsidR="008F6A7A">
              <w:t>0</w:t>
            </w:r>
            <w:r>
              <w:t>0</w:t>
            </w:r>
          </w:p>
        </w:tc>
      </w:tr>
      <w:tr w:rsidR="002A508D" w:rsidTr="0066080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4" w:type="dxa"/>
            <w:vAlign w:val="center"/>
          </w:tcPr>
          <w:p w:rsidR="002A508D" w:rsidRDefault="002A508D" w:rsidP="00943C97">
            <w:pPr>
              <w:jc w:val="center"/>
            </w:pPr>
            <w:r>
              <w:t>6.</w:t>
            </w:r>
          </w:p>
        </w:tc>
        <w:tc>
          <w:tcPr>
            <w:tcW w:w="1275" w:type="dxa"/>
          </w:tcPr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>
            <w:r>
              <w:t>Notatnik</w:t>
            </w:r>
          </w:p>
        </w:tc>
        <w:tc>
          <w:tcPr>
            <w:tcW w:w="5429" w:type="dxa"/>
          </w:tcPr>
          <w:p w:rsidR="002A508D" w:rsidRPr="009C4DC0" w:rsidRDefault="002A508D" w:rsidP="00FD77CC">
            <w:pPr>
              <w:rPr>
                <w:color w:val="333333"/>
                <w:shd w:val="clear" w:color="auto" w:fill="FFFFFF"/>
              </w:rPr>
            </w:pPr>
            <w:r w:rsidRPr="009C4DC0">
              <w:rPr>
                <w:color w:val="333333"/>
                <w:shd w:val="clear" w:color="auto" w:fill="FFFFFF"/>
              </w:rPr>
              <w:t>Notatnik z okładką moleskin. Zamykany elastyczną taśmą. Wyposażony w uchwyt na cienki długopis (maksymalna grubość 10mm). Gramatura 70 g. 80 kartek w kratkę. Pakowany w w</w:t>
            </w:r>
            <w:r>
              <w:rPr>
                <w:color w:val="333333"/>
                <w:shd w:val="clear" w:color="auto" w:fill="FFFFFF"/>
              </w:rPr>
              <w:t xml:space="preserve">oreczek foliowy. Logo naniesione </w:t>
            </w:r>
            <w:r w:rsidRPr="009C4DC0">
              <w:rPr>
                <w:color w:val="333333"/>
                <w:shd w:val="clear" w:color="auto" w:fill="FFFFFF"/>
              </w:rPr>
              <w:t xml:space="preserve"> na notes.</w:t>
            </w:r>
            <w:r w:rsidRPr="009C4DC0">
              <w:t xml:space="preserve"> </w:t>
            </w:r>
            <w:r w:rsidRPr="009C4DC0">
              <w:rPr>
                <w:color w:val="333333"/>
                <w:shd w:val="clear" w:color="auto" w:fill="FFFFFF"/>
              </w:rPr>
              <w:t xml:space="preserve">Na okładce, na wszystkich artykułach  Kolor okładki i opaski zostanie ustalony z Wykonawcą na etapie realizacji zamówienia (Zamawiający wybierze nie mniej niż 2 kolory; zielony, </w:t>
            </w:r>
            <w:r>
              <w:rPr>
                <w:color w:val="333333"/>
                <w:shd w:val="clear" w:color="auto" w:fill="FFFFFF"/>
              </w:rPr>
              <w:t>czerwony</w:t>
            </w:r>
            <w:r w:rsidRPr="009C4DC0">
              <w:rPr>
                <w:color w:val="333333"/>
                <w:shd w:val="clear" w:color="auto" w:fill="FFFFFF"/>
              </w:rPr>
              <w:t>) Wykonawca zamieści obowiązkowe logotypy.</w:t>
            </w:r>
          </w:p>
          <w:p w:rsidR="002A508D" w:rsidRDefault="002A508D" w:rsidP="00FD77CC">
            <w:r>
              <w:rPr>
                <w:noProof/>
              </w:rPr>
              <w:drawing>
                <wp:inline distT="0" distB="0" distL="0" distR="0" wp14:anchorId="752B85B4" wp14:editId="21B54BF2">
                  <wp:extent cx="2152650" cy="2152650"/>
                  <wp:effectExtent l="19050" t="0" r="0" b="0"/>
                  <wp:docPr id="6" name="Obraz 5" descr="notatnik,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atnik,5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443" w:type="dxa"/>
          </w:tcPr>
          <w:p w:rsidR="002A508D" w:rsidRDefault="002A508D" w:rsidP="00FD77CC"/>
          <w:p w:rsidR="002A508D" w:rsidRDefault="002A508D" w:rsidP="00FD77CC"/>
          <w:p w:rsidR="002A508D" w:rsidRDefault="002A508D" w:rsidP="00FD77CC"/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Default="002A508D" w:rsidP="00FD77CC">
            <w:pPr>
              <w:jc w:val="center"/>
            </w:pPr>
          </w:p>
          <w:p w:rsidR="002A508D" w:rsidRPr="00487766" w:rsidRDefault="002A508D" w:rsidP="00FD77CC">
            <w:pPr>
              <w:jc w:val="center"/>
            </w:pPr>
            <w:r>
              <w:t xml:space="preserve">Nadruk jednostronny / 3 kolory/ załącznik nr </w:t>
            </w:r>
            <w:r w:rsidR="009F6687">
              <w:t>7.</w:t>
            </w:r>
            <w:r>
              <w:t>2</w:t>
            </w:r>
          </w:p>
        </w:tc>
        <w:tc>
          <w:tcPr>
            <w:tcW w:w="783" w:type="dxa"/>
          </w:tcPr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2A508D" w:rsidP="0072277A">
            <w:pPr>
              <w:jc w:val="center"/>
            </w:pPr>
          </w:p>
          <w:p w:rsidR="002A508D" w:rsidRDefault="008F6A7A" w:rsidP="0072277A">
            <w:pPr>
              <w:jc w:val="center"/>
            </w:pPr>
            <w:r>
              <w:t>8</w:t>
            </w:r>
            <w:r w:rsidR="002A508D">
              <w:t>0</w:t>
            </w:r>
          </w:p>
        </w:tc>
      </w:tr>
    </w:tbl>
    <w:p w:rsidR="002A508D" w:rsidRDefault="002A508D" w:rsidP="002A508D"/>
    <w:p w:rsidR="00036F07" w:rsidRDefault="00036F07" w:rsidP="00036F07"/>
    <w:p w:rsidR="00036F07" w:rsidRDefault="00036F07" w:rsidP="00036F07"/>
    <w:p w:rsidR="00036F07" w:rsidRDefault="00036F07" w:rsidP="00036F07"/>
    <w:p w:rsidR="00036F07" w:rsidRDefault="00036F07" w:rsidP="00036F07"/>
    <w:p w:rsidR="00036F07" w:rsidRDefault="00036F07" w:rsidP="00036F07"/>
    <w:p w:rsidR="00036F07" w:rsidRDefault="00036F07" w:rsidP="00036F07"/>
    <w:p w:rsidR="00036F07" w:rsidRDefault="00036F07" w:rsidP="00036F07">
      <w:r>
        <w:t>UWAGI DO PRZEDMIOTU ZAMÓWIENIA:</w:t>
      </w:r>
    </w:p>
    <w:p w:rsidR="00036F07" w:rsidRDefault="00036F07" w:rsidP="00036F07">
      <w:r>
        <w:t>1.Ilekroć powyżej jest mowa o logotypach zamieszczonych na artykułach</w:t>
      </w:r>
      <w:r w:rsidR="009B3D93">
        <w:t xml:space="preserve">, </w:t>
      </w:r>
      <w:r>
        <w:t xml:space="preserve"> Wykonawca jest zobowiązany do wykonania przedmiotu zamówienia zgodnie z obowiązującymi wytycznymi</w:t>
      </w:r>
    </w:p>
    <w:p w:rsidR="00036F07" w:rsidRDefault="00036F07" w:rsidP="00036F07">
      <w:r>
        <w:t>2.Kolory wszystkich artykułów Zamawiający ustali z Wykonawcą na etapie realizacji zamówienia.</w:t>
      </w:r>
    </w:p>
    <w:p w:rsidR="00036F07" w:rsidRDefault="00036F07" w:rsidP="00036F07">
      <w:r>
        <w:t>3.Logotypy zamieszczone na poszczególnych artykułach powinny być czytelne i zamieszczone w widocznym miejscu.</w:t>
      </w:r>
    </w:p>
    <w:p w:rsidR="00036F07" w:rsidRDefault="00036F07" w:rsidP="00036F07">
      <w:r>
        <w:t>4.Dodatkowe uszczegółowienia w kwestiach wzorów nadruku, rozmieszczenia logotypów, kolorystyki nadruku na każdym przedmiocie zamówienia zostaną ustalone z Wykonawcą na etapie realizacji zamówienia.</w:t>
      </w:r>
    </w:p>
    <w:p w:rsidR="00036F07" w:rsidRDefault="00036F07" w:rsidP="00036F07">
      <w:r>
        <w:t>5.Zdjęcia zamieszczone powyżej stanowią jedynie materiał poglądowy.</w:t>
      </w:r>
    </w:p>
    <w:p w:rsidR="00036F07" w:rsidRDefault="00036F07" w:rsidP="00036F07">
      <w:r>
        <w:t>6.Wykonawca zobowiąże się do przedstawienia projektów wszystkich materiałów promocyjnych tuż przed oddaniem ich do produkcji, celem ostatecznej akceptacji przez Zamawiającego.</w:t>
      </w:r>
    </w:p>
    <w:p w:rsidR="00B60338" w:rsidRDefault="00B60338"/>
    <w:sectPr w:rsidR="00B6033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569" w:rsidRDefault="007E1569" w:rsidP="00AF2354">
      <w:pPr>
        <w:spacing w:after="0" w:line="240" w:lineRule="auto"/>
      </w:pPr>
      <w:r>
        <w:separator/>
      </w:r>
    </w:p>
  </w:endnote>
  <w:endnote w:type="continuationSeparator" w:id="0">
    <w:p w:rsidR="007E1569" w:rsidRDefault="007E1569" w:rsidP="00AF2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077416"/>
      <w:docPartObj>
        <w:docPartGallery w:val="Page Numbers (Bottom of Page)"/>
        <w:docPartUnique/>
      </w:docPartObj>
    </w:sdtPr>
    <w:sdtEndPr/>
    <w:sdtContent>
      <w:p w:rsidR="00AF2354" w:rsidRDefault="00AF23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687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AF2354" w:rsidRDefault="00AF23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569" w:rsidRDefault="007E1569" w:rsidP="00AF2354">
      <w:pPr>
        <w:spacing w:after="0" w:line="240" w:lineRule="auto"/>
      </w:pPr>
      <w:r>
        <w:separator/>
      </w:r>
    </w:p>
  </w:footnote>
  <w:footnote w:type="continuationSeparator" w:id="0">
    <w:p w:rsidR="007E1569" w:rsidRDefault="007E1569" w:rsidP="00AF2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354" w:rsidRPr="0078484F" w:rsidRDefault="0078484F">
    <w:pPr>
      <w:pStyle w:val="Nagwek"/>
      <w:rPr>
        <w:b/>
      </w:rPr>
    </w:pPr>
    <w:r>
      <w:t xml:space="preserve">                                                                                                                                                             </w:t>
    </w:r>
    <w:r w:rsidR="006B682F">
      <w:rPr>
        <w:b/>
      </w:rPr>
      <w:t>Załącznik nr 7</w:t>
    </w:r>
  </w:p>
  <w:p w:rsidR="0078484F" w:rsidRPr="0078484F" w:rsidRDefault="00C53FD9">
    <w:pPr>
      <w:pStyle w:val="Nagwek"/>
      <w:rPr>
        <w:b/>
      </w:rPr>
    </w:pPr>
    <w:r>
      <w:rPr>
        <w:b/>
      </w:rPr>
      <w:t>Część VII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3F"/>
    <w:rsid w:val="00036F07"/>
    <w:rsid w:val="000A09B7"/>
    <w:rsid w:val="002A508D"/>
    <w:rsid w:val="00300AD0"/>
    <w:rsid w:val="00404B29"/>
    <w:rsid w:val="00534161"/>
    <w:rsid w:val="00660808"/>
    <w:rsid w:val="006B682F"/>
    <w:rsid w:val="0072277A"/>
    <w:rsid w:val="0078484F"/>
    <w:rsid w:val="007E1569"/>
    <w:rsid w:val="008F6A7A"/>
    <w:rsid w:val="00943C97"/>
    <w:rsid w:val="009B3D93"/>
    <w:rsid w:val="009C659F"/>
    <w:rsid w:val="009E0C39"/>
    <w:rsid w:val="009F6687"/>
    <w:rsid w:val="00AF2354"/>
    <w:rsid w:val="00B16D3F"/>
    <w:rsid w:val="00B60338"/>
    <w:rsid w:val="00C53FD9"/>
    <w:rsid w:val="00CC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0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08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08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35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354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0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508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08D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35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2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35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D733-DE7E-4706-A426-E443E852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</dc:creator>
  <cp:keywords/>
  <dc:description/>
  <cp:lastModifiedBy>1</cp:lastModifiedBy>
  <cp:revision>14</cp:revision>
  <dcterms:created xsi:type="dcterms:W3CDTF">2015-01-23T10:32:00Z</dcterms:created>
  <dcterms:modified xsi:type="dcterms:W3CDTF">2015-02-02T11:52:00Z</dcterms:modified>
</cp:coreProperties>
</file>