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8" w:rsidRPr="00EB00FA" w:rsidRDefault="00E346E8" w:rsidP="00E346E8">
      <w:pPr>
        <w:spacing w:after="0" w:line="360" w:lineRule="auto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</w:rPr>
        <w:t xml:space="preserve">IMIĘ </w:t>
      </w:r>
      <w:r w:rsidR="00EF22EF">
        <w:rPr>
          <w:rFonts w:ascii="Times New Roman" w:hAnsi="Times New Roman" w:cs="Times New Roman"/>
        </w:rPr>
        <w:t xml:space="preserve">I </w:t>
      </w:r>
      <w:r w:rsidRPr="00EB00FA">
        <w:rPr>
          <w:rFonts w:ascii="Times New Roman" w:hAnsi="Times New Roman" w:cs="Times New Roman"/>
        </w:rPr>
        <w:t>NAZWISKO</w:t>
      </w:r>
    </w:p>
    <w:p w:rsidR="00E346E8" w:rsidRPr="00EB00FA" w:rsidRDefault="00E346E8" w:rsidP="00E346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  <w:i/>
        </w:rPr>
        <w:t>Katedra/Zakład, Wydział, Uczelnia/Instytucja</w:t>
      </w:r>
    </w:p>
    <w:p w:rsidR="00685B99" w:rsidRPr="00685B99" w:rsidRDefault="00685B99" w:rsidP="00E346E8">
      <w:pPr>
        <w:spacing w:after="0" w:line="360" w:lineRule="auto"/>
        <w:ind w:left="14"/>
        <w:jc w:val="center"/>
        <w:rPr>
          <w:rFonts w:ascii="Times New Roman" w:hAnsi="Times New Roman" w:cs="Times New Roman"/>
        </w:rPr>
      </w:pPr>
    </w:p>
    <w:p w:rsidR="00E346E8" w:rsidRDefault="00685B99" w:rsidP="00E346E8">
      <w:pPr>
        <w:spacing w:after="0" w:line="36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</w:t>
      </w:r>
    </w:p>
    <w:p w:rsidR="00685B99" w:rsidRDefault="00685B99" w:rsidP="00685B9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346E8" w:rsidRPr="00E346E8" w:rsidRDefault="00E346E8" w:rsidP="0057617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E346E8">
        <w:rPr>
          <w:rFonts w:ascii="Times New Roman" w:hAnsi="Times New Roman" w:cs="Times New Roman"/>
          <w:b/>
        </w:rPr>
        <w:t>Streszczenie</w:t>
      </w:r>
    </w:p>
    <w:p w:rsidR="00E346E8" w:rsidRDefault="00F026E9" w:rsidP="00576177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="00576177">
        <w:rPr>
          <w:rFonts w:ascii="Times New Roman" w:hAnsi="Times New Roman" w:cs="Times New Roman"/>
        </w:rPr>
        <w:t>.</w:t>
      </w:r>
    </w:p>
    <w:p w:rsidR="00E346E8" w:rsidRDefault="00E346E8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C26E8C" w:rsidRDefault="00E346E8" w:rsidP="0057617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E346E8">
        <w:rPr>
          <w:rFonts w:ascii="Times New Roman" w:hAnsi="Times New Roman" w:cs="Times New Roman"/>
          <w:b/>
        </w:rPr>
        <w:t>Słowa kluczowe:</w:t>
      </w:r>
      <w:r w:rsidR="00C26E8C" w:rsidRPr="00C26E8C">
        <w:rPr>
          <w:rFonts w:ascii="Times New Roman" w:hAnsi="Times New Roman" w:cs="Times New Roman"/>
        </w:rPr>
        <w:t xml:space="preserve"> </w:t>
      </w:r>
      <w:r w:rsidR="00F026E9">
        <w:rPr>
          <w:rFonts w:ascii="Times New Roman" w:hAnsi="Times New Roman" w:cs="Times New Roman"/>
        </w:rPr>
        <w:t>tekst, tekst, tekst, tekst, tekst, tekst</w:t>
      </w:r>
    </w:p>
    <w:p w:rsidR="00C26E8C" w:rsidRDefault="00C26E8C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C26E8C" w:rsidRPr="00C26E8C" w:rsidRDefault="00C26E8C" w:rsidP="0057617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C26E8C">
        <w:rPr>
          <w:rFonts w:ascii="Times New Roman" w:hAnsi="Times New Roman" w:cs="Times New Roman"/>
          <w:b/>
        </w:rPr>
        <w:t>prowadzenie</w:t>
      </w:r>
    </w:p>
    <w:p w:rsidR="00F026E9" w:rsidRDefault="00F026E9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C26E8C" w:rsidRDefault="00C26E8C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C26E8C" w:rsidRPr="00C26E8C" w:rsidRDefault="00C26E8C" w:rsidP="0057617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C26E8C">
        <w:rPr>
          <w:rFonts w:ascii="Times New Roman" w:hAnsi="Times New Roman" w:cs="Times New Roman"/>
          <w:b/>
        </w:rPr>
        <w:t>Materiał i metody badań</w:t>
      </w:r>
    </w:p>
    <w:p w:rsidR="00F026E9" w:rsidRDefault="00F026E9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CC03F1" w:rsidRDefault="00CC03F1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CC03F1" w:rsidRPr="00CC03F1" w:rsidRDefault="00CC03F1" w:rsidP="0057617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CC03F1">
        <w:rPr>
          <w:rFonts w:ascii="Times New Roman" w:hAnsi="Times New Roman" w:cs="Times New Roman"/>
          <w:b/>
        </w:rPr>
        <w:t>Wyniki i dyskusja</w:t>
      </w:r>
    </w:p>
    <w:p w:rsidR="00F026E9" w:rsidRDefault="00F026E9" w:rsidP="00F026E9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5D652F" w:rsidRDefault="005D652F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CC03F1" w:rsidRPr="00CC03F1" w:rsidRDefault="00CC03F1" w:rsidP="0057617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CC03F1">
        <w:rPr>
          <w:rFonts w:ascii="Times New Roman" w:hAnsi="Times New Roman" w:cs="Times New Roman"/>
          <w:b/>
        </w:rPr>
        <w:t>Wnioski</w:t>
      </w:r>
    </w:p>
    <w:p w:rsidR="00F026E9" w:rsidRPr="00F026E9" w:rsidRDefault="00F026E9" w:rsidP="00F026E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F026E9">
        <w:rPr>
          <w:rFonts w:ascii="Times New Roman" w:hAnsi="Times New Roman" w:cs="Times New Roman"/>
        </w:rPr>
        <w:t xml:space="preserve">Tekst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>.</w:t>
      </w:r>
    </w:p>
    <w:p w:rsidR="00F026E9" w:rsidRPr="00F026E9" w:rsidRDefault="00F026E9" w:rsidP="00F026E9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F026E9">
        <w:rPr>
          <w:rFonts w:ascii="Times New Roman" w:hAnsi="Times New Roman" w:cs="Times New Roman"/>
        </w:rPr>
        <w:t xml:space="preserve">Tekst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 xml:space="preserve"> </w:t>
      </w:r>
      <w:proofErr w:type="spellStart"/>
      <w:r w:rsidRPr="00F026E9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F026E9">
        <w:rPr>
          <w:rFonts w:ascii="Times New Roman" w:hAnsi="Times New Roman" w:cs="Times New Roman"/>
        </w:rPr>
        <w:t>.</w:t>
      </w:r>
    </w:p>
    <w:p w:rsidR="00CC03F1" w:rsidRDefault="00CC03F1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685B99" w:rsidRPr="00CC03F1" w:rsidRDefault="004752A6" w:rsidP="00576177">
      <w:pPr>
        <w:spacing w:after="0" w:line="264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Informacja</w:t>
      </w:r>
      <w:r w:rsidR="00CC03F1" w:rsidRPr="00CC03F1">
        <w:rPr>
          <w:rFonts w:ascii="Times New Roman" w:hAnsi="Times New Roman" w:cs="Times New Roman"/>
          <w:i/>
        </w:rPr>
        <w:t xml:space="preserve"> o temacie (projekcie), w </w:t>
      </w:r>
      <w:proofErr w:type="gramStart"/>
      <w:r w:rsidR="00CC03F1" w:rsidRPr="00CC03F1">
        <w:rPr>
          <w:rFonts w:ascii="Times New Roman" w:hAnsi="Times New Roman" w:cs="Times New Roman"/>
          <w:i/>
        </w:rPr>
        <w:t>ramach którego</w:t>
      </w:r>
      <w:proofErr w:type="gramEnd"/>
      <w:r w:rsidR="00CC03F1" w:rsidRPr="00CC03F1">
        <w:rPr>
          <w:rFonts w:ascii="Times New Roman" w:hAnsi="Times New Roman" w:cs="Times New Roman"/>
          <w:i/>
        </w:rPr>
        <w:t xml:space="preserve"> została zrealizowana publikacja.</w:t>
      </w:r>
    </w:p>
    <w:p w:rsidR="00CC03F1" w:rsidRDefault="00CC03F1" w:rsidP="00576177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CC03F1" w:rsidRPr="00CC03F1" w:rsidRDefault="00CC03F1" w:rsidP="00576177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CC03F1">
        <w:rPr>
          <w:rFonts w:ascii="Times New Roman" w:hAnsi="Times New Roman" w:cs="Times New Roman"/>
          <w:b/>
        </w:rPr>
        <w:t>Literatura</w:t>
      </w:r>
      <w:r w:rsidR="0068147F">
        <w:rPr>
          <w:rFonts w:ascii="Times New Roman" w:hAnsi="Times New Roman" w:cs="Times New Roman"/>
          <w:b/>
        </w:rPr>
        <w:t xml:space="preserve"> (</w:t>
      </w:r>
      <w:r w:rsidR="0068147F" w:rsidRPr="0068147F">
        <w:rPr>
          <w:rFonts w:ascii="Times New Roman" w:hAnsi="Times New Roman" w:cs="Times New Roman"/>
          <w:i/>
        </w:rPr>
        <w:t>przykładowe zapisy różnych form publikacji</w:t>
      </w:r>
      <w:r w:rsidR="0068147F">
        <w:rPr>
          <w:rFonts w:ascii="Times New Roman" w:hAnsi="Times New Roman" w:cs="Times New Roman"/>
          <w:b/>
        </w:rPr>
        <w:t>)</w:t>
      </w:r>
    </w:p>
    <w:p w:rsidR="00CC03F1" w:rsidRDefault="00C42E97" w:rsidP="00576177">
      <w:pPr>
        <w:pStyle w:val="Akapitzlist"/>
        <w:numPr>
          <w:ilvl w:val="0"/>
          <w:numId w:val="2"/>
        </w:numPr>
        <w:spacing w:after="0" w:line="264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Kowalski S., </w:t>
      </w:r>
      <w:proofErr w:type="spellStart"/>
      <w:r>
        <w:rPr>
          <w:rFonts w:ascii="Times New Roman" w:hAnsi="Times New Roman" w:cs="Times New Roman"/>
        </w:rPr>
        <w:t>L</w:t>
      </w:r>
      <w:r w:rsidR="00CC03F1" w:rsidRPr="00576177">
        <w:rPr>
          <w:rFonts w:ascii="Times New Roman" w:hAnsi="Times New Roman" w:cs="Times New Roman"/>
        </w:rPr>
        <w:t>ukasiewicz</w:t>
      </w:r>
      <w:proofErr w:type="spellEnd"/>
      <w:r w:rsidR="00CC03F1" w:rsidRPr="00576177">
        <w:rPr>
          <w:rFonts w:ascii="Times New Roman" w:hAnsi="Times New Roman" w:cs="Times New Roman"/>
        </w:rPr>
        <w:t xml:space="preserve"> M.: Wpływ warunków wypieku kruchych ciastek na powstawanie wybranych pochodnych furanowych oraz zmianę potencjału antyoksydacyjnego. Żywność. Nauk</w:t>
      </w:r>
      <w:r w:rsidR="00E14670">
        <w:rPr>
          <w:rFonts w:ascii="Times New Roman" w:hAnsi="Times New Roman" w:cs="Times New Roman"/>
        </w:rPr>
        <w:t xml:space="preserve">a. Technologia. </w:t>
      </w:r>
      <w:proofErr w:type="gramStart"/>
      <w:r w:rsidR="00E14670">
        <w:rPr>
          <w:rFonts w:ascii="Times New Roman" w:hAnsi="Times New Roman" w:cs="Times New Roman"/>
        </w:rPr>
        <w:t>Jakość, 2014, 1</w:t>
      </w:r>
      <w:r w:rsidR="00CC03F1" w:rsidRPr="00576177">
        <w:rPr>
          <w:rFonts w:ascii="Times New Roman" w:hAnsi="Times New Roman" w:cs="Times New Roman"/>
        </w:rPr>
        <w:t>(92), 187-199.</w:t>
      </w:r>
      <w:proofErr w:type="gramEnd"/>
    </w:p>
    <w:p w:rsidR="00C42E97" w:rsidRDefault="00576177" w:rsidP="00C42E97">
      <w:pPr>
        <w:pStyle w:val="Akapitzlist"/>
        <w:numPr>
          <w:ilvl w:val="0"/>
          <w:numId w:val="2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C42E97">
        <w:rPr>
          <w:rFonts w:ascii="Times New Roman" w:eastAsia="Times New Roman" w:hAnsi="Times New Roman" w:cs="Times New Roman"/>
          <w:lang w:val="en-US" w:eastAsia="pl-PL"/>
        </w:rPr>
        <w:t xml:space="preserve">Morales F.J., Martin S., </w:t>
      </w:r>
      <w:proofErr w:type="spellStart"/>
      <w:r w:rsidRPr="00C42E97">
        <w:rPr>
          <w:rFonts w:ascii="Times New Roman" w:eastAsia="Times New Roman" w:hAnsi="Times New Roman" w:cs="Times New Roman"/>
          <w:lang w:val="en-US" w:eastAsia="pl-PL"/>
        </w:rPr>
        <w:t>Açar</w:t>
      </w:r>
      <w:proofErr w:type="spellEnd"/>
      <w:r w:rsidRPr="00C42E97">
        <w:rPr>
          <w:rFonts w:ascii="Times New Roman" w:eastAsia="Times New Roman" w:hAnsi="Times New Roman" w:cs="Times New Roman"/>
          <w:lang w:val="en-US" w:eastAsia="pl-PL"/>
        </w:rPr>
        <w:t xml:space="preserve"> Ö.Ç., </w:t>
      </w:r>
      <w:proofErr w:type="spellStart"/>
      <w:r w:rsidRPr="00C42E97">
        <w:rPr>
          <w:rFonts w:ascii="Times New Roman" w:eastAsia="Times New Roman" w:hAnsi="Times New Roman" w:cs="Times New Roman"/>
          <w:lang w:val="en-US" w:eastAsia="pl-PL"/>
        </w:rPr>
        <w:t>Arribas</w:t>
      </w:r>
      <w:proofErr w:type="spellEnd"/>
      <w:r w:rsidRPr="00C42E97">
        <w:rPr>
          <w:rFonts w:ascii="Times New Roman" w:eastAsia="Times New Roman" w:hAnsi="Times New Roman" w:cs="Times New Roman"/>
          <w:lang w:val="en-US" w:eastAsia="pl-PL"/>
        </w:rPr>
        <w:t xml:space="preserve">-Lorenzo G., </w:t>
      </w:r>
      <w:proofErr w:type="spellStart"/>
      <w:r w:rsidRPr="00C42E97">
        <w:rPr>
          <w:rFonts w:ascii="Times New Roman" w:eastAsia="Times New Roman" w:hAnsi="Times New Roman" w:cs="Times New Roman"/>
          <w:lang w:val="en-US" w:eastAsia="pl-PL"/>
        </w:rPr>
        <w:t>Gökmen</w:t>
      </w:r>
      <w:proofErr w:type="spellEnd"/>
      <w:r w:rsidRPr="00C42E97">
        <w:rPr>
          <w:rFonts w:ascii="Times New Roman" w:eastAsia="Times New Roman" w:hAnsi="Times New Roman" w:cs="Times New Roman"/>
          <w:lang w:val="en-US" w:eastAsia="pl-PL"/>
        </w:rPr>
        <w:t xml:space="preserve"> V.: Antioxidant activity of cookies and its relationship with he</w:t>
      </w:r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at-processing contaminants: </w:t>
      </w:r>
      <w:r w:rsidR="00685B99">
        <w:rPr>
          <w:rFonts w:ascii="Times New Roman" w:eastAsia="Times New Roman" w:hAnsi="Times New Roman" w:cs="Times New Roman"/>
          <w:lang w:val="en-US" w:eastAsia="pl-PL"/>
        </w:rPr>
        <w:br/>
      </w:r>
      <w:r w:rsidRPr="00576177">
        <w:rPr>
          <w:rFonts w:ascii="Times New Roman" w:eastAsia="Times New Roman" w:hAnsi="Times New Roman" w:cs="Times New Roman"/>
          <w:lang w:val="en-US" w:eastAsia="pl-PL"/>
        </w:rPr>
        <w:lastRenderedPageBreak/>
        <w:t xml:space="preserve">a risk/benefit approach. </w:t>
      </w:r>
      <w:r w:rsidR="008158D7" w:rsidRPr="008158D7">
        <w:rPr>
          <w:rFonts w:ascii="Times New Roman" w:eastAsia="Times New Roman" w:hAnsi="Times New Roman" w:cs="Times New Roman"/>
          <w:lang w:val="en-US" w:eastAsia="pl-PL"/>
        </w:rPr>
        <w:t>European Food Rese</w:t>
      </w:r>
      <w:r w:rsidR="008158D7">
        <w:rPr>
          <w:rFonts w:ascii="Times New Roman" w:eastAsia="Times New Roman" w:hAnsi="Times New Roman" w:cs="Times New Roman"/>
          <w:lang w:val="en-US" w:eastAsia="pl-PL"/>
        </w:rPr>
        <w:t>arch and</w:t>
      </w:r>
      <w:r w:rsidRPr="008158D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8158D7">
        <w:rPr>
          <w:rFonts w:ascii="Times New Roman" w:eastAsia="Times New Roman" w:hAnsi="Times New Roman" w:cs="Times New Roman"/>
          <w:lang w:val="en-US" w:eastAsia="pl-PL"/>
        </w:rPr>
        <w:t>Technology</w:t>
      </w:r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, 2009, </w:t>
      </w:r>
      <w:r w:rsidR="00E14670">
        <w:rPr>
          <w:rFonts w:ascii="Times New Roman" w:eastAsia="Times New Roman" w:hAnsi="Times New Roman" w:cs="Times New Roman"/>
          <w:bCs/>
          <w:lang w:val="en-US" w:eastAsia="pl-PL"/>
        </w:rPr>
        <w:t>3</w:t>
      </w:r>
      <w:r w:rsidRPr="00576177">
        <w:rPr>
          <w:rFonts w:ascii="Times New Roman" w:eastAsia="Times New Roman" w:hAnsi="Times New Roman" w:cs="Times New Roman"/>
          <w:bCs/>
          <w:lang w:val="en-US" w:eastAsia="pl-PL"/>
        </w:rPr>
        <w:t>(228)</w:t>
      </w:r>
      <w:r w:rsidRPr="00576177">
        <w:rPr>
          <w:rFonts w:ascii="Times New Roman" w:eastAsia="Times New Roman" w:hAnsi="Times New Roman" w:cs="Times New Roman"/>
          <w:lang w:val="en-US" w:eastAsia="pl-PL"/>
        </w:rPr>
        <w:t>, 345-354.</w:t>
      </w:r>
    </w:p>
    <w:p w:rsidR="00C42E97" w:rsidRPr="00C42E97" w:rsidRDefault="00C42E97" w:rsidP="00C42E97">
      <w:pPr>
        <w:pStyle w:val="Akapitzlist"/>
        <w:numPr>
          <w:ilvl w:val="0"/>
          <w:numId w:val="2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C42E97">
        <w:rPr>
          <w:rFonts w:ascii="Times New Roman" w:eastAsia="Times New Roman" w:hAnsi="Times New Roman" w:cs="Times New Roman"/>
          <w:lang w:val="en-US" w:eastAsia="pl-PL"/>
        </w:rPr>
        <w:t>Fellendorf</w:t>
      </w:r>
      <w:proofErr w:type="spellEnd"/>
      <w:r w:rsidRPr="00C42E97">
        <w:rPr>
          <w:rFonts w:ascii="Times New Roman" w:eastAsia="Times New Roman" w:hAnsi="Times New Roman" w:cs="Times New Roman"/>
          <w:lang w:val="en-US" w:eastAsia="pl-PL"/>
        </w:rPr>
        <w:t xml:space="preserve"> S., O’Sullivan M.G., Kerry J.P.: Impact of varying salt and fat levels on the physicochemical properties and s</w:t>
      </w:r>
      <w:r w:rsidR="00685B99">
        <w:rPr>
          <w:rFonts w:ascii="Times New Roman" w:eastAsia="Times New Roman" w:hAnsi="Times New Roman" w:cs="Times New Roman"/>
          <w:lang w:val="en-US" w:eastAsia="pl-PL"/>
        </w:rPr>
        <w:t>ensory quality of white pudding.</w:t>
      </w:r>
      <w:r w:rsidRPr="00C42E97">
        <w:rPr>
          <w:rFonts w:ascii="Times New Roman" w:eastAsia="Times New Roman" w:hAnsi="Times New Roman" w:cs="Times New Roman"/>
          <w:lang w:val="en-US" w:eastAsia="pl-PL"/>
        </w:rPr>
        <w:t xml:space="preserve"> Meat Science, 2015, </w:t>
      </w:r>
      <w:proofErr w:type="spellStart"/>
      <w:r w:rsidRPr="00C42E97">
        <w:rPr>
          <w:rFonts w:ascii="Times New Roman" w:eastAsia="Times New Roman" w:hAnsi="Times New Roman" w:cs="Times New Roman"/>
          <w:lang w:val="en-US" w:eastAsia="pl-PL"/>
        </w:rPr>
        <w:t>doi</w:t>
      </w:r>
      <w:proofErr w:type="spellEnd"/>
      <w:r w:rsidRPr="00C42E97">
        <w:rPr>
          <w:rFonts w:ascii="Times New Roman" w:eastAsia="Times New Roman" w:hAnsi="Times New Roman" w:cs="Times New Roman"/>
          <w:lang w:val="en-US" w:eastAsia="pl-PL"/>
        </w:rPr>
        <w:t>: 10.1016/j.meatsci.2014.12.010</w:t>
      </w:r>
      <w:r>
        <w:rPr>
          <w:rFonts w:ascii="Times New Roman" w:eastAsia="Times New Roman" w:hAnsi="Times New Roman" w:cs="Times New Roman"/>
          <w:lang w:val="en-US" w:eastAsia="pl-PL"/>
        </w:rPr>
        <w:t>.</w:t>
      </w:r>
    </w:p>
    <w:p w:rsidR="00576177" w:rsidRPr="00BF19EE" w:rsidRDefault="00576177" w:rsidP="00576177">
      <w:pPr>
        <w:pStyle w:val="Akapitzlist"/>
        <w:numPr>
          <w:ilvl w:val="0"/>
          <w:numId w:val="2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76177">
        <w:rPr>
          <w:rFonts w:ascii="Times New Roman" w:eastAsia="Times New Roman" w:hAnsi="Times New Roman" w:cs="Times New Roman"/>
          <w:lang w:val="en-US" w:eastAsia="pl-PL"/>
        </w:rPr>
        <w:t>Asatiani</w:t>
      </w:r>
      <w:proofErr w:type="spellEnd"/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 M.D., </w:t>
      </w:r>
      <w:proofErr w:type="spellStart"/>
      <w:r w:rsidRPr="00576177">
        <w:rPr>
          <w:rFonts w:ascii="Times New Roman" w:eastAsia="Times New Roman" w:hAnsi="Times New Roman" w:cs="Times New Roman"/>
          <w:lang w:val="en-US" w:eastAsia="pl-PL"/>
        </w:rPr>
        <w:t>Elisashvili</w:t>
      </w:r>
      <w:proofErr w:type="spellEnd"/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 V., </w:t>
      </w:r>
      <w:proofErr w:type="spellStart"/>
      <w:r w:rsidRPr="00576177">
        <w:rPr>
          <w:rFonts w:ascii="Times New Roman" w:eastAsia="Times New Roman" w:hAnsi="Times New Roman" w:cs="Times New Roman"/>
          <w:lang w:val="en-US" w:eastAsia="pl-PL"/>
        </w:rPr>
        <w:t>Songulashvili</w:t>
      </w:r>
      <w:proofErr w:type="spellEnd"/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 G., </w:t>
      </w:r>
      <w:proofErr w:type="spellStart"/>
      <w:proofErr w:type="gramStart"/>
      <w:r w:rsidRPr="00576177">
        <w:rPr>
          <w:rFonts w:ascii="Times New Roman" w:eastAsia="Times New Roman" w:hAnsi="Times New Roman" w:cs="Times New Roman"/>
          <w:lang w:val="en-US" w:eastAsia="pl-PL"/>
        </w:rPr>
        <w:t>Reznick</w:t>
      </w:r>
      <w:proofErr w:type="spellEnd"/>
      <w:proofErr w:type="gramEnd"/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 A.Z., </w:t>
      </w:r>
      <w:proofErr w:type="spellStart"/>
      <w:r w:rsidRPr="00576177">
        <w:rPr>
          <w:rFonts w:ascii="Times New Roman" w:eastAsia="Times New Roman" w:hAnsi="Times New Roman" w:cs="Times New Roman"/>
          <w:lang w:val="en-US" w:eastAsia="pl-PL"/>
        </w:rPr>
        <w:t>Wasser</w:t>
      </w:r>
      <w:proofErr w:type="spellEnd"/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 S.P.: Higher </w:t>
      </w:r>
      <w:proofErr w:type="spellStart"/>
      <w:r w:rsidRPr="00576177">
        <w:rPr>
          <w:rFonts w:ascii="Times New Roman" w:eastAsia="Times New Roman" w:hAnsi="Times New Roman" w:cs="Times New Roman"/>
          <w:i/>
          <w:iCs/>
          <w:lang w:val="en-US" w:eastAsia="pl-PL"/>
        </w:rPr>
        <w:t>Basidiomycetes</w:t>
      </w:r>
      <w:proofErr w:type="spellEnd"/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 mushrooms as a source of antioxidants. In.: Progress in Mycology. Eds. M. </w:t>
      </w:r>
      <w:proofErr w:type="spellStart"/>
      <w:r w:rsidRPr="00576177">
        <w:rPr>
          <w:rFonts w:ascii="Times New Roman" w:eastAsia="Times New Roman" w:hAnsi="Times New Roman" w:cs="Times New Roman"/>
          <w:lang w:val="en-US" w:eastAsia="pl-PL"/>
        </w:rPr>
        <w:t>Rai</w:t>
      </w:r>
      <w:proofErr w:type="spellEnd"/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, G. </w:t>
      </w:r>
      <w:proofErr w:type="spellStart"/>
      <w:r w:rsidRPr="00576177">
        <w:rPr>
          <w:rFonts w:ascii="Times New Roman" w:eastAsia="Times New Roman" w:hAnsi="Times New Roman" w:cs="Times New Roman"/>
          <w:lang w:val="en-US" w:eastAsia="pl-PL"/>
        </w:rPr>
        <w:t>Kovics</w:t>
      </w:r>
      <w:proofErr w:type="spellEnd"/>
      <w:r w:rsidRPr="00576177">
        <w:rPr>
          <w:rFonts w:ascii="Times New Roman" w:eastAsia="Times New Roman" w:hAnsi="Times New Roman" w:cs="Times New Roman"/>
          <w:lang w:val="en-US" w:eastAsia="pl-PL"/>
        </w:rPr>
        <w:t xml:space="preserve">. </w:t>
      </w:r>
      <w:r w:rsidRPr="00BF19EE">
        <w:rPr>
          <w:rFonts w:ascii="Times New Roman" w:eastAsia="Times New Roman" w:hAnsi="Times New Roman" w:cs="Times New Roman"/>
          <w:lang w:val="en-US" w:eastAsia="pl-PL"/>
        </w:rPr>
        <w:t>Scient</w:t>
      </w:r>
      <w:r w:rsidR="004E77F3">
        <w:rPr>
          <w:rFonts w:ascii="Times New Roman" w:eastAsia="Times New Roman" w:hAnsi="Times New Roman" w:cs="Times New Roman"/>
          <w:lang w:val="en-US" w:eastAsia="pl-PL"/>
        </w:rPr>
        <w:t>ific Publishers India, 2010,</w:t>
      </w:r>
      <w:r w:rsidRPr="00BF19EE">
        <w:rPr>
          <w:rFonts w:ascii="Times New Roman" w:eastAsia="Times New Roman" w:hAnsi="Times New Roman" w:cs="Times New Roman"/>
          <w:lang w:val="en-US" w:eastAsia="pl-PL"/>
        </w:rPr>
        <w:t xml:space="preserve"> 311-326.</w:t>
      </w:r>
    </w:p>
    <w:p w:rsidR="00576177" w:rsidRPr="00576177" w:rsidRDefault="00576177" w:rsidP="00576177">
      <w:pPr>
        <w:pStyle w:val="Akapitzlist"/>
        <w:numPr>
          <w:ilvl w:val="0"/>
          <w:numId w:val="2"/>
        </w:numPr>
        <w:spacing w:after="0" w:line="264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76177">
        <w:rPr>
          <w:rFonts w:ascii="Times New Roman" w:eastAsia="Times New Roman" w:hAnsi="Times New Roman" w:cs="Times New Roman"/>
          <w:lang w:eastAsia="pl-PL"/>
        </w:rPr>
        <w:t>Baryłko-Pikielna</w:t>
      </w:r>
      <w:proofErr w:type="spellEnd"/>
      <w:r w:rsidRPr="00576177">
        <w:rPr>
          <w:rFonts w:ascii="Times New Roman" w:eastAsia="Times New Roman" w:hAnsi="Times New Roman" w:cs="Times New Roman"/>
          <w:lang w:eastAsia="pl-PL"/>
        </w:rPr>
        <w:t xml:space="preserve"> N., Matuszewska I.: Sensoryczne badania żywności. Podstawy. Metody. Zastosowan</w:t>
      </w:r>
      <w:r w:rsidR="00BE463B">
        <w:rPr>
          <w:rFonts w:ascii="Times New Roman" w:eastAsia="Times New Roman" w:hAnsi="Times New Roman" w:cs="Times New Roman"/>
          <w:lang w:eastAsia="pl-PL"/>
        </w:rPr>
        <w:t>ia. Wyd. II. Wydawnictwo</w:t>
      </w:r>
      <w:r w:rsidR="00E20406">
        <w:rPr>
          <w:rFonts w:ascii="Times New Roman" w:eastAsia="Times New Roman" w:hAnsi="Times New Roman" w:cs="Times New Roman"/>
          <w:lang w:eastAsia="pl-PL"/>
        </w:rPr>
        <w:t xml:space="preserve"> Naukowe</w:t>
      </w:r>
      <w:r w:rsidRPr="00576177">
        <w:rPr>
          <w:rFonts w:ascii="Times New Roman" w:eastAsia="Times New Roman" w:hAnsi="Times New Roman" w:cs="Times New Roman"/>
          <w:lang w:eastAsia="pl-PL"/>
        </w:rPr>
        <w:t xml:space="preserve"> PTTŻ, Kraków 2014.</w:t>
      </w:r>
    </w:p>
    <w:p w:rsidR="00576177" w:rsidRPr="00576177" w:rsidRDefault="00576177" w:rsidP="00CC03F1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C642C1">
        <w:rPr>
          <w:rFonts w:ascii="Times New Roman" w:eastAsia="Times New Roman" w:hAnsi="Times New Roman" w:cs="Times New Roman"/>
          <w:lang w:eastAsia="pl-PL"/>
        </w:rPr>
        <w:t>PN-ISO</w:t>
      </w:r>
      <w:proofErr w:type="gramStart"/>
      <w:r w:rsidRPr="00C642C1">
        <w:rPr>
          <w:rFonts w:ascii="Times New Roman" w:eastAsia="Times New Roman" w:hAnsi="Times New Roman" w:cs="Times New Roman"/>
          <w:lang w:eastAsia="pl-PL"/>
        </w:rPr>
        <w:t xml:space="preserve"> 6579:2003. Mikrobiologia</w:t>
      </w:r>
      <w:proofErr w:type="gramEnd"/>
      <w:r w:rsidRPr="00C642C1">
        <w:rPr>
          <w:rFonts w:ascii="Times New Roman" w:eastAsia="Times New Roman" w:hAnsi="Times New Roman" w:cs="Times New Roman"/>
          <w:lang w:eastAsia="pl-PL"/>
        </w:rPr>
        <w:t xml:space="preserve"> żywności i pasz. Horyzontalna metoda wykrywania </w:t>
      </w:r>
      <w:r w:rsidRPr="00C642C1">
        <w:rPr>
          <w:rFonts w:ascii="Times New Roman" w:eastAsia="Times New Roman" w:hAnsi="Times New Roman" w:cs="Times New Roman"/>
          <w:i/>
          <w:iCs/>
          <w:lang w:eastAsia="pl-PL"/>
        </w:rPr>
        <w:t>Salmonella</w:t>
      </w:r>
      <w:r w:rsidRPr="00C642C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42C1">
        <w:rPr>
          <w:rFonts w:ascii="Times New Roman" w:eastAsia="Times New Roman" w:hAnsi="Times New Roman" w:cs="Times New Roman"/>
          <w:lang w:eastAsia="pl-PL"/>
        </w:rPr>
        <w:t>spp</w:t>
      </w:r>
      <w:proofErr w:type="spellEnd"/>
      <w:r w:rsidRPr="00C642C1">
        <w:rPr>
          <w:rFonts w:ascii="Times New Roman" w:eastAsia="Times New Roman" w:hAnsi="Times New Roman" w:cs="Times New Roman"/>
          <w:lang w:eastAsia="pl-PL"/>
        </w:rPr>
        <w:t>.</w:t>
      </w:r>
    </w:p>
    <w:p w:rsidR="00576177" w:rsidRPr="00576177" w:rsidRDefault="00576177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177">
        <w:rPr>
          <w:rFonts w:ascii="Times New Roman" w:eastAsia="Times New Roman" w:hAnsi="Times New Roman" w:cs="Times New Roman"/>
          <w:lang w:eastAsia="pl-PL"/>
        </w:rPr>
        <w:t>Kłosowski G.: Teoretyczne podstawy wzrostu wydajności alkoholu przy zastosowaniu metody bezciśnieniowe</w:t>
      </w:r>
      <w:r w:rsidR="00BE463B">
        <w:rPr>
          <w:rFonts w:ascii="Times New Roman" w:eastAsia="Times New Roman" w:hAnsi="Times New Roman" w:cs="Times New Roman"/>
          <w:lang w:eastAsia="pl-PL"/>
        </w:rPr>
        <w:t xml:space="preserve">go uwalniania skrobi (BUS). </w:t>
      </w:r>
      <w:r w:rsidR="008E60CF">
        <w:rPr>
          <w:rFonts w:ascii="Times New Roman" w:eastAsia="Times New Roman" w:hAnsi="Times New Roman" w:cs="Times New Roman"/>
          <w:lang w:eastAsia="pl-PL"/>
        </w:rPr>
        <w:t>Materiały</w:t>
      </w:r>
      <w:r w:rsidR="00BE463B">
        <w:rPr>
          <w:rFonts w:ascii="Times New Roman" w:eastAsia="Times New Roman" w:hAnsi="Times New Roman" w:cs="Times New Roman"/>
          <w:lang w:eastAsia="pl-PL"/>
        </w:rPr>
        <w:t xml:space="preserve"> IV Seminarium</w:t>
      </w:r>
      <w:r w:rsidRPr="00576177">
        <w:rPr>
          <w:rFonts w:ascii="Times New Roman" w:eastAsia="Times New Roman" w:hAnsi="Times New Roman" w:cs="Times New Roman"/>
          <w:lang w:eastAsia="pl-PL"/>
        </w:rPr>
        <w:t xml:space="preserve"> nt.: "Aktualne problemy gorzelnictwa </w:t>
      </w:r>
      <w:r w:rsidR="004E77F3">
        <w:rPr>
          <w:rFonts w:ascii="Times New Roman" w:eastAsia="Times New Roman" w:hAnsi="Times New Roman" w:cs="Times New Roman"/>
          <w:lang w:eastAsia="pl-PL"/>
        </w:rPr>
        <w:t>rolniczego", Bydgoszcz 1998,</w:t>
      </w:r>
      <w:r w:rsidRPr="00576177">
        <w:rPr>
          <w:rFonts w:ascii="Times New Roman" w:eastAsia="Times New Roman" w:hAnsi="Times New Roman" w:cs="Times New Roman"/>
          <w:lang w:eastAsia="pl-PL"/>
        </w:rPr>
        <w:t xml:space="preserve"> 47-50.</w:t>
      </w:r>
    </w:p>
    <w:p w:rsidR="00576177" w:rsidRPr="00576177" w:rsidRDefault="00576177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177">
        <w:rPr>
          <w:rFonts w:ascii="Times New Roman" w:eastAsia="Times New Roman" w:hAnsi="Times New Roman" w:cs="Times New Roman"/>
          <w:lang w:eastAsia="pl-PL"/>
        </w:rPr>
        <w:t xml:space="preserve">Rozporządzenie Ministra Zdrowia z dnia 23 </w:t>
      </w:r>
      <w:proofErr w:type="gramStart"/>
      <w:r w:rsidRPr="00576177">
        <w:rPr>
          <w:rFonts w:ascii="Times New Roman" w:eastAsia="Times New Roman" w:hAnsi="Times New Roman" w:cs="Times New Roman"/>
          <w:lang w:eastAsia="pl-PL"/>
        </w:rPr>
        <w:t>grudnia 2010 r</w:t>
      </w:r>
      <w:proofErr w:type="gramEnd"/>
      <w:r w:rsidRPr="00576177">
        <w:rPr>
          <w:rFonts w:ascii="Times New Roman" w:eastAsia="Times New Roman" w:hAnsi="Times New Roman" w:cs="Times New Roman"/>
          <w:lang w:eastAsia="pl-PL"/>
        </w:rPr>
        <w:t xml:space="preserve">. w sprawie specyfikacji i kryteriów czystości substancji dodatkowych. Dz. U. 2011 </w:t>
      </w:r>
      <w:proofErr w:type="gramStart"/>
      <w:r w:rsidRPr="00576177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76177">
        <w:rPr>
          <w:rFonts w:ascii="Times New Roman" w:eastAsia="Times New Roman" w:hAnsi="Times New Roman" w:cs="Times New Roman"/>
          <w:lang w:eastAsia="pl-PL"/>
        </w:rPr>
        <w:t>.</w:t>
      </w:r>
      <w:r w:rsidR="00685B99">
        <w:rPr>
          <w:rFonts w:ascii="Times New Roman" w:eastAsia="Times New Roman" w:hAnsi="Times New Roman" w:cs="Times New Roman"/>
          <w:lang w:eastAsia="pl-PL"/>
        </w:rPr>
        <w:t xml:space="preserve"> Nr 2, poz. 3</w:t>
      </w:r>
      <w:r w:rsidR="00685B99" w:rsidRPr="00685B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5B99" w:rsidRPr="00576177">
        <w:rPr>
          <w:rFonts w:ascii="Times New Roman" w:eastAsia="Times New Roman" w:hAnsi="Times New Roman" w:cs="Times New Roman"/>
          <w:lang w:eastAsia="pl-PL"/>
        </w:rPr>
        <w:t xml:space="preserve">(z </w:t>
      </w:r>
      <w:proofErr w:type="spellStart"/>
      <w:r w:rsidR="00685B99" w:rsidRPr="0057617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85B99" w:rsidRPr="00576177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="00685B99" w:rsidRPr="00576177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="00685B99" w:rsidRPr="00576177">
        <w:rPr>
          <w:rFonts w:ascii="Times New Roman" w:eastAsia="Times New Roman" w:hAnsi="Times New Roman" w:cs="Times New Roman"/>
          <w:lang w:eastAsia="pl-PL"/>
        </w:rPr>
        <w:t>.)</w:t>
      </w:r>
      <w:r w:rsidR="00685B99">
        <w:rPr>
          <w:rFonts w:ascii="Times New Roman" w:eastAsia="Times New Roman" w:hAnsi="Times New Roman" w:cs="Times New Roman"/>
          <w:lang w:eastAsia="pl-PL"/>
        </w:rPr>
        <w:t>.</w:t>
      </w:r>
    </w:p>
    <w:p w:rsidR="00CC03F1" w:rsidRDefault="00576177" w:rsidP="00576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177">
        <w:rPr>
          <w:rFonts w:ascii="Times New Roman" w:eastAsia="Times New Roman" w:hAnsi="Times New Roman" w:cs="Times New Roman"/>
          <w:lang w:eastAsia="pl-PL"/>
        </w:rPr>
        <w:t xml:space="preserve">Rozporządzenie (WE) nr 852/2004 Parlamentu Europejskiego i Rady z dnia </w:t>
      </w:r>
      <w:r w:rsidR="00F66501">
        <w:rPr>
          <w:rFonts w:ascii="Times New Roman" w:eastAsia="Times New Roman" w:hAnsi="Times New Roman" w:cs="Times New Roman"/>
          <w:lang w:eastAsia="pl-PL"/>
        </w:rPr>
        <w:br/>
      </w:r>
      <w:r w:rsidRPr="00576177">
        <w:rPr>
          <w:rFonts w:ascii="Times New Roman" w:eastAsia="Times New Roman" w:hAnsi="Times New Roman" w:cs="Times New Roman"/>
          <w:lang w:eastAsia="pl-PL"/>
        </w:rPr>
        <w:t>29 kwietnia 2004 r. w sprawie higieny środków spożywczych. Dz. Ur</w:t>
      </w:r>
      <w:r w:rsidR="00685B99">
        <w:rPr>
          <w:rFonts w:ascii="Times New Roman" w:eastAsia="Times New Roman" w:hAnsi="Times New Roman" w:cs="Times New Roman"/>
          <w:lang w:eastAsia="pl-PL"/>
        </w:rPr>
        <w:t xml:space="preserve">z. UE L 139, </w:t>
      </w:r>
      <w:r w:rsidR="00F66501">
        <w:rPr>
          <w:rFonts w:ascii="Times New Roman" w:eastAsia="Times New Roman" w:hAnsi="Times New Roman" w:cs="Times New Roman"/>
          <w:lang w:eastAsia="pl-PL"/>
        </w:rPr>
        <w:br/>
      </w:r>
      <w:r w:rsidR="00685B99">
        <w:rPr>
          <w:rFonts w:ascii="Times New Roman" w:eastAsia="Times New Roman" w:hAnsi="Times New Roman" w:cs="Times New Roman"/>
          <w:lang w:eastAsia="pl-PL"/>
        </w:rPr>
        <w:t xml:space="preserve">s. 1, z 30.04.2004 </w:t>
      </w:r>
      <w:r w:rsidR="00685B99" w:rsidRPr="00576177">
        <w:rPr>
          <w:rFonts w:ascii="Times New Roman" w:eastAsia="Times New Roman" w:hAnsi="Times New Roman" w:cs="Times New Roman"/>
          <w:lang w:eastAsia="pl-PL"/>
        </w:rPr>
        <w:t>(</w:t>
      </w:r>
      <w:proofErr w:type="gramStart"/>
      <w:r w:rsidR="00685B99" w:rsidRPr="00576177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685B99" w:rsidRPr="0057617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85B99" w:rsidRPr="0057617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85B99" w:rsidRPr="00576177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="00685B99" w:rsidRPr="00576177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="00685B99" w:rsidRPr="00576177">
        <w:rPr>
          <w:rFonts w:ascii="Times New Roman" w:eastAsia="Times New Roman" w:hAnsi="Times New Roman" w:cs="Times New Roman"/>
          <w:lang w:eastAsia="pl-PL"/>
        </w:rPr>
        <w:t>.)</w:t>
      </w:r>
      <w:r w:rsidR="00685B99">
        <w:rPr>
          <w:rFonts w:ascii="Times New Roman" w:eastAsia="Times New Roman" w:hAnsi="Times New Roman" w:cs="Times New Roman"/>
          <w:lang w:eastAsia="pl-PL"/>
        </w:rPr>
        <w:t>.</w:t>
      </w:r>
    </w:p>
    <w:p w:rsidR="00576177" w:rsidRPr="00CE2CDC" w:rsidRDefault="00576177" w:rsidP="00576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43B65" w:rsidRDefault="0033362E" w:rsidP="00D12DD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12DD9">
        <w:rPr>
          <w:rFonts w:ascii="Times New Roman" w:hAnsi="Times New Roman" w:cs="Times New Roman"/>
        </w:rPr>
        <w:t xml:space="preserve">Spis literatury powinien zawierać nie więcej niż </w:t>
      </w:r>
      <w:r w:rsidRPr="00D12DD9">
        <w:rPr>
          <w:rFonts w:ascii="Times New Roman" w:hAnsi="Times New Roman" w:cs="Times New Roman"/>
          <w:b/>
        </w:rPr>
        <w:t>30 najważniejszych pozycji</w:t>
      </w:r>
      <w:r w:rsidR="00576177" w:rsidRPr="00D12DD9">
        <w:rPr>
          <w:rFonts w:ascii="Times New Roman" w:hAnsi="Times New Roman" w:cs="Times New Roman"/>
        </w:rPr>
        <w:t>, głównie z ostatniej dekady</w:t>
      </w:r>
      <w:r w:rsidR="00685B99">
        <w:rPr>
          <w:rFonts w:ascii="Times New Roman" w:hAnsi="Times New Roman" w:cs="Times New Roman"/>
        </w:rPr>
        <w:t>,</w:t>
      </w:r>
      <w:r w:rsidR="00FC6518">
        <w:rPr>
          <w:rFonts w:ascii="Times New Roman" w:hAnsi="Times New Roman" w:cs="Times New Roman"/>
        </w:rPr>
        <w:t xml:space="preserve"> ułożonych</w:t>
      </w:r>
      <w:r w:rsidRPr="00D12DD9">
        <w:rPr>
          <w:rFonts w:ascii="Times New Roman" w:hAnsi="Times New Roman" w:cs="Times New Roman"/>
        </w:rPr>
        <w:t xml:space="preserve"> w porządku alfabetycznym nazwisk pierwszych autorów, </w:t>
      </w:r>
      <w:r w:rsidRPr="001C7EEB">
        <w:rPr>
          <w:rFonts w:ascii="Times New Roman" w:hAnsi="Times New Roman" w:cs="Times New Roman"/>
        </w:rPr>
        <w:t>bez podziału na poszczególne formy publikacji.</w:t>
      </w:r>
      <w:r w:rsidR="00CE2CDC">
        <w:rPr>
          <w:rFonts w:ascii="Times New Roman" w:hAnsi="Times New Roman" w:cs="Times New Roman"/>
        </w:rPr>
        <w:t xml:space="preserve"> </w:t>
      </w:r>
    </w:p>
    <w:p w:rsidR="00243B65" w:rsidRDefault="00243B65" w:rsidP="00D12DD9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12DD9" w:rsidRDefault="00D12DD9" w:rsidP="00D12DD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1C7EEB">
        <w:rPr>
          <w:rFonts w:ascii="Times New Roman" w:hAnsi="Times New Roman" w:cs="Times New Roman"/>
        </w:rPr>
        <w:t xml:space="preserve">Należy używać pełnych nazw czasopism. Na końcu opisu każdej pozycji </w:t>
      </w:r>
      <w:r w:rsidR="00685B99">
        <w:rPr>
          <w:rFonts w:ascii="Times New Roman" w:hAnsi="Times New Roman" w:cs="Times New Roman"/>
        </w:rPr>
        <w:t>należy postawić</w:t>
      </w:r>
      <w:r w:rsidRPr="001C7EEB">
        <w:rPr>
          <w:rFonts w:ascii="Times New Roman" w:hAnsi="Times New Roman" w:cs="Times New Roman"/>
        </w:rPr>
        <w:t xml:space="preserve"> kropkę.</w:t>
      </w:r>
    </w:p>
    <w:p w:rsidR="00AD33F2" w:rsidRPr="00CE2CDC" w:rsidRDefault="00AD33F2" w:rsidP="00D12DD9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3B65" w:rsidRDefault="0033362E" w:rsidP="00D12DD9">
      <w:pPr>
        <w:pStyle w:val="Tekstpodstawowy"/>
        <w:spacing w:after="0" w:line="264" w:lineRule="auto"/>
        <w:jc w:val="both"/>
        <w:rPr>
          <w:rFonts w:cs="Times New Roman"/>
          <w:sz w:val="22"/>
          <w:szCs w:val="22"/>
        </w:rPr>
      </w:pPr>
      <w:r w:rsidRPr="001C7EEB">
        <w:rPr>
          <w:rFonts w:cs="Times New Roman"/>
          <w:sz w:val="22"/>
          <w:szCs w:val="22"/>
        </w:rPr>
        <w:t>W tekście cytuje się piśmi</w:t>
      </w:r>
      <w:r w:rsidR="00576177" w:rsidRPr="001C7EEB">
        <w:rPr>
          <w:rFonts w:cs="Times New Roman"/>
          <w:sz w:val="22"/>
          <w:szCs w:val="22"/>
        </w:rPr>
        <w:t>e</w:t>
      </w:r>
      <w:r w:rsidR="008158D7">
        <w:rPr>
          <w:rFonts w:cs="Times New Roman"/>
          <w:sz w:val="22"/>
          <w:szCs w:val="22"/>
        </w:rPr>
        <w:t xml:space="preserve">nnictwo podając w nawiasach kwadratowych </w:t>
      </w:r>
      <w:r w:rsidR="00EF136C" w:rsidRPr="001C7EEB">
        <w:rPr>
          <w:rFonts w:cs="Times New Roman"/>
          <w:sz w:val="22"/>
          <w:szCs w:val="22"/>
        </w:rPr>
        <w:t>nazwisko</w:t>
      </w:r>
      <w:r w:rsidR="008158D7">
        <w:rPr>
          <w:rFonts w:cs="Times New Roman"/>
          <w:sz w:val="22"/>
          <w:szCs w:val="22"/>
        </w:rPr>
        <w:t xml:space="preserve"> autora i rok wydania publikacji np.: [Kowalski</w:t>
      </w:r>
      <w:r w:rsidR="00D12DD9" w:rsidRPr="001C7EEB">
        <w:rPr>
          <w:rFonts w:cs="Times New Roman"/>
          <w:sz w:val="22"/>
          <w:szCs w:val="22"/>
        </w:rPr>
        <w:t>, 1996]</w:t>
      </w:r>
      <w:r w:rsidR="008158D7">
        <w:rPr>
          <w:rFonts w:cs="Times New Roman"/>
          <w:sz w:val="22"/>
          <w:szCs w:val="22"/>
        </w:rPr>
        <w:t xml:space="preserve"> lub [Kowalski i Nowak, 2005].</w:t>
      </w:r>
      <w:r w:rsidR="00D12DD9" w:rsidRPr="001C7EEB">
        <w:rPr>
          <w:rFonts w:cs="Times New Roman"/>
          <w:sz w:val="22"/>
          <w:szCs w:val="22"/>
        </w:rPr>
        <w:t xml:space="preserve"> </w:t>
      </w:r>
    </w:p>
    <w:p w:rsidR="00CE2CDC" w:rsidRDefault="00D12DD9" w:rsidP="00D12DD9">
      <w:pPr>
        <w:pStyle w:val="Tekstpodstawowy"/>
        <w:spacing w:after="0" w:line="264" w:lineRule="auto"/>
        <w:jc w:val="both"/>
        <w:rPr>
          <w:rStyle w:val="Uwydatnienie"/>
          <w:rFonts w:cs="Times New Roman"/>
          <w:i w:val="0"/>
          <w:iCs w:val="0"/>
          <w:sz w:val="22"/>
          <w:szCs w:val="22"/>
        </w:rPr>
      </w:pPr>
      <w:r w:rsidRPr="001C7EEB">
        <w:rPr>
          <w:sz w:val="22"/>
          <w:szCs w:val="22"/>
        </w:rPr>
        <w:t xml:space="preserve">Jeśli </w:t>
      </w:r>
      <w:r w:rsidR="00F66501">
        <w:rPr>
          <w:sz w:val="22"/>
          <w:szCs w:val="22"/>
        </w:rPr>
        <w:t>praca posiada trzech lub więcej autorów</w:t>
      </w:r>
      <w:r w:rsidRPr="001C7EEB">
        <w:rPr>
          <w:sz w:val="22"/>
          <w:szCs w:val="22"/>
        </w:rPr>
        <w:t xml:space="preserve">, podaje się </w:t>
      </w:r>
      <w:r w:rsidR="00F66501">
        <w:rPr>
          <w:sz w:val="22"/>
          <w:szCs w:val="22"/>
        </w:rPr>
        <w:t xml:space="preserve">nazwisko </w:t>
      </w:r>
      <w:r w:rsidRPr="001C7EEB">
        <w:rPr>
          <w:sz w:val="22"/>
          <w:szCs w:val="22"/>
        </w:rPr>
        <w:t xml:space="preserve">tylko pierwszego </w:t>
      </w:r>
      <w:r w:rsidR="00F66501">
        <w:rPr>
          <w:sz w:val="22"/>
          <w:szCs w:val="22"/>
        </w:rPr>
        <w:br/>
      </w:r>
      <w:r w:rsidRPr="001C7EEB">
        <w:rPr>
          <w:sz w:val="22"/>
          <w:szCs w:val="22"/>
        </w:rPr>
        <w:t xml:space="preserve">z nich </w:t>
      </w:r>
      <w:r w:rsidRPr="001C7EEB">
        <w:rPr>
          <w:rStyle w:val="Uwydatnienie"/>
          <w:i w:val="0"/>
          <w:sz w:val="22"/>
          <w:szCs w:val="22"/>
        </w:rPr>
        <w:t>[Kowalski i in., 2011]</w:t>
      </w:r>
      <w:r w:rsidR="001C7EEB">
        <w:rPr>
          <w:rStyle w:val="Uwydatnienie"/>
          <w:i w:val="0"/>
          <w:sz w:val="22"/>
          <w:szCs w:val="22"/>
        </w:rPr>
        <w:t>.</w:t>
      </w:r>
      <w:r w:rsidR="00CE2CDC">
        <w:rPr>
          <w:rStyle w:val="Uwydatnienie"/>
          <w:rFonts w:cs="Times New Roman"/>
          <w:i w:val="0"/>
          <w:iCs w:val="0"/>
          <w:sz w:val="22"/>
          <w:szCs w:val="22"/>
        </w:rPr>
        <w:t xml:space="preserve"> </w:t>
      </w:r>
    </w:p>
    <w:p w:rsidR="00243B65" w:rsidRDefault="00243B65" w:rsidP="00D12DD9">
      <w:pPr>
        <w:pStyle w:val="Tekstpodstawowy"/>
        <w:spacing w:after="0" w:line="264" w:lineRule="auto"/>
        <w:jc w:val="both"/>
        <w:rPr>
          <w:rFonts w:cs="Times New Roman"/>
          <w:sz w:val="22"/>
          <w:szCs w:val="22"/>
        </w:rPr>
      </w:pPr>
    </w:p>
    <w:p w:rsidR="00AD33F2" w:rsidRPr="00243B65" w:rsidRDefault="001C7EEB" w:rsidP="00D12DD9">
      <w:pPr>
        <w:pStyle w:val="Tekstpodstawowy"/>
        <w:spacing w:after="0" w:line="264" w:lineRule="auto"/>
        <w:jc w:val="both"/>
        <w:rPr>
          <w:rFonts w:cs="Times New Roman"/>
          <w:sz w:val="22"/>
          <w:szCs w:val="22"/>
        </w:rPr>
      </w:pPr>
      <w:r w:rsidRPr="001C7EEB">
        <w:rPr>
          <w:rFonts w:cs="Times New Roman"/>
          <w:sz w:val="22"/>
          <w:szCs w:val="22"/>
        </w:rPr>
        <w:t>W przypadku</w:t>
      </w:r>
      <w:r>
        <w:rPr>
          <w:rFonts w:cs="Times New Roman"/>
          <w:sz w:val="22"/>
          <w:szCs w:val="22"/>
        </w:rPr>
        <w:t xml:space="preserve"> odwołania</w:t>
      </w:r>
      <w:r w:rsidRPr="001C7EEB">
        <w:rPr>
          <w:rFonts w:cs="Times New Roman"/>
          <w:sz w:val="22"/>
          <w:szCs w:val="22"/>
        </w:rPr>
        <w:t xml:space="preserve"> do w</w:t>
      </w:r>
      <w:r>
        <w:rPr>
          <w:rFonts w:cs="Times New Roman"/>
          <w:sz w:val="22"/>
          <w:szCs w:val="22"/>
        </w:rPr>
        <w:t xml:space="preserve">ięcej niż jednej publikacji, </w:t>
      </w:r>
      <w:r w:rsidRPr="001C7EEB">
        <w:rPr>
          <w:rFonts w:cs="Times New Roman"/>
          <w:sz w:val="22"/>
          <w:szCs w:val="22"/>
        </w:rPr>
        <w:t>należy wymieniać je</w:t>
      </w:r>
      <w:r w:rsidR="00CE2CDC">
        <w:rPr>
          <w:rFonts w:cs="Times New Roman"/>
          <w:sz w:val="22"/>
          <w:szCs w:val="22"/>
        </w:rPr>
        <w:t xml:space="preserve"> </w:t>
      </w:r>
      <w:r w:rsidR="00CE2CDC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w kolejności chronologicznej [</w:t>
      </w:r>
      <w:r w:rsidR="00F66501">
        <w:rPr>
          <w:rFonts w:cs="Times New Roman"/>
          <w:sz w:val="22"/>
          <w:szCs w:val="22"/>
        </w:rPr>
        <w:t>Nowak</w:t>
      </w:r>
      <w:r>
        <w:rPr>
          <w:rFonts w:cs="Times New Roman"/>
          <w:sz w:val="22"/>
          <w:szCs w:val="22"/>
        </w:rPr>
        <w:t xml:space="preserve">, 2001; </w:t>
      </w:r>
      <w:r w:rsidR="00F66501">
        <w:rPr>
          <w:rFonts w:cs="Times New Roman"/>
          <w:sz w:val="22"/>
          <w:szCs w:val="22"/>
        </w:rPr>
        <w:t>Kowalski</w:t>
      </w:r>
      <w:r>
        <w:rPr>
          <w:rFonts w:cs="Times New Roman"/>
          <w:sz w:val="22"/>
          <w:szCs w:val="22"/>
        </w:rPr>
        <w:t>, 2013].</w:t>
      </w:r>
      <w:r w:rsidR="00AD33F2">
        <w:rPr>
          <w:rFonts w:cs="Times New Roman"/>
          <w:sz w:val="22"/>
          <w:szCs w:val="22"/>
        </w:rPr>
        <w:t xml:space="preserve"> </w:t>
      </w:r>
    </w:p>
    <w:p w:rsidR="00243B65" w:rsidRDefault="00243B65" w:rsidP="00D12DD9">
      <w:pPr>
        <w:pStyle w:val="Tekstpodstawowy"/>
        <w:spacing w:after="0" w:line="264" w:lineRule="auto"/>
        <w:jc w:val="both"/>
        <w:rPr>
          <w:rFonts w:cs="Times New Roman"/>
          <w:sz w:val="22"/>
          <w:szCs w:val="22"/>
        </w:rPr>
      </w:pPr>
    </w:p>
    <w:p w:rsidR="00243B65" w:rsidRPr="001C7EEB" w:rsidRDefault="00A74621" w:rsidP="00D12DD9">
      <w:pPr>
        <w:pStyle w:val="Tekstpodstawowy"/>
        <w:spacing w:after="0" w:line="264" w:lineRule="auto"/>
        <w:jc w:val="both"/>
        <w:rPr>
          <w:rFonts w:cs="Times New Roman"/>
          <w:sz w:val="22"/>
          <w:szCs w:val="22"/>
        </w:rPr>
      </w:pPr>
      <w:r w:rsidRPr="00A74621">
        <w:rPr>
          <w:rFonts w:cs="Times New Roman"/>
          <w:sz w:val="22"/>
          <w:szCs w:val="22"/>
        </w:rPr>
        <w:t xml:space="preserve">Jeśli autor </w:t>
      </w:r>
      <w:r w:rsidR="00E22F7E">
        <w:rPr>
          <w:rFonts w:cs="Times New Roman"/>
          <w:sz w:val="22"/>
          <w:szCs w:val="22"/>
        </w:rPr>
        <w:t>wydał</w:t>
      </w:r>
      <w:r w:rsidRPr="00A74621">
        <w:rPr>
          <w:rFonts w:cs="Times New Roman"/>
          <w:sz w:val="22"/>
          <w:szCs w:val="22"/>
        </w:rPr>
        <w:t xml:space="preserve"> więcej niż jedną publikację w tym samym roku, datę uzupełnia się </w:t>
      </w:r>
      <w:r w:rsidR="00A16485">
        <w:rPr>
          <w:rFonts w:cs="Times New Roman"/>
          <w:sz w:val="22"/>
          <w:szCs w:val="22"/>
        </w:rPr>
        <w:br/>
      </w:r>
      <w:r w:rsidRPr="00A74621">
        <w:rPr>
          <w:rFonts w:cs="Times New Roman"/>
          <w:sz w:val="22"/>
          <w:szCs w:val="22"/>
        </w:rPr>
        <w:t>o kolejne małe litery alfabetu</w:t>
      </w:r>
      <w:r w:rsidR="00C92D77">
        <w:rPr>
          <w:rFonts w:cs="Times New Roman"/>
          <w:sz w:val="22"/>
          <w:szCs w:val="22"/>
        </w:rPr>
        <w:t xml:space="preserve"> (bez spacji między rokiem a literą)</w:t>
      </w:r>
      <w:r w:rsidRPr="00A74621">
        <w:rPr>
          <w:rFonts w:cs="Times New Roman"/>
          <w:sz w:val="22"/>
          <w:szCs w:val="22"/>
        </w:rPr>
        <w:t xml:space="preserve"> </w:t>
      </w:r>
      <w:r w:rsidR="00A336F5">
        <w:rPr>
          <w:rFonts w:cs="Times New Roman"/>
          <w:sz w:val="22"/>
          <w:szCs w:val="22"/>
        </w:rPr>
        <w:t>[Kowalski, 20</w:t>
      </w:r>
      <w:r w:rsidR="00C92D77">
        <w:rPr>
          <w:rFonts w:cs="Times New Roman"/>
          <w:sz w:val="22"/>
          <w:szCs w:val="22"/>
        </w:rPr>
        <w:t>01a; Kowalski 2001b</w:t>
      </w:r>
      <w:proofErr w:type="gramStart"/>
      <w:r w:rsidR="003B2419">
        <w:rPr>
          <w:rFonts w:cs="Times New Roman"/>
          <w:sz w:val="22"/>
          <w:szCs w:val="22"/>
        </w:rPr>
        <w:t xml:space="preserve">]. </w:t>
      </w:r>
      <w:proofErr w:type="gramEnd"/>
      <w:r w:rsidR="003B2419">
        <w:rPr>
          <w:rFonts w:cs="Times New Roman"/>
          <w:sz w:val="22"/>
          <w:szCs w:val="22"/>
        </w:rPr>
        <w:t>Identyczne</w:t>
      </w:r>
      <w:r w:rsidR="00A336F5" w:rsidRPr="00A336F5">
        <w:rPr>
          <w:rFonts w:cs="Times New Roman"/>
          <w:sz w:val="22"/>
          <w:szCs w:val="22"/>
        </w:rPr>
        <w:t xml:space="preserve"> </w:t>
      </w:r>
      <w:r w:rsidR="00C92D77">
        <w:rPr>
          <w:rFonts w:cs="Times New Roman"/>
          <w:sz w:val="22"/>
          <w:szCs w:val="22"/>
        </w:rPr>
        <w:t>oznaczenia</w:t>
      </w:r>
      <w:r w:rsidR="00A336F5" w:rsidRPr="00A336F5">
        <w:rPr>
          <w:rFonts w:cs="Times New Roman"/>
          <w:sz w:val="22"/>
          <w:szCs w:val="22"/>
        </w:rPr>
        <w:t xml:space="preserve"> stosuje się w </w:t>
      </w:r>
      <w:r w:rsidR="00A336F5">
        <w:rPr>
          <w:rFonts w:cs="Times New Roman"/>
          <w:sz w:val="22"/>
          <w:szCs w:val="22"/>
        </w:rPr>
        <w:t>spisie literatury.</w:t>
      </w:r>
    </w:p>
    <w:sectPr w:rsidR="00243B65" w:rsidRPr="001C7EEB" w:rsidSect="00685B99">
      <w:pgSz w:w="11906" w:h="16838"/>
      <w:pgMar w:top="2155" w:right="2268" w:bottom="362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7EB"/>
    <w:multiLevelType w:val="hybridMultilevel"/>
    <w:tmpl w:val="96A23C88"/>
    <w:lvl w:ilvl="0" w:tplc="E9F29B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4318B"/>
    <w:multiLevelType w:val="hybridMultilevel"/>
    <w:tmpl w:val="D9985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70"/>
  <w:hyphenationZone w:val="425"/>
  <w:characterSpacingControl w:val="doNotCompress"/>
  <w:compat/>
  <w:rsids>
    <w:rsidRoot w:val="00121222"/>
    <w:rsid w:val="000152FB"/>
    <w:rsid w:val="000457B5"/>
    <w:rsid w:val="00076E06"/>
    <w:rsid w:val="000A6FBE"/>
    <w:rsid w:val="000B064D"/>
    <w:rsid w:val="000B7D1A"/>
    <w:rsid w:val="00121222"/>
    <w:rsid w:val="001C7EEB"/>
    <w:rsid w:val="00243B65"/>
    <w:rsid w:val="002912B9"/>
    <w:rsid w:val="00332E12"/>
    <w:rsid w:val="0033362E"/>
    <w:rsid w:val="00366329"/>
    <w:rsid w:val="003B2419"/>
    <w:rsid w:val="003D0147"/>
    <w:rsid w:val="00411B7C"/>
    <w:rsid w:val="004752A6"/>
    <w:rsid w:val="004E77F3"/>
    <w:rsid w:val="00535656"/>
    <w:rsid w:val="00576177"/>
    <w:rsid w:val="005C17BD"/>
    <w:rsid w:val="005D652F"/>
    <w:rsid w:val="00666666"/>
    <w:rsid w:val="0068147F"/>
    <w:rsid w:val="00685B99"/>
    <w:rsid w:val="006A33A8"/>
    <w:rsid w:val="006D23A5"/>
    <w:rsid w:val="00742176"/>
    <w:rsid w:val="0077615A"/>
    <w:rsid w:val="00794F1B"/>
    <w:rsid w:val="007F7E3C"/>
    <w:rsid w:val="008158D7"/>
    <w:rsid w:val="00841514"/>
    <w:rsid w:val="00851CA3"/>
    <w:rsid w:val="00861F85"/>
    <w:rsid w:val="008E60CF"/>
    <w:rsid w:val="00947762"/>
    <w:rsid w:val="0096051C"/>
    <w:rsid w:val="00967BC5"/>
    <w:rsid w:val="009A5491"/>
    <w:rsid w:val="009B0D92"/>
    <w:rsid w:val="00A16485"/>
    <w:rsid w:val="00A336F5"/>
    <w:rsid w:val="00A65459"/>
    <w:rsid w:val="00A74621"/>
    <w:rsid w:val="00A9154B"/>
    <w:rsid w:val="00AA329D"/>
    <w:rsid w:val="00AD33F2"/>
    <w:rsid w:val="00AE163A"/>
    <w:rsid w:val="00BD0DAC"/>
    <w:rsid w:val="00BE463B"/>
    <w:rsid w:val="00BF19EE"/>
    <w:rsid w:val="00BF5C3B"/>
    <w:rsid w:val="00C24130"/>
    <w:rsid w:val="00C26E8C"/>
    <w:rsid w:val="00C424BE"/>
    <w:rsid w:val="00C42E97"/>
    <w:rsid w:val="00C45050"/>
    <w:rsid w:val="00C47772"/>
    <w:rsid w:val="00C81D56"/>
    <w:rsid w:val="00C92D77"/>
    <w:rsid w:val="00CA0F4B"/>
    <w:rsid w:val="00CC03F1"/>
    <w:rsid w:val="00CD36EC"/>
    <w:rsid w:val="00CE2CDC"/>
    <w:rsid w:val="00CF1B31"/>
    <w:rsid w:val="00D12DD9"/>
    <w:rsid w:val="00D23CF1"/>
    <w:rsid w:val="00D44D62"/>
    <w:rsid w:val="00D54CE7"/>
    <w:rsid w:val="00D82800"/>
    <w:rsid w:val="00E14670"/>
    <w:rsid w:val="00E20406"/>
    <w:rsid w:val="00E22F7E"/>
    <w:rsid w:val="00E346E8"/>
    <w:rsid w:val="00EB00FA"/>
    <w:rsid w:val="00ED6649"/>
    <w:rsid w:val="00EF136C"/>
    <w:rsid w:val="00EF22EF"/>
    <w:rsid w:val="00F026E9"/>
    <w:rsid w:val="00F66501"/>
    <w:rsid w:val="00F837FD"/>
    <w:rsid w:val="00FA2B46"/>
    <w:rsid w:val="00FB3C90"/>
    <w:rsid w:val="00F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0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03F1"/>
    <w:pPr>
      <w:ind w:left="720"/>
      <w:contextualSpacing/>
    </w:pPr>
  </w:style>
  <w:style w:type="character" w:styleId="Uwydatnienie">
    <w:name w:val="Emphasis"/>
    <w:qFormat/>
    <w:rsid w:val="00D12DD9"/>
    <w:rPr>
      <w:i/>
      <w:iCs/>
    </w:rPr>
  </w:style>
  <w:style w:type="paragraph" w:styleId="Tekstpodstawowy">
    <w:name w:val="Body Text"/>
    <w:basedOn w:val="Normalny"/>
    <w:link w:val="TekstpodstawowyZnak"/>
    <w:rsid w:val="00D12D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12DD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21DF0-5484-4DA6-9311-3F78A8D2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22</cp:revision>
  <dcterms:created xsi:type="dcterms:W3CDTF">2015-01-27T14:04:00Z</dcterms:created>
  <dcterms:modified xsi:type="dcterms:W3CDTF">2015-01-29T10:07:00Z</dcterms:modified>
</cp:coreProperties>
</file>