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0C" w:rsidRDefault="0005360C" w:rsidP="0005360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5360C" w:rsidRDefault="0005360C" w:rsidP="0005360C">
      <w:pPr>
        <w:pStyle w:val="TEKST"/>
        <w:spacing w:line="240" w:lineRule="auto"/>
        <w:ind w:firstLine="0"/>
      </w:pPr>
      <w:r>
        <w:rPr>
          <w:sz w:val="24"/>
        </w:rPr>
        <w:t>Lublin dn</w:t>
      </w:r>
      <w:r w:rsidR="00C865FF">
        <w:rPr>
          <w:sz w:val="24"/>
        </w:rPr>
        <w:t>. 19</w:t>
      </w:r>
      <w:r w:rsidR="00843A79">
        <w:rPr>
          <w:sz w:val="24"/>
        </w:rPr>
        <w:t>.</w:t>
      </w:r>
      <w:r>
        <w:rPr>
          <w:sz w:val="24"/>
        </w:rPr>
        <w:t>04.2018 r.</w:t>
      </w:r>
    </w:p>
    <w:p w:rsidR="0005360C" w:rsidRDefault="0005360C" w:rsidP="0005360C">
      <w:pPr>
        <w:pStyle w:val="TEKST"/>
        <w:spacing w:line="240" w:lineRule="auto"/>
        <w:ind w:firstLine="5579"/>
        <w:jc w:val="right"/>
      </w:pPr>
      <w:r>
        <w:t>…………………………</w:t>
      </w:r>
    </w:p>
    <w:p w:rsidR="0005360C" w:rsidRDefault="0005360C" w:rsidP="0005360C">
      <w:pPr>
        <w:pStyle w:val="TEKST"/>
        <w:spacing w:line="240" w:lineRule="auto"/>
        <w:ind w:firstLine="5579"/>
        <w:jc w:val="right"/>
      </w:pPr>
      <w:r>
        <w:t>…………………………</w:t>
      </w:r>
    </w:p>
    <w:p w:rsidR="0005360C" w:rsidRPr="0005360C" w:rsidRDefault="0005360C" w:rsidP="0005360C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0581E">
        <w:rPr>
          <w:sz w:val="20"/>
          <w:szCs w:val="20"/>
        </w:rPr>
        <w:t xml:space="preserve"> (nazwa i adres wykonawcy)</w:t>
      </w:r>
    </w:p>
    <w:p w:rsidR="0005360C" w:rsidRPr="0005360C" w:rsidRDefault="0005360C" w:rsidP="0005360C">
      <w:pPr>
        <w:spacing w:after="0" w:line="240" w:lineRule="auto"/>
        <w:ind w:firstLine="5579"/>
        <w:jc w:val="right"/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</w:pPr>
    </w:p>
    <w:p w:rsidR="0005360C" w:rsidRPr="0005360C" w:rsidRDefault="0005360C" w:rsidP="0005360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>Uniwersytet Przyrodniczy w Lublinie 20-950 Lublin ul. Akademicka 13</w:t>
      </w:r>
    </w:p>
    <w:p w:rsidR="0005360C" w:rsidRPr="0005360C" w:rsidRDefault="0005360C" w:rsidP="0005360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>ZAPRASZA</w:t>
      </w:r>
    </w:p>
    <w:p w:rsidR="0005360C" w:rsidRPr="0005360C" w:rsidRDefault="0005360C" w:rsidP="0005360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>do złożenia rozpoznania cenowego w sprawie wykonania:</w:t>
      </w:r>
    </w:p>
    <w:p w:rsidR="0005360C" w:rsidRPr="0005360C" w:rsidRDefault="0005360C" w:rsidP="000536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60C" w:rsidRPr="0005360C" w:rsidRDefault="0005360C" w:rsidP="000536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="00D55C8C">
        <w:rPr>
          <w:rFonts w:ascii="Times New Roman" w:eastAsia="Times New Roman" w:hAnsi="Times New Roman" w:cs="Times New Roman"/>
          <w:sz w:val="24"/>
          <w:szCs w:val="24"/>
          <w:lang w:eastAsia="pl-PL"/>
        </w:rPr>
        <w:t>cateringowe</w:t>
      </w:r>
      <w:r w:rsidRPr="0005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 Program rozwoju kompetencji kadry dydaktycznej Uniwersytetu Przyrodniczego w Lublinie”</w:t>
      </w:r>
    </w:p>
    <w:p w:rsidR="0005360C" w:rsidRPr="0005360C" w:rsidRDefault="0005360C" w:rsidP="0005360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pl-PL"/>
        </w:rPr>
      </w:pPr>
      <w:r w:rsidRPr="0005360C"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pl-PL"/>
        </w:rPr>
        <w:t>(na podstawie art. 4 pkt. 8  ustawy - Prawo zamówień publicznych)</w:t>
      </w:r>
    </w:p>
    <w:p w:rsidR="0005360C" w:rsidRPr="0005360C" w:rsidRDefault="0005360C" w:rsidP="0005360C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16"/>
          <w:szCs w:val="32"/>
          <w:lang w:eastAsia="pl-PL"/>
        </w:rPr>
      </w:pP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1. Opis sposobu przygotowania rozpoznania cenowego:</w:t>
      </w: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1/ należy ją złożyć*:</w:t>
      </w: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    a./ w jednej zamkniętej kopercie,</w:t>
      </w:r>
      <w:r w:rsidR="00843A79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LUB</w:t>
      </w:r>
    </w:p>
    <w:p w:rsidR="0005360C" w:rsidRPr="0005360C" w:rsidRDefault="00843A79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b</w:t>
      </w:r>
      <w:r w:rsidR="0005360C"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/ e:mailem na adres: pawel.litwinczuk@up.lublin.pl .</w:t>
      </w:r>
    </w:p>
    <w:p w:rsidR="0005360C" w:rsidRPr="0005360C" w:rsidRDefault="0005360C" w:rsidP="000536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6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2/ na </w:t>
      </w:r>
      <w:r w:rsidRPr="00843A79">
        <w:rPr>
          <w:rFonts w:ascii="Times New Roman" w:eastAsia="Times New Roman" w:hAnsi="Times New Roman" w:cs="Times New Roman"/>
          <w:sz w:val="24"/>
          <w:szCs w:val="20"/>
          <w:lang w:eastAsia="pl-PL"/>
        </w:rPr>
        <w:t>kopercie</w:t>
      </w:r>
      <w:r w:rsidR="00843A79" w:rsidRPr="00843A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/ </w:t>
      </w:r>
      <w:r w:rsidRPr="00843A79">
        <w:rPr>
          <w:rFonts w:ascii="Times New Roman" w:eastAsia="Times New Roman" w:hAnsi="Times New Roman" w:cs="Times New Roman"/>
          <w:sz w:val="24"/>
          <w:szCs w:val="20"/>
          <w:lang w:eastAsia="pl-PL"/>
        </w:rPr>
        <w:t>w e:mailu</w:t>
      </w:r>
      <w:r w:rsidRPr="000536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 umieścić nazwę i adres Zamawiającego, nazwę i adres Zleceniobiorcy oraz napis: </w:t>
      </w:r>
      <w:r w:rsidR="008C23A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Rozpoznanie cenowe na: </w:t>
      </w:r>
      <w:r w:rsidRPr="00053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„Usługi </w:t>
      </w:r>
      <w:r w:rsidR="00D55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cateringowe</w:t>
      </w:r>
      <w:r w:rsidR="008C2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projektu „</w:t>
      </w:r>
      <w:r w:rsidRPr="00053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rozwoju kompetencji kadry dydaktycznej Uniwersytetu Przyrodniczego w Lublinie”</w:t>
      </w:r>
    </w:p>
    <w:p w:rsidR="0005360C" w:rsidRPr="0005360C" w:rsidRDefault="0005360C" w:rsidP="000536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3/ ceny w niej podane mają, być wyrażone cyfrą i słownie,</w:t>
      </w: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4/ ma być napisana w języku polskim, czytelnie trwałą techniką,</w:t>
      </w: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5</w:t>
      </w:r>
      <w:r w:rsidR="008C23A9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/ ma obejmować całość zamówienia</w:t>
      </w: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.</w:t>
      </w:r>
    </w:p>
    <w:p w:rsidR="00D55C8C" w:rsidRPr="00D55C8C" w:rsidRDefault="0005360C" w:rsidP="00D55C8C">
      <w:pPr>
        <w:spacing w:after="0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2. Opis przedmiotu zamówienia:</w:t>
      </w:r>
    </w:p>
    <w:p w:rsidR="00D55C8C" w:rsidRDefault="00D55C8C" w:rsidP="00D55C8C">
      <w:pPr>
        <w:keepNext/>
        <w:widowControl w:val="0"/>
        <w:spacing w:before="240" w:after="6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5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Kod CPV: </w:t>
      </w:r>
      <w:r w:rsidRPr="004C2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Usługi podawania posiłków </w:t>
      </w:r>
      <w:hyperlink r:id="rId9" w:history="1">
        <w:r w:rsidRPr="004C2514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55320000-9</w:t>
        </w:r>
      </w:hyperlink>
      <w:r w:rsidRPr="004C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5C8C" w:rsidRPr="004C2514" w:rsidRDefault="00D55C8C" w:rsidP="00D55C8C">
      <w:pPr>
        <w:keepNext/>
        <w:widowControl w:val="0"/>
        <w:spacing w:before="240" w:after="6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Przerwy kawowe </w:t>
      </w:r>
      <w:r w:rsidRPr="004C2514">
        <w:rPr>
          <w:rFonts w:ascii="Times New Roman" w:hAnsi="Times New Roman" w:cs="Times New Roman"/>
          <w:color w:val="000000" w:themeColor="text1"/>
          <w:sz w:val="24"/>
          <w:szCs w:val="24"/>
        </w:rPr>
        <w:t>podczas szkoleń:</w:t>
      </w: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„Jak mówić aby Cię słuchali? – warsztat skutecznej komunikacji ze studentem” – szkolenie w zakresie umiejętności dydaktycznych </w:t>
      </w:r>
      <w:r w:rsidR="00CC773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73E">
        <w:rPr>
          <w:rFonts w:ascii="Times New Roman" w:hAnsi="Times New Roman" w:cs="Times New Roman"/>
          <w:sz w:val="24"/>
          <w:szCs w:val="24"/>
        </w:rPr>
        <w:t>96 osobodni</w:t>
      </w:r>
      <w:r w:rsidRPr="00622E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„Innowacyjne metody w pracy wykładowcy akademickiego” – szkolenie w zakresie umiejętności dydaktycznych </w:t>
      </w:r>
      <w:r w:rsidR="00CC773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73E">
        <w:rPr>
          <w:rFonts w:ascii="Times New Roman" w:hAnsi="Times New Roman" w:cs="Times New Roman"/>
          <w:sz w:val="24"/>
          <w:szCs w:val="24"/>
        </w:rPr>
        <w:t>144 osobodni</w:t>
      </w:r>
      <w:r w:rsidRPr="00622ED6">
        <w:rPr>
          <w:rFonts w:ascii="Times New Roman" w:hAnsi="Times New Roman" w:cs="Times New Roman"/>
          <w:sz w:val="24"/>
          <w:szCs w:val="24"/>
        </w:rPr>
        <w:t>,</w:t>
      </w: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„Prowadzenie badań oraz prezentacja wyników badań naukowych” – szkolenie w zakresie umiejętności dydaktycznych </w:t>
      </w:r>
      <w:r w:rsidR="00CC773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73E">
        <w:rPr>
          <w:rFonts w:ascii="Times New Roman" w:hAnsi="Times New Roman" w:cs="Times New Roman"/>
          <w:sz w:val="24"/>
          <w:szCs w:val="24"/>
        </w:rPr>
        <w:t>216 osobodni</w:t>
      </w:r>
      <w:r w:rsidRPr="00622ED6">
        <w:rPr>
          <w:rFonts w:ascii="Times New Roman" w:hAnsi="Times New Roman" w:cs="Times New Roman"/>
          <w:sz w:val="24"/>
          <w:szCs w:val="24"/>
        </w:rPr>
        <w:t>,</w:t>
      </w: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ED6">
        <w:rPr>
          <w:rFonts w:ascii="Times New Roman" w:hAnsi="Times New Roman" w:cs="Times New Roman"/>
          <w:sz w:val="24"/>
          <w:szCs w:val="24"/>
          <w:u w:val="single"/>
        </w:rPr>
        <w:t>„</w:t>
      </w:r>
      <w:proofErr w:type="spellStart"/>
      <w:r w:rsidRPr="00622ED6">
        <w:rPr>
          <w:rFonts w:ascii="Times New Roman" w:hAnsi="Times New Roman" w:cs="Times New Roman"/>
          <w:sz w:val="24"/>
          <w:szCs w:val="24"/>
          <w:u w:val="single"/>
        </w:rPr>
        <w:t>WebQuest</w:t>
      </w:r>
      <w:proofErr w:type="spellEnd"/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 wykorzystanie Internetu do nauki i prowadzenia zajęć  ” – szkolenie w zakresie umiejętności dydaktycznych </w:t>
      </w:r>
      <w:r w:rsidR="00CC773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73E">
        <w:rPr>
          <w:rFonts w:ascii="Times New Roman" w:hAnsi="Times New Roman" w:cs="Times New Roman"/>
          <w:sz w:val="24"/>
          <w:szCs w:val="24"/>
        </w:rPr>
        <w:t>144 osobodni</w:t>
      </w:r>
      <w:r w:rsidRPr="00622ED6">
        <w:rPr>
          <w:rFonts w:ascii="Times New Roman" w:hAnsi="Times New Roman" w:cs="Times New Roman"/>
          <w:sz w:val="24"/>
          <w:szCs w:val="24"/>
        </w:rPr>
        <w:t>,</w:t>
      </w: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„Grywalizacja jako narzędzie w edukacji akademickiej” – szkolenie w zakresie umiejętności dydaktycznych – </w:t>
      </w:r>
      <w:r w:rsidR="00CC773E">
        <w:rPr>
          <w:rFonts w:ascii="Times New Roman" w:hAnsi="Times New Roman" w:cs="Times New Roman"/>
          <w:sz w:val="24"/>
          <w:szCs w:val="24"/>
        </w:rPr>
        <w:t>96 osobodni</w:t>
      </w:r>
      <w:r w:rsidRPr="00622ED6">
        <w:rPr>
          <w:rFonts w:ascii="Times New Roman" w:hAnsi="Times New Roman" w:cs="Times New Roman"/>
          <w:sz w:val="24"/>
          <w:szCs w:val="24"/>
        </w:rPr>
        <w:t>,</w:t>
      </w: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„Wykorzystanie MS Excel poziom podstawowy” – szkolenie podnoszące kompetencje w zakresie umiejętności informatycznych - </w:t>
      </w:r>
      <w:r w:rsidRPr="00622ED6">
        <w:rPr>
          <w:rFonts w:ascii="Times New Roman" w:hAnsi="Times New Roman" w:cs="Times New Roman"/>
          <w:sz w:val="24"/>
          <w:szCs w:val="24"/>
        </w:rPr>
        <w:t xml:space="preserve"> </w:t>
      </w:r>
      <w:r w:rsidR="00CC773E">
        <w:rPr>
          <w:rFonts w:ascii="Times New Roman" w:hAnsi="Times New Roman" w:cs="Times New Roman"/>
          <w:sz w:val="24"/>
          <w:szCs w:val="24"/>
        </w:rPr>
        <w:t>96 osobodni</w:t>
      </w:r>
      <w:r w:rsidRPr="00622ED6">
        <w:rPr>
          <w:rFonts w:ascii="Times New Roman" w:hAnsi="Times New Roman" w:cs="Times New Roman"/>
          <w:sz w:val="24"/>
          <w:szCs w:val="24"/>
        </w:rPr>
        <w:t>,</w:t>
      </w: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„Wykorzystanie MS Excel poziom średniozaawansowany” – szkolenie podnoszące kompetencje w zakresie umiejętności informatycznych </w:t>
      </w:r>
      <w:r w:rsidR="00CC773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73E">
        <w:rPr>
          <w:rFonts w:ascii="Times New Roman" w:hAnsi="Times New Roman" w:cs="Times New Roman"/>
          <w:sz w:val="24"/>
          <w:szCs w:val="24"/>
        </w:rPr>
        <w:t>96 osobodni</w:t>
      </w:r>
      <w:r w:rsidRPr="00622ED6">
        <w:rPr>
          <w:rFonts w:ascii="Times New Roman" w:hAnsi="Times New Roman" w:cs="Times New Roman"/>
          <w:sz w:val="24"/>
          <w:szCs w:val="24"/>
        </w:rPr>
        <w:t>,</w:t>
      </w: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„Przygotowanie prezentacji w </w:t>
      </w:r>
      <w:proofErr w:type="spellStart"/>
      <w:r w:rsidRPr="00622ED6">
        <w:rPr>
          <w:rFonts w:ascii="Times New Roman" w:hAnsi="Times New Roman" w:cs="Times New Roman"/>
          <w:sz w:val="24"/>
          <w:szCs w:val="24"/>
          <w:u w:val="single"/>
        </w:rPr>
        <w:t>Prezi</w:t>
      </w:r>
      <w:proofErr w:type="spellEnd"/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 oraz Power Point” – szkolenie podnoszące kompetencje w zakresie umiejętności informatycznych </w:t>
      </w:r>
      <w:r w:rsidR="00CC773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73E">
        <w:rPr>
          <w:rFonts w:ascii="Times New Roman" w:hAnsi="Times New Roman" w:cs="Times New Roman"/>
          <w:sz w:val="24"/>
          <w:szCs w:val="24"/>
        </w:rPr>
        <w:t>192 osobodni</w:t>
      </w:r>
      <w:r w:rsidRPr="00622ED6">
        <w:rPr>
          <w:rFonts w:ascii="Times New Roman" w:hAnsi="Times New Roman" w:cs="Times New Roman"/>
          <w:sz w:val="24"/>
          <w:szCs w:val="24"/>
        </w:rPr>
        <w:t>,</w:t>
      </w: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„Język angielski  dla celów akademickich - prace pisemne” – szkolenie podnoszące kompetencje językowe w zakresie prowadzenia zajęć w języku angielskim </w:t>
      </w:r>
      <w:r w:rsidR="00CC773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73E">
        <w:rPr>
          <w:rFonts w:ascii="Times New Roman" w:hAnsi="Times New Roman" w:cs="Times New Roman"/>
          <w:sz w:val="24"/>
          <w:szCs w:val="24"/>
        </w:rPr>
        <w:t>144 osobodni</w:t>
      </w:r>
      <w:r w:rsidRPr="00622ED6">
        <w:rPr>
          <w:rFonts w:ascii="Times New Roman" w:hAnsi="Times New Roman" w:cs="Times New Roman"/>
          <w:sz w:val="24"/>
          <w:szCs w:val="24"/>
        </w:rPr>
        <w:t>,</w:t>
      </w: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C" w:rsidRPr="00622ED6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ED6">
        <w:rPr>
          <w:rFonts w:ascii="Times New Roman" w:hAnsi="Times New Roman" w:cs="Times New Roman"/>
          <w:sz w:val="24"/>
          <w:szCs w:val="24"/>
          <w:u w:val="single"/>
        </w:rPr>
        <w:t xml:space="preserve">„Sztuka prezentacji i wystąpienia publiczne w języku angielskim ” – szkolenie podnoszące kompetencje językowe w zakresie prowadzenia zajęć w języku angielskim  - </w:t>
      </w:r>
      <w:r w:rsidR="00CC773E">
        <w:rPr>
          <w:rFonts w:ascii="Times New Roman" w:hAnsi="Times New Roman" w:cs="Times New Roman"/>
          <w:sz w:val="24"/>
          <w:szCs w:val="24"/>
        </w:rPr>
        <w:t>96 osobodni</w:t>
      </w:r>
      <w:r w:rsidRPr="00622ED6">
        <w:rPr>
          <w:rFonts w:ascii="Times New Roman" w:hAnsi="Times New Roman" w:cs="Times New Roman"/>
          <w:sz w:val="24"/>
          <w:szCs w:val="24"/>
        </w:rPr>
        <w:t>.</w:t>
      </w:r>
    </w:p>
    <w:p w:rsidR="00D55C8C" w:rsidRPr="004C2514" w:rsidRDefault="00D55C8C" w:rsidP="00D5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8C" w:rsidRPr="004C2514" w:rsidRDefault="00D55C8C" w:rsidP="00D55C8C">
      <w:pPr>
        <w:pStyle w:val="Default"/>
        <w:spacing w:after="44"/>
        <w:rPr>
          <w:rFonts w:ascii="Times New Roman" w:hAnsi="Times New Roman" w:cs="Times New Roman"/>
        </w:rPr>
      </w:pPr>
      <w:r w:rsidRPr="004C251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C2514">
        <w:rPr>
          <w:rFonts w:ascii="Times New Roman" w:hAnsi="Times New Roman" w:cs="Times New Roman"/>
        </w:rPr>
        <w:t xml:space="preserve">Usługa polega na zapewnieniu uczestnikom szkoleń </w:t>
      </w:r>
      <w:r w:rsidRPr="00622ED6">
        <w:rPr>
          <w:rFonts w:ascii="Times New Roman" w:hAnsi="Times New Roman" w:cs="Times New Roman"/>
          <w:bCs/>
        </w:rPr>
        <w:t xml:space="preserve">cateringu w trakcie szkoleń </w:t>
      </w:r>
      <w:r w:rsidRPr="00622ED6">
        <w:rPr>
          <w:rFonts w:ascii="Times New Roman" w:hAnsi="Times New Roman" w:cs="Times New Roman"/>
        </w:rPr>
        <w:t>-</w:t>
      </w:r>
      <w:r w:rsidRPr="004C2514">
        <w:rPr>
          <w:rFonts w:ascii="Times New Roman" w:hAnsi="Times New Roman" w:cs="Times New Roman"/>
        </w:rPr>
        <w:t xml:space="preserve">  przerwy kawowej w miejscu prowadzenia szkoleń. </w:t>
      </w:r>
    </w:p>
    <w:p w:rsidR="00D55C8C" w:rsidRPr="004C2514" w:rsidRDefault="00D55C8C" w:rsidP="00D55C8C">
      <w:pPr>
        <w:pStyle w:val="Default"/>
        <w:spacing w:after="44"/>
        <w:rPr>
          <w:rFonts w:ascii="Times New Roman" w:hAnsi="Times New Roman" w:cs="Times New Roman"/>
        </w:rPr>
      </w:pPr>
      <w:r w:rsidRPr="004C2514">
        <w:rPr>
          <w:rFonts w:ascii="Times New Roman" w:hAnsi="Times New Roman" w:cs="Times New Roman"/>
        </w:rPr>
        <w:t xml:space="preserve">2.Średnia liczba uczestników podczas szkolenia – 12 osób. </w:t>
      </w:r>
    </w:p>
    <w:p w:rsidR="00E97BE7" w:rsidRPr="001A5797" w:rsidRDefault="00E97BE7" w:rsidP="00E97B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A79">
        <w:rPr>
          <w:rFonts w:ascii="Times New Roman" w:hAnsi="Times New Roman" w:cs="Times New Roman"/>
          <w:b/>
          <w:sz w:val="24"/>
          <w:szCs w:val="24"/>
        </w:rPr>
        <w:t>3.</w:t>
      </w:r>
      <w:r w:rsidR="00F330B6" w:rsidRPr="00F330B6">
        <w:rPr>
          <w:rFonts w:ascii="Times New Roman" w:hAnsi="Times New Roman" w:cs="Times New Roman"/>
          <w:sz w:val="24"/>
          <w:szCs w:val="24"/>
        </w:rPr>
        <w:t xml:space="preserve"> </w:t>
      </w:r>
      <w:r w:rsidR="00F330B6" w:rsidRPr="00D1236F">
        <w:rPr>
          <w:rFonts w:ascii="Times New Roman" w:hAnsi="Times New Roman" w:cs="Times New Roman"/>
          <w:sz w:val="24"/>
          <w:szCs w:val="24"/>
        </w:rPr>
        <w:t xml:space="preserve">W skład </w:t>
      </w:r>
      <w:r w:rsidR="00F330B6">
        <w:rPr>
          <w:rFonts w:ascii="Times New Roman" w:hAnsi="Times New Roman" w:cs="Times New Roman"/>
          <w:sz w:val="24"/>
          <w:szCs w:val="24"/>
        </w:rPr>
        <w:t xml:space="preserve">poczęstunku dla 1 uczestnika podczas pojedynczej </w:t>
      </w:r>
      <w:r w:rsidR="00F330B6" w:rsidRPr="00D1236F">
        <w:rPr>
          <w:rFonts w:ascii="Times New Roman" w:hAnsi="Times New Roman" w:cs="Times New Roman"/>
          <w:sz w:val="24"/>
          <w:szCs w:val="24"/>
        </w:rPr>
        <w:t xml:space="preserve">przerwy kawowej powinny wchodzić co najmniej: </w:t>
      </w:r>
      <w:r w:rsidR="00F330B6" w:rsidRPr="00D1236F">
        <w:rPr>
          <w:rFonts w:ascii="Times New Roman" w:eastAsia="Times New Roman" w:hAnsi="Times New Roman" w:cs="Times New Roman"/>
          <w:sz w:val="24"/>
          <w:szCs w:val="24"/>
        </w:rPr>
        <w:t>herbata w torebkach ze sznurkiem, każda indywidualnie pakowana (</w:t>
      </w:r>
      <w:r w:rsidR="00F330B6">
        <w:rPr>
          <w:rFonts w:ascii="Times New Roman" w:eastAsia="Times New Roman" w:hAnsi="Times New Roman" w:cs="Times New Roman"/>
          <w:sz w:val="24"/>
          <w:szCs w:val="24"/>
        </w:rPr>
        <w:t>2 sztuki</w:t>
      </w:r>
      <w:r w:rsidR="00F330B6" w:rsidRPr="00D1236F">
        <w:rPr>
          <w:rFonts w:ascii="Times New Roman" w:eastAsia="Times New Roman" w:hAnsi="Times New Roman" w:cs="Times New Roman"/>
          <w:sz w:val="24"/>
          <w:szCs w:val="24"/>
        </w:rPr>
        <w:t>); kawa rozpuszczalna w</w:t>
      </w:r>
      <w:r w:rsidR="00F330B6">
        <w:rPr>
          <w:rFonts w:ascii="Times New Roman" w:eastAsia="Times New Roman" w:hAnsi="Times New Roman" w:cs="Times New Roman"/>
          <w:sz w:val="24"/>
          <w:szCs w:val="24"/>
        </w:rPr>
        <w:t xml:space="preserve"> torebkach- </w:t>
      </w:r>
      <w:r w:rsidR="00F330B6" w:rsidRPr="0067519D">
        <w:rPr>
          <w:rFonts w:ascii="Times New Roman" w:eastAsia="Times New Roman" w:hAnsi="Times New Roman" w:cs="Times New Roman"/>
          <w:b/>
          <w:sz w:val="24"/>
          <w:szCs w:val="24"/>
        </w:rPr>
        <w:t>niedopuszczalne są kawy 3 w 1 i 2 w 1</w:t>
      </w:r>
      <w:r w:rsidR="00F330B6">
        <w:rPr>
          <w:rFonts w:ascii="Times New Roman" w:eastAsia="Times New Roman" w:hAnsi="Times New Roman" w:cs="Times New Roman"/>
          <w:sz w:val="24"/>
          <w:szCs w:val="24"/>
        </w:rPr>
        <w:t xml:space="preserve"> (1 szt.</w:t>
      </w:r>
      <w:r w:rsidR="00F330B6" w:rsidRPr="00D1236F">
        <w:rPr>
          <w:rFonts w:ascii="Times New Roman" w:eastAsia="Times New Roman" w:hAnsi="Times New Roman" w:cs="Times New Roman"/>
          <w:sz w:val="24"/>
          <w:szCs w:val="24"/>
        </w:rPr>
        <w:t>); woda mineralna niegazowana i gazowana w b</w:t>
      </w:r>
      <w:r w:rsidR="00F330B6">
        <w:rPr>
          <w:rFonts w:ascii="Times New Roman" w:eastAsia="Times New Roman" w:hAnsi="Times New Roman" w:cs="Times New Roman"/>
          <w:sz w:val="24"/>
          <w:szCs w:val="24"/>
        </w:rPr>
        <w:t>utelkach o pojemności 0,5 l. (1 sztuka</w:t>
      </w:r>
      <w:r w:rsidR="00F330B6" w:rsidRPr="00D1236F">
        <w:rPr>
          <w:rFonts w:ascii="Times New Roman" w:eastAsia="Times New Roman" w:hAnsi="Times New Roman" w:cs="Times New Roman"/>
          <w:sz w:val="24"/>
          <w:szCs w:val="24"/>
        </w:rPr>
        <w:t xml:space="preserve"> na uczestnika); ciastka (typu delicje, ciasteczka ma</w:t>
      </w:r>
      <w:r w:rsidR="00F330B6">
        <w:rPr>
          <w:rFonts w:ascii="Times New Roman" w:eastAsia="Times New Roman" w:hAnsi="Times New Roman" w:cs="Times New Roman"/>
          <w:sz w:val="24"/>
          <w:szCs w:val="24"/>
        </w:rPr>
        <w:t>ślane, wafle etc.) min. 4 rodzaje, (łącznie: 15 dkg na osobę</w:t>
      </w:r>
      <w:r w:rsidR="00F330B6" w:rsidRPr="00D1236F">
        <w:rPr>
          <w:rFonts w:ascii="Times New Roman" w:eastAsia="Times New Roman" w:hAnsi="Times New Roman" w:cs="Times New Roman"/>
          <w:sz w:val="24"/>
          <w:szCs w:val="24"/>
        </w:rPr>
        <w:t xml:space="preserve">); świeże owoce w tym banany, kiwi, jabłko, </w:t>
      </w:r>
      <w:r w:rsidR="00F330B6">
        <w:rPr>
          <w:rFonts w:ascii="Times New Roman" w:eastAsia="Times New Roman" w:hAnsi="Times New Roman" w:cs="Times New Roman"/>
          <w:sz w:val="24"/>
          <w:szCs w:val="24"/>
        </w:rPr>
        <w:t>winogrona oraz owoce sezonowe (20 dkg na osobę), przekąski słone (paluszki, krakersy) (10 dkg na osobę).</w:t>
      </w:r>
      <w:r w:rsidR="00F330B6" w:rsidRPr="00D12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0B6">
        <w:rPr>
          <w:rFonts w:ascii="Times New Roman" w:eastAsia="Times New Roman" w:hAnsi="Times New Roman" w:cs="Times New Roman"/>
          <w:sz w:val="24"/>
          <w:szCs w:val="24"/>
        </w:rPr>
        <w:t xml:space="preserve">Ciasto pieczone (typu szarlotka, sernik)- (ok. 15 dkg na osobę). Ponadto dla całej grupy (tj. 12 osób) podczas 1 przerwy kawowej: </w:t>
      </w:r>
      <w:r w:rsidR="00F330B6" w:rsidRPr="00D1236F">
        <w:rPr>
          <w:rFonts w:ascii="Times New Roman" w:eastAsia="Times New Roman" w:hAnsi="Times New Roman" w:cs="Times New Roman"/>
          <w:sz w:val="24"/>
          <w:szCs w:val="24"/>
        </w:rPr>
        <w:t>cukier serwowany w cuki</w:t>
      </w:r>
      <w:r w:rsidR="00F330B6">
        <w:rPr>
          <w:rFonts w:ascii="Times New Roman" w:eastAsia="Times New Roman" w:hAnsi="Times New Roman" w:cs="Times New Roman"/>
          <w:sz w:val="24"/>
          <w:szCs w:val="24"/>
        </w:rPr>
        <w:t xml:space="preserve">ernicach lub w kostkach; mleko lub </w:t>
      </w:r>
      <w:r w:rsidR="00F330B6" w:rsidRPr="00D1236F">
        <w:rPr>
          <w:rFonts w:ascii="Times New Roman" w:eastAsia="Times New Roman" w:hAnsi="Times New Roman" w:cs="Times New Roman"/>
          <w:sz w:val="24"/>
          <w:szCs w:val="24"/>
        </w:rPr>
        <w:t>śmietanka; świeża cytryna w plastrach</w:t>
      </w:r>
      <w:r w:rsidR="00F330B6">
        <w:rPr>
          <w:rFonts w:ascii="Times New Roman" w:eastAsia="Times New Roman" w:hAnsi="Times New Roman" w:cs="Times New Roman"/>
          <w:sz w:val="24"/>
          <w:szCs w:val="24"/>
        </w:rPr>
        <w:t>; kawa mielona</w:t>
      </w:r>
      <w:r w:rsidR="00F330B6" w:rsidRPr="00C865FF">
        <w:rPr>
          <w:rFonts w:ascii="Times New Roman" w:eastAsia="Times New Roman" w:hAnsi="Times New Roman" w:cs="Times New Roman"/>
          <w:sz w:val="24"/>
          <w:szCs w:val="24"/>
        </w:rPr>
        <w:t>, gorąca</w:t>
      </w:r>
      <w:r w:rsidR="001A5797" w:rsidRPr="00C865FF">
        <w:rPr>
          <w:rFonts w:ascii="Times New Roman" w:eastAsia="Times New Roman" w:hAnsi="Times New Roman" w:cs="Times New Roman"/>
          <w:sz w:val="24"/>
          <w:szCs w:val="24"/>
        </w:rPr>
        <w:t xml:space="preserve"> woda w</w:t>
      </w:r>
      <w:r w:rsidR="00F330B6" w:rsidRPr="00C86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97" w:rsidRPr="00C865FF">
        <w:rPr>
          <w:rFonts w:ascii="Times New Roman" w:eastAsia="Times New Roman" w:hAnsi="Times New Roman" w:cs="Times New Roman"/>
          <w:sz w:val="24"/>
          <w:szCs w:val="24"/>
        </w:rPr>
        <w:t>termostacie</w:t>
      </w:r>
      <w:r w:rsidR="00F330B6" w:rsidRPr="00C865F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F330B6">
        <w:rPr>
          <w:rFonts w:ascii="Times New Roman" w:eastAsia="Times New Roman" w:hAnsi="Times New Roman" w:cs="Times New Roman"/>
          <w:sz w:val="24"/>
          <w:szCs w:val="24"/>
        </w:rPr>
        <w:t xml:space="preserve">grzania wody o pojemności minimum 10 litrów. </w:t>
      </w:r>
      <w:r w:rsidR="00F330B6" w:rsidRPr="00D1236F">
        <w:rPr>
          <w:rFonts w:ascii="Times New Roman" w:hAnsi="Times New Roman" w:cs="Times New Roman"/>
          <w:sz w:val="24"/>
          <w:szCs w:val="24"/>
        </w:rPr>
        <w:t>Składniki wchodzące w skład  przerwy kawowej mają być przygotowane do dyspozycji Uczestników na pół godziny przed rozpoczęciem szkolenia oraz być dostępne do momentu jego zakończenia.</w:t>
      </w:r>
      <w:r w:rsidR="00F330B6">
        <w:rPr>
          <w:rFonts w:ascii="Times New Roman" w:hAnsi="Times New Roman" w:cs="Times New Roman"/>
          <w:sz w:val="24"/>
          <w:szCs w:val="24"/>
        </w:rPr>
        <w:t xml:space="preserve"> Poczęstunek powinien być przygotowany estetycznie. Serwowany na talerzach /półmiskach. Ciastka, słone przekąski oraz owoce powinny być świeże. Owoce umyte. </w:t>
      </w:r>
    </w:p>
    <w:p w:rsidR="00D55C8C" w:rsidRPr="004C2514" w:rsidRDefault="00F330B6" w:rsidP="00D55C8C">
      <w:pPr>
        <w:pStyle w:val="Default"/>
        <w:spacing w:after="4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D55C8C" w:rsidRPr="004C2514">
        <w:rPr>
          <w:rFonts w:ascii="Times New Roman" w:hAnsi="Times New Roman" w:cs="Times New Roman"/>
          <w:color w:val="auto"/>
        </w:rPr>
        <w:t>.Wykonawca dostarcza własną zastawę</w:t>
      </w:r>
      <w:r>
        <w:rPr>
          <w:rFonts w:ascii="Times New Roman" w:hAnsi="Times New Roman" w:cs="Times New Roman"/>
          <w:color w:val="auto"/>
        </w:rPr>
        <w:t xml:space="preserve"> (filiżanka na kawę/herbatę, talerzyki, szklaneczki na wodę)</w:t>
      </w:r>
      <w:r w:rsidR="00D55C8C" w:rsidRPr="004C2514">
        <w:rPr>
          <w:rFonts w:ascii="Times New Roman" w:hAnsi="Times New Roman" w:cs="Times New Roman"/>
          <w:color w:val="auto"/>
        </w:rPr>
        <w:t>, sztućce i wszystkie pozostałe elementy wymagane do prawidłowej realizacji usługi cateringu</w:t>
      </w:r>
      <w:r>
        <w:rPr>
          <w:rFonts w:ascii="Times New Roman" w:hAnsi="Times New Roman" w:cs="Times New Roman"/>
          <w:color w:val="auto"/>
        </w:rPr>
        <w:t xml:space="preserve"> typu serwetki jednorazowe, obrus. </w:t>
      </w:r>
      <w:r w:rsidR="00D55C8C" w:rsidRPr="004C2514">
        <w:rPr>
          <w:rFonts w:ascii="Times New Roman" w:hAnsi="Times New Roman" w:cs="Times New Roman"/>
          <w:color w:val="auto"/>
        </w:rPr>
        <w:t xml:space="preserve"> </w:t>
      </w:r>
    </w:p>
    <w:p w:rsidR="00D55C8C" w:rsidRDefault="00F330B6" w:rsidP="00D55C8C">
      <w:pPr>
        <w:pStyle w:val="Default"/>
        <w:spacing w:after="4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D55C8C" w:rsidRPr="004C2514">
        <w:rPr>
          <w:rFonts w:ascii="Times New Roman" w:hAnsi="Times New Roman" w:cs="Times New Roman"/>
          <w:color w:val="auto"/>
        </w:rPr>
        <w:t xml:space="preserve">.Wykonawca jest odpowiedzialny za uprzątnięcie każdorazowo pomieszczenia po zakończeniu szkolenia. </w:t>
      </w:r>
    </w:p>
    <w:p w:rsidR="00F330B6" w:rsidRPr="004C2514" w:rsidRDefault="00F330B6" w:rsidP="00D55C8C">
      <w:pPr>
        <w:pStyle w:val="Default"/>
        <w:spacing w:after="4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wykonawca na własny koszt dowozi catering do miejsca wskazanego przez zamawiającego (na terenie Lublina), a następnie odbiera to co pozostało po szkoleniu.</w:t>
      </w:r>
    </w:p>
    <w:p w:rsidR="00D55C8C" w:rsidRDefault="00F330B6" w:rsidP="00D55C8C">
      <w:pPr>
        <w:pStyle w:val="Default"/>
        <w:spacing w:after="4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D55C8C" w:rsidRPr="004C2514">
        <w:rPr>
          <w:rFonts w:ascii="Times New Roman" w:hAnsi="Times New Roman" w:cs="Times New Roman"/>
          <w:color w:val="auto"/>
        </w:rPr>
        <w:t xml:space="preserve">.W ramach zamówienia Wykonawca jest zobowiązany do świadczenia usług cateringowych wyłącznie przy użyciu produktów spełniających normy jakości produktów spożywczych, przestrzegania przepisów prawnych w zakresie przechowywania i przygotowywania artykułów spożywczych (m. in. ustawy z dnia 25 sierpnia 2006 r. o bezpieczeństwie żywności i żywienia Dz. U. nr 171 poz. 1125 ze zm.). </w:t>
      </w:r>
    </w:p>
    <w:p w:rsidR="008C23A9" w:rsidRPr="004C2514" w:rsidRDefault="00F330B6" w:rsidP="00D55C8C">
      <w:pPr>
        <w:pStyle w:val="Default"/>
        <w:spacing w:after="4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8</w:t>
      </w:r>
      <w:r w:rsidR="008C23A9">
        <w:rPr>
          <w:rFonts w:ascii="Times New Roman" w:hAnsi="Times New Roman" w:cs="Times New Roman"/>
          <w:color w:val="auto"/>
        </w:rPr>
        <w:t xml:space="preserve">. Harmonogram dostarczania przerw kawowych zostanie przekazany Wykonawcy minimum na </w:t>
      </w:r>
      <w:r w:rsidR="001A5797">
        <w:rPr>
          <w:rFonts w:ascii="Times New Roman" w:hAnsi="Times New Roman" w:cs="Times New Roman"/>
          <w:color w:val="auto"/>
        </w:rPr>
        <w:t>2</w:t>
      </w:r>
      <w:r w:rsidR="008C23A9">
        <w:rPr>
          <w:rFonts w:ascii="Times New Roman" w:hAnsi="Times New Roman" w:cs="Times New Roman"/>
          <w:color w:val="auto"/>
        </w:rPr>
        <w:t xml:space="preserve"> dni przed planowanym uruchomieniem szkoleń.</w:t>
      </w:r>
    </w:p>
    <w:p w:rsidR="00BB5276" w:rsidRDefault="00F330B6" w:rsidP="00D55C8C">
      <w:pPr>
        <w:pStyle w:val="Default"/>
        <w:spacing w:after="4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BB5276">
        <w:rPr>
          <w:rFonts w:ascii="Times New Roman" w:hAnsi="Times New Roman" w:cs="Times New Roman"/>
          <w:color w:val="auto"/>
        </w:rPr>
        <w:t xml:space="preserve">. </w:t>
      </w:r>
      <w:r w:rsidR="00BB5276" w:rsidRPr="00CD787C">
        <w:rPr>
          <w:rFonts w:ascii="Times New Roman" w:hAnsi="Times New Roman" w:cs="Times New Roman"/>
        </w:rPr>
        <w:t>Wykonawca posiada</w:t>
      </w:r>
      <w:r w:rsidR="00BB5276" w:rsidRPr="00CD787C">
        <w:rPr>
          <w:rFonts w:ascii="Times New Roman" w:hAnsi="Times New Roman" w:cs="Times New Roman"/>
          <w:b/>
        </w:rPr>
        <w:t xml:space="preserve"> </w:t>
      </w:r>
      <w:r w:rsidR="00BB5276" w:rsidRPr="00F4206D">
        <w:rPr>
          <w:rFonts w:ascii="Times New Roman" w:hAnsi="Times New Roman" w:cs="Times New Roman"/>
        </w:rPr>
        <w:t>niezbędną wiedzę i doświadczenie</w:t>
      </w:r>
      <w:r w:rsidR="00BB5276">
        <w:rPr>
          <w:rFonts w:ascii="Times New Roman" w:hAnsi="Times New Roman" w:cs="Times New Roman"/>
        </w:rPr>
        <w:t xml:space="preserve"> - </w:t>
      </w:r>
      <w:r w:rsidR="00BB5276" w:rsidRPr="00F4206D">
        <w:rPr>
          <w:rFonts w:ascii="Times New Roman" w:hAnsi="Times New Roman" w:cs="Times New Roman"/>
        </w:rPr>
        <w:t>zre</w:t>
      </w:r>
      <w:r w:rsidR="00BB5276">
        <w:rPr>
          <w:rFonts w:ascii="Times New Roman" w:hAnsi="Times New Roman" w:cs="Times New Roman"/>
        </w:rPr>
        <w:t>alizował</w:t>
      </w:r>
      <w:r w:rsidR="00BB5276" w:rsidRPr="00F4206D">
        <w:rPr>
          <w:rFonts w:ascii="Times New Roman" w:hAnsi="Times New Roman" w:cs="Times New Roman"/>
        </w:rPr>
        <w:t xml:space="preserve"> w okresie ostatnich trzech lat co najmniej trzy usługi dostarczan</w:t>
      </w:r>
      <w:r w:rsidR="00BB5276" w:rsidRPr="00CD787C">
        <w:rPr>
          <w:rFonts w:ascii="Times New Roman" w:hAnsi="Times New Roman" w:cs="Times New Roman"/>
        </w:rPr>
        <w:t xml:space="preserve">ia posiłków o wartości minimum </w:t>
      </w:r>
      <w:r w:rsidR="008C23A9">
        <w:rPr>
          <w:rFonts w:ascii="Times New Roman" w:hAnsi="Times New Roman" w:cs="Times New Roman"/>
        </w:rPr>
        <w:t>10.000</w:t>
      </w:r>
      <w:r w:rsidR="00BB5276" w:rsidRPr="00F4206D">
        <w:rPr>
          <w:rFonts w:ascii="Times New Roman" w:hAnsi="Times New Roman" w:cs="Times New Roman"/>
        </w:rPr>
        <w:t xml:space="preserve"> tyś zł każda</w:t>
      </w:r>
      <w:r w:rsidR="008C23A9">
        <w:rPr>
          <w:rFonts w:ascii="Times New Roman" w:hAnsi="Times New Roman" w:cs="Times New Roman"/>
        </w:rPr>
        <w:t xml:space="preserve"> (załącznik nr 3 do zaproszenia)</w:t>
      </w:r>
    </w:p>
    <w:p w:rsidR="008335D3" w:rsidRPr="00D339F5" w:rsidRDefault="00F330B6" w:rsidP="008335D3">
      <w:pPr>
        <w:pStyle w:val="TEKST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bCs w:val="0"/>
          <w:kern w:val="0"/>
          <w:sz w:val="24"/>
          <w:szCs w:val="24"/>
        </w:rPr>
        <w:t>10</w:t>
      </w:r>
      <w:r w:rsidR="008335D3" w:rsidRPr="00D339F5">
        <w:rPr>
          <w:rFonts w:cs="Times New Roman"/>
          <w:sz w:val="24"/>
          <w:szCs w:val="24"/>
        </w:rPr>
        <w:t>. Wykonawcy nie mogą być  powiązani z Zamawiającym Uniwersytetem Przyrodniczym w Lublinie osobowo lub kapitałowo.</w:t>
      </w:r>
    </w:p>
    <w:p w:rsidR="008335D3" w:rsidRPr="00D339F5" w:rsidRDefault="008335D3" w:rsidP="008335D3">
      <w:pPr>
        <w:pStyle w:val="TEKST"/>
        <w:spacing w:line="240" w:lineRule="auto"/>
        <w:ind w:firstLine="0"/>
        <w:rPr>
          <w:rFonts w:cs="Times New Roman"/>
          <w:sz w:val="24"/>
          <w:szCs w:val="24"/>
        </w:rPr>
      </w:pPr>
      <w:r w:rsidRPr="00D339F5">
        <w:rPr>
          <w:rFonts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335D3" w:rsidRPr="00D339F5" w:rsidRDefault="008335D3" w:rsidP="008335D3">
      <w:pPr>
        <w:pStyle w:val="TEKST"/>
        <w:spacing w:line="240" w:lineRule="auto"/>
        <w:ind w:firstLine="0"/>
        <w:rPr>
          <w:rFonts w:cs="Times New Roman"/>
          <w:sz w:val="24"/>
          <w:szCs w:val="24"/>
        </w:rPr>
      </w:pPr>
      <w:r w:rsidRPr="00D339F5">
        <w:rPr>
          <w:rFonts w:cs="Times New Roman"/>
          <w:sz w:val="24"/>
          <w:szCs w:val="24"/>
        </w:rPr>
        <w:t>a.</w:t>
      </w:r>
      <w:r w:rsidRPr="00D339F5">
        <w:rPr>
          <w:rFonts w:cs="Times New Roman"/>
          <w:sz w:val="24"/>
          <w:szCs w:val="24"/>
        </w:rPr>
        <w:tab/>
        <w:t>uczestniczeniu w spółce jako wspólnik spółki cywilnej lub spółki osobowej,</w:t>
      </w:r>
    </w:p>
    <w:p w:rsidR="008335D3" w:rsidRPr="00D339F5" w:rsidRDefault="008335D3" w:rsidP="008335D3">
      <w:pPr>
        <w:pStyle w:val="TEKST"/>
        <w:spacing w:line="240" w:lineRule="auto"/>
        <w:ind w:firstLine="0"/>
        <w:rPr>
          <w:rFonts w:cs="Times New Roman"/>
          <w:sz w:val="24"/>
          <w:szCs w:val="24"/>
        </w:rPr>
      </w:pPr>
      <w:r w:rsidRPr="00D339F5">
        <w:rPr>
          <w:rFonts w:cs="Times New Roman"/>
          <w:sz w:val="24"/>
          <w:szCs w:val="24"/>
        </w:rPr>
        <w:t>b.</w:t>
      </w:r>
      <w:r w:rsidRPr="00D339F5">
        <w:rPr>
          <w:rFonts w:cs="Times New Roman"/>
          <w:sz w:val="24"/>
          <w:szCs w:val="24"/>
        </w:rPr>
        <w:tab/>
        <w:t>posiadaniu co najmniej 10 % udziałów lub akcji,</w:t>
      </w:r>
    </w:p>
    <w:p w:rsidR="008335D3" w:rsidRPr="00D339F5" w:rsidRDefault="008335D3" w:rsidP="008335D3">
      <w:pPr>
        <w:pStyle w:val="TEKST"/>
        <w:spacing w:line="240" w:lineRule="auto"/>
        <w:ind w:firstLine="0"/>
        <w:rPr>
          <w:rFonts w:cs="Times New Roman"/>
          <w:sz w:val="24"/>
          <w:szCs w:val="24"/>
        </w:rPr>
      </w:pPr>
      <w:r w:rsidRPr="00D339F5">
        <w:rPr>
          <w:rFonts w:cs="Times New Roman"/>
          <w:sz w:val="24"/>
          <w:szCs w:val="24"/>
        </w:rPr>
        <w:t>c.</w:t>
      </w:r>
      <w:r w:rsidRPr="00D339F5">
        <w:rPr>
          <w:rFonts w:cs="Times New Roman"/>
          <w:sz w:val="24"/>
          <w:szCs w:val="24"/>
        </w:rPr>
        <w:tab/>
        <w:t>pełnieniu funkcji członka organu nadzorczego lub zarządzającego,</w:t>
      </w:r>
      <w:r w:rsidR="008C23A9">
        <w:rPr>
          <w:rFonts w:cs="Times New Roman"/>
          <w:sz w:val="24"/>
          <w:szCs w:val="24"/>
        </w:rPr>
        <w:t xml:space="preserve"> </w:t>
      </w:r>
      <w:r w:rsidRPr="00D339F5">
        <w:rPr>
          <w:rFonts w:cs="Times New Roman"/>
          <w:sz w:val="24"/>
          <w:szCs w:val="24"/>
        </w:rPr>
        <w:t xml:space="preserve">prokurenta, pełnomocnika, </w:t>
      </w:r>
    </w:p>
    <w:p w:rsidR="008335D3" w:rsidRPr="00D339F5" w:rsidRDefault="008335D3" w:rsidP="008335D3">
      <w:pPr>
        <w:pStyle w:val="TEKST"/>
        <w:spacing w:line="240" w:lineRule="auto"/>
        <w:ind w:firstLine="0"/>
        <w:rPr>
          <w:rFonts w:cs="Times New Roman"/>
          <w:sz w:val="24"/>
          <w:szCs w:val="24"/>
        </w:rPr>
      </w:pPr>
      <w:r w:rsidRPr="00D339F5">
        <w:rPr>
          <w:rFonts w:cs="Times New Roman"/>
          <w:sz w:val="24"/>
          <w:szCs w:val="24"/>
        </w:rPr>
        <w:t>d.</w:t>
      </w:r>
      <w:r w:rsidRPr="00D339F5">
        <w:rPr>
          <w:rFonts w:cs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8C23A9">
        <w:rPr>
          <w:rFonts w:cs="Times New Roman"/>
          <w:sz w:val="24"/>
          <w:szCs w:val="24"/>
        </w:rPr>
        <w:t xml:space="preserve"> Na spełnienie kryterium Wykonawca składa załącznik nr 4 do zaproszenia. </w:t>
      </w:r>
    </w:p>
    <w:p w:rsidR="00D55C8C" w:rsidRDefault="00D55C8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3.</w:t>
      </w: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05360C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Wymagany termin realizacji umowy:</w:t>
      </w: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od dnia podpisania umowy do dnia 30.06.2019 roku.</w:t>
      </w:r>
    </w:p>
    <w:p w:rsidR="0005360C" w:rsidRPr="0005360C" w:rsidRDefault="0005360C" w:rsidP="0005360C">
      <w:pPr>
        <w:spacing w:after="0"/>
        <w:jc w:val="both"/>
        <w:rPr>
          <w:rFonts w:ascii="Times New Roman" w:eastAsia="Times New Roman" w:hAnsi="Times New Roman" w:cs="Arial"/>
          <w:b/>
          <w:kern w:val="32"/>
          <w:sz w:val="16"/>
          <w:szCs w:val="16"/>
          <w:lang w:eastAsia="pl-PL"/>
        </w:rPr>
      </w:pPr>
    </w:p>
    <w:p w:rsidR="0005360C" w:rsidRPr="0005360C" w:rsidRDefault="0005360C" w:rsidP="0005360C">
      <w:pPr>
        <w:spacing w:after="0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4.</w:t>
      </w: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05360C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 xml:space="preserve">Przy wyborze oferty Zamawiający będzie się kierował następującymi kryteriami:  </w:t>
      </w:r>
    </w:p>
    <w:p w:rsidR="0005360C" w:rsidRPr="0005360C" w:rsidRDefault="0005360C" w:rsidP="0005360C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Cena  -  100 %,</w:t>
      </w: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5.</w:t>
      </w: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05360C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Oferta wykonawcy ma zawierać następujące dokumenty:</w:t>
      </w:r>
    </w:p>
    <w:p w:rsidR="00F330B6" w:rsidRPr="00F330B6" w:rsidRDefault="00F330B6" w:rsidP="00F330B6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F330B6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1/ formularz oferty wg (załącznik nr 2 do zaproszenia),</w:t>
      </w:r>
    </w:p>
    <w:p w:rsidR="00F330B6" w:rsidRPr="00F330B6" w:rsidRDefault="00F330B6" w:rsidP="00F330B6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F330B6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2/ Tabela doświadczenia (załącznik nr 3 do zaproszenia)</w:t>
      </w:r>
    </w:p>
    <w:p w:rsidR="00F330B6" w:rsidRPr="00F330B6" w:rsidRDefault="00F330B6" w:rsidP="00F330B6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F330B6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3/ Oświadczenie o braku powiązań z Zamawiającym (załącznik nr 4 do zaproszenia)</w:t>
      </w:r>
    </w:p>
    <w:p w:rsidR="00F330B6" w:rsidRPr="00F330B6" w:rsidRDefault="00F330B6" w:rsidP="00F330B6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F330B6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4/ Oświadczenie braku podstaw prawnych do wykluczenia (załącznik nr 5 do zaproszenia)</w:t>
      </w:r>
    </w:p>
    <w:p w:rsidR="0005360C" w:rsidRPr="0005360C" w:rsidRDefault="0005360C" w:rsidP="00F330B6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t>6.</w:t>
      </w: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05360C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Opis sposobu obliczenia ceny:</w:t>
      </w: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   W cenę propozycji należy wliczyć:</w:t>
      </w:r>
    </w:p>
    <w:p w:rsidR="0005360C" w:rsidRPr="0005360C" w:rsidRDefault="0005360C" w:rsidP="000536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1/ </w:t>
      </w:r>
      <w:r w:rsidRPr="001A5797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wartość </w:t>
      </w:r>
      <w:r w:rsidRPr="0005360C">
        <w:rPr>
          <w:rFonts w:ascii="Times New Roman" w:eastAsia="Times New Roman" w:hAnsi="Times New Roman" w:cs="Arial"/>
          <w:bCs/>
          <w:strike/>
          <w:kern w:val="32"/>
          <w:sz w:val="24"/>
          <w:szCs w:val="32"/>
          <w:lang w:eastAsia="pl-PL"/>
        </w:rPr>
        <w:t>dostawy</w:t>
      </w: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/usługi/ </w:t>
      </w:r>
      <w:r w:rsidRPr="0005360C">
        <w:rPr>
          <w:rFonts w:ascii="Times New Roman" w:eastAsia="Times New Roman" w:hAnsi="Times New Roman" w:cs="Arial"/>
          <w:bCs/>
          <w:strike/>
          <w:kern w:val="32"/>
          <w:sz w:val="24"/>
          <w:szCs w:val="32"/>
          <w:lang w:eastAsia="pl-PL"/>
        </w:rPr>
        <w:t>rob. budowlanej*</w:t>
      </w: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określoną w oparciu o przedmiot zamówienia,</w:t>
      </w:r>
    </w:p>
    <w:p w:rsidR="0005360C" w:rsidRPr="0005360C" w:rsidRDefault="0005360C" w:rsidP="000536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2/  obowiązujący podatek od towarów i usług VAT.</w:t>
      </w:r>
    </w:p>
    <w:p w:rsidR="0005360C" w:rsidRPr="0005360C" w:rsidRDefault="0005360C" w:rsidP="0005360C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Cena</w:t>
      </w: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podana przez Wykonawcę jest obowiązująca przez okres związania umową i nie będzie podlegała waloryzacji w okresie jej trwania.</w:t>
      </w:r>
    </w:p>
    <w:p w:rsidR="0005360C" w:rsidRPr="0005360C" w:rsidRDefault="0005360C" w:rsidP="0005360C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>Zamawiający wybierze propozycję odpowiadającą wszystkim postawionym przez niego wymogom, o najniższej cenie.</w:t>
      </w:r>
    </w:p>
    <w:p w:rsid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/>
          <w:kern w:val="32"/>
          <w:sz w:val="16"/>
          <w:szCs w:val="16"/>
          <w:lang w:eastAsia="pl-PL"/>
        </w:rPr>
      </w:pPr>
    </w:p>
    <w:p w:rsidR="00F662B1" w:rsidRPr="0005360C" w:rsidRDefault="00F662B1" w:rsidP="0005360C">
      <w:pPr>
        <w:spacing w:after="0" w:line="360" w:lineRule="auto"/>
        <w:jc w:val="both"/>
        <w:rPr>
          <w:rFonts w:ascii="Times New Roman" w:eastAsia="Times New Roman" w:hAnsi="Times New Roman" w:cs="Arial"/>
          <w:b/>
          <w:kern w:val="32"/>
          <w:sz w:val="16"/>
          <w:szCs w:val="16"/>
          <w:lang w:eastAsia="pl-PL"/>
        </w:rPr>
      </w:pPr>
      <w:bookmarkStart w:id="0" w:name="_GoBack"/>
      <w:bookmarkEnd w:id="0"/>
    </w:p>
    <w:p w:rsid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</w:pPr>
      <w:r w:rsidRPr="0005360C">
        <w:rPr>
          <w:rFonts w:ascii="Times New Roman" w:eastAsia="Times New Roman" w:hAnsi="Times New Roman" w:cs="Arial"/>
          <w:b/>
          <w:kern w:val="32"/>
          <w:sz w:val="24"/>
          <w:szCs w:val="32"/>
          <w:lang w:eastAsia="pl-PL"/>
        </w:rPr>
        <w:lastRenderedPageBreak/>
        <w:t>7.</w:t>
      </w:r>
      <w:r w:rsidRPr="0005360C"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  <w:t xml:space="preserve"> </w:t>
      </w:r>
      <w:r w:rsidRPr="0005360C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pl-PL"/>
        </w:rPr>
        <w:t>Miejsce i termin złożenia rozpoznania cenowego:</w:t>
      </w:r>
    </w:p>
    <w:p w:rsidR="0005360C" w:rsidRDefault="0005360C" w:rsidP="0005360C">
      <w:pPr>
        <w:pStyle w:val="TEKST"/>
        <w:ind w:firstLine="0"/>
        <w:rPr>
          <w:sz w:val="24"/>
        </w:rPr>
      </w:pPr>
      <w:r>
        <w:rPr>
          <w:sz w:val="24"/>
        </w:rPr>
        <w:t xml:space="preserve">Rozpoznanie cenowe należy złożyć w terminie do dnia </w:t>
      </w:r>
      <w:r w:rsidR="00C865FF">
        <w:rPr>
          <w:sz w:val="24"/>
        </w:rPr>
        <w:t>27.04.2018 roku, do godz. 9</w:t>
      </w:r>
      <w:r>
        <w:rPr>
          <w:sz w:val="24"/>
        </w:rPr>
        <w:t xml:space="preserve">.00                   </w:t>
      </w:r>
      <w:r w:rsidR="005740AD">
        <w:rPr>
          <w:sz w:val="24"/>
        </w:rPr>
        <w:t xml:space="preserve">          w zaklejonej kopercie</w:t>
      </w:r>
      <w:r>
        <w:rPr>
          <w:sz w:val="24"/>
        </w:rPr>
        <w:t xml:space="preserve"> w siedzibie Zamawiającego, 20-950 Lubli</w:t>
      </w:r>
      <w:r w:rsidR="005740AD">
        <w:rPr>
          <w:sz w:val="24"/>
        </w:rPr>
        <w:t xml:space="preserve">n ul. Akademicka 13, pok. 463  LUB </w:t>
      </w:r>
      <w:r>
        <w:rPr>
          <w:sz w:val="24"/>
        </w:rPr>
        <w:t>e:mailem* na adres:  pawel.litwinczuk@up.lublin.pl.</w:t>
      </w:r>
    </w:p>
    <w:p w:rsidR="0005360C" w:rsidRDefault="0005360C" w:rsidP="0005360C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Oferta otrzymana przez Zamawiającego po terminie podanym powyżej, nie będzie oceniana, a jeśli została złożona w zaklejonej kopercie zostanie zwrócona wykonawcy bez otwierania.  </w:t>
      </w:r>
    </w:p>
    <w:p w:rsidR="0005360C" w:rsidRPr="0070581E" w:rsidRDefault="0005360C" w:rsidP="0005360C">
      <w:pPr>
        <w:pStyle w:val="TEKST"/>
        <w:ind w:firstLine="0"/>
        <w:rPr>
          <w:b/>
          <w:bCs w:val="0"/>
          <w:sz w:val="16"/>
          <w:szCs w:val="16"/>
        </w:rPr>
      </w:pPr>
    </w:p>
    <w:p w:rsidR="0005360C" w:rsidRDefault="0005360C" w:rsidP="0005360C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8.</w:t>
      </w:r>
      <w:r>
        <w:rPr>
          <w:sz w:val="24"/>
        </w:rPr>
        <w:t xml:space="preserve"> </w:t>
      </w:r>
      <w:r>
        <w:rPr>
          <w:b/>
          <w:sz w:val="24"/>
        </w:rPr>
        <w:t>Osobą uprawnioną do kontaktów z Wykonawcami jest:</w:t>
      </w:r>
    </w:p>
    <w:p w:rsidR="0005360C" w:rsidRDefault="00F330B6" w:rsidP="0005360C">
      <w:pPr>
        <w:pStyle w:val="TEKST"/>
        <w:ind w:firstLine="0"/>
        <w:rPr>
          <w:sz w:val="24"/>
        </w:rPr>
      </w:pPr>
      <w:r>
        <w:rPr>
          <w:sz w:val="24"/>
        </w:rPr>
        <w:t>Pan</w:t>
      </w:r>
      <w:r w:rsidR="0005360C">
        <w:rPr>
          <w:sz w:val="24"/>
        </w:rPr>
        <w:t xml:space="preserve"> Paweł Litwińczuk,  ul. Akademicka 13 , pok. nr 463</w:t>
      </w:r>
      <w:r>
        <w:rPr>
          <w:sz w:val="24"/>
        </w:rPr>
        <w:t xml:space="preserve"> </w:t>
      </w:r>
      <w:r w:rsidR="0005360C">
        <w:rPr>
          <w:sz w:val="24"/>
        </w:rPr>
        <w:t>tel. (081) 445 65 99 .</w:t>
      </w:r>
    </w:p>
    <w:p w:rsidR="0005360C" w:rsidRDefault="0005360C" w:rsidP="0005360C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9.</w:t>
      </w:r>
      <w:r>
        <w:rPr>
          <w:sz w:val="24"/>
        </w:rPr>
        <w:t xml:space="preserve"> </w:t>
      </w:r>
      <w:r>
        <w:rPr>
          <w:b/>
          <w:sz w:val="24"/>
        </w:rPr>
        <w:t>Informacje dotyczące zawierania umowy:</w:t>
      </w:r>
    </w:p>
    <w:p w:rsidR="0005360C" w:rsidRDefault="0005360C" w:rsidP="0005360C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Niezwłocznie po wyborze najkorzystniejszej oferty Zamawiający wyśle do Wykonawcy </w:t>
      </w:r>
      <w:r w:rsidRPr="00FB371E">
        <w:rPr>
          <w:strike/>
          <w:sz w:val="24"/>
        </w:rPr>
        <w:t>zamówienie/zlecenie* lub</w:t>
      </w:r>
      <w:r>
        <w:rPr>
          <w:sz w:val="24"/>
        </w:rPr>
        <w:t xml:space="preserve"> umowę  w  sprawie zamówienia publicznego.*</w:t>
      </w:r>
    </w:p>
    <w:p w:rsidR="0005360C" w:rsidRDefault="0005360C" w:rsidP="0005360C">
      <w:pPr>
        <w:pStyle w:val="TEKST"/>
        <w:ind w:firstLine="0"/>
        <w:rPr>
          <w:sz w:val="24"/>
        </w:rPr>
      </w:pPr>
    </w:p>
    <w:p w:rsidR="0005360C" w:rsidRPr="00800198" w:rsidRDefault="0005360C" w:rsidP="0005360C">
      <w:pPr>
        <w:pStyle w:val="TEKST"/>
        <w:spacing w:line="240" w:lineRule="auto"/>
        <w:ind w:firstLine="0"/>
        <w:rPr>
          <w:b/>
          <w:sz w:val="24"/>
        </w:rPr>
      </w:pPr>
      <w:r w:rsidRPr="00800198">
        <w:rPr>
          <w:b/>
          <w:sz w:val="24"/>
        </w:rPr>
        <w:t>.…………………………</w:t>
      </w:r>
      <w:r>
        <w:rPr>
          <w:b/>
          <w:sz w:val="24"/>
        </w:rPr>
        <w:t>….</w:t>
      </w:r>
      <w:r w:rsidRPr="00800198">
        <w:rPr>
          <w:b/>
          <w:sz w:val="24"/>
        </w:rPr>
        <w:t xml:space="preserve">                                          </w:t>
      </w:r>
    </w:p>
    <w:p w:rsidR="0005360C" w:rsidRPr="00731240" w:rsidRDefault="0005360C" w:rsidP="0005360C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731240">
        <w:rPr>
          <w:b/>
          <w:sz w:val="20"/>
          <w:szCs w:val="20"/>
        </w:rPr>
        <w:t xml:space="preserve"> (przygotował -</w:t>
      </w:r>
      <w:r>
        <w:rPr>
          <w:b/>
          <w:sz w:val="20"/>
          <w:szCs w:val="20"/>
        </w:rPr>
        <w:t xml:space="preserve"> </w:t>
      </w:r>
      <w:r w:rsidRPr="00731240">
        <w:rPr>
          <w:b/>
          <w:sz w:val="20"/>
          <w:szCs w:val="20"/>
        </w:rPr>
        <w:t xml:space="preserve">imię i nazwisko)                                                           </w:t>
      </w:r>
    </w:p>
    <w:p w:rsidR="0005360C" w:rsidRDefault="0005360C" w:rsidP="0005360C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 w:rsidRPr="00800198">
        <w:rPr>
          <w:b/>
          <w:sz w:val="24"/>
        </w:rPr>
        <w:t>........………</w:t>
      </w:r>
      <w:r>
        <w:rPr>
          <w:b/>
          <w:sz w:val="24"/>
        </w:rPr>
        <w:t>………………</w:t>
      </w:r>
      <w:r w:rsidRPr="00800198">
        <w:rPr>
          <w:b/>
          <w:sz w:val="24"/>
        </w:rPr>
        <w:t>…………………</w:t>
      </w:r>
    </w:p>
    <w:p w:rsidR="0005360C" w:rsidRPr="00731240" w:rsidRDefault="0005360C" w:rsidP="0005360C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31240">
        <w:rPr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731240">
        <w:rPr>
          <w:b/>
          <w:sz w:val="22"/>
          <w:szCs w:val="22"/>
        </w:rPr>
        <w:t xml:space="preserve">podpis </w:t>
      </w:r>
      <w:r>
        <w:rPr>
          <w:b/>
          <w:sz w:val="22"/>
          <w:szCs w:val="22"/>
        </w:rPr>
        <w:t>k</w:t>
      </w:r>
      <w:r w:rsidRPr="00731240">
        <w:rPr>
          <w:b/>
          <w:sz w:val="22"/>
          <w:szCs w:val="22"/>
        </w:rPr>
        <w:t>ierownika zamawiającego</w:t>
      </w:r>
    </w:p>
    <w:p w:rsid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</w:p>
    <w:p w:rsidR="0005360C" w:rsidRDefault="0005360C" w:rsidP="0005360C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F330B6" w:rsidRPr="00F330B6" w:rsidRDefault="0005360C" w:rsidP="00F330B6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 xml:space="preserve">1/ </w:t>
      </w:r>
      <w:r w:rsidR="00F330B6" w:rsidRPr="00F330B6">
        <w:rPr>
          <w:sz w:val="24"/>
        </w:rPr>
        <w:t xml:space="preserve">formularz oferty </w:t>
      </w:r>
    </w:p>
    <w:p w:rsidR="00F330B6" w:rsidRPr="00F330B6" w:rsidRDefault="00F330B6" w:rsidP="00F330B6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 xml:space="preserve">2/ Tabela doświadczenia </w:t>
      </w:r>
    </w:p>
    <w:p w:rsidR="00F330B6" w:rsidRPr="00F330B6" w:rsidRDefault="00F330B6" w:rsidP="00F330B6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 w:rsidRPr="00F330B6">
        <w:rPr>
          <w:sz w:val="24"/>
        </w:rPr>
        <w:t xml:space="preserve">3/ Oświadczenie o braku powiązań z Zamawiającym </w:t>
      </w:r>
    </w:p>
    <w:p w:rsidR="00F330B6" w:rsidRPr="00F330B6" w:rsidRDefault="00F330B6" w:rsidP="00F330B6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 w:rsidRPr="00F330B6">
        <w:rPr>
          <w:sz w:val="24"/>
        </w:rPr>
        <w:t xml:space="preserve">4/ Oświadczenie braku podstaw prawnych do wykluczenia </w:t>
      </w:r>
    </w:p>
    <w:p w:rsidR="0005360C" w:rsidRPr="0005360C" w:rsidRDefault="0005360C" w:rsidP="0005360C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32"/>
          <w:lang w:eastAsia="pl-PL"/>
        </w:rPr>
      </w:pPr>
    </w:p>
    <w:p w:rsidR="0005360C" w:rsidRPr="0005360C" w:rsidRDefault="0005360C" w:rsidP="0005360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05360C" w:rsidRPr="0005360C" w:rsidSect="00DD38B0">
      <w:headerReference w:type="default" r:id="rId10"/>
      <w:footerReference w:type="default" r:id="rId11"/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94" w:rsidRDefault="00EE2294" w:rsidP="001B6DFC">
      <w:pPr>
        <w:spacing w:after="0" w:line="240" w:lineRule="auto"/>
      </w:pPr>
      <w:r>
        <w:separator/>
      </w:r>
    </w:p>
  </w:endnote>
  <w:endnote w:type="continuationSeparator" w:id="0">
    <w:p w:rsidR="00EE2294" w:rsidRDefault="00EE2294" w:rsidP="001B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08" w:rsidRDefault="00B65E08">
    <w:pPr>
      <w:pStyle w:val="Stopka"/>
    </w:pPr>
    <w:r>
      <w:rPr>
        <w:noProof/>
        <w:lang w:eastAsia="pl-PL"/>
      </w:rPr>
      <w:drawing>
        <wp:inline distT="0" distB="0" distL="0" distR="0" wp14:anchorId="1406A954" wp14:editId="5E9ABDC0">
          <wp:extent cx="1190625" cy="603250"/>
          <wp:effectExtent l="0" t="0" r="9525" b="6350"/>
          <wp:docPr id="11" name="Obraz 11" descr="http://www.up.lublin.pl/files/images/promocja/logo-up-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up.lublin.pl/files/images/promocja/logo-up-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87" cy="60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94" w:rsidRDefault="00EE2294" w:rsidP="001B6DFC">
      <w:pPr>
        <w:spacing w:after="0" w:line="240" w:lineRule="auto"/>
      </w:pPr>
      <w:r>
        <w:separator/>
      </w:r>
    </w:p>
  </w:footnote>
  <w:footnote w:type="continuationSeparator" w:id="0">
    <w:p w:rsidR="00EE2294" w:rsidRDefault="00EE2294" w:rsidP="001B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FC" w:rsidRDefault="00B65E08" w:rsidP="00B65E08">
    <w:pPr>
      <w:pStyle w:val="Nagwek"/>
      <w:jc w:val="center"/>
    </w:pPr>
    <w:r w:rsidRPr="00B65E0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79F8ED" wp14:editId="074F9B54">
          <wp:extent cx="5760720" cy="740272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46C"/>
    <w:multiLevelType w:val="hybridMultilevel"/>
    <w:tmpl w:val="AFEC88F8"/>
    <w:lvl w:ilvl="0" w:tplc="A66A9D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495B"/>
    <w:multiLevelType w:val="hybridMultilevel"/>
    <w:tmpl w:val="8EDE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0D15"/>
    <w:multiLevelType w:val="hybridMultilevel"/>
    <w:tmpl w:val="838AA5F4"/>
    <w:lvl w:ilvl="0" w:tplc="FFDC57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33EDE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7"/>
    <w:rsid w:val="00005415"/>
    <w:rsid w:val="0005360C"/>
    <w:rsid w:val="00184C46"/>
    <w:rsid w:val="001A5797"/>
    <w:rsid w:val="001A582F"/>
    <w:rsid w:val="001B6979"/>
    <w:rsid w:val="001B6DFC"/>
    <w:rsid w:val="001D0410"/>
    <w:rsid w:val="00252787"/>
    <w:rsid w:val="00273765"/>
    <w:rsid w:val="00294D04"/>
    <w:rsid w:val="00340F6A"/>
    <w:rsid w:val="00367457"/>
    <w:rsid w:val="003735ED"/>
    <w:rsid w:val="0039381E"/>
    <w:rsid w:val="004357A2"/>
    <w:rsid w:val="0045773C"/>
    <w:rsid w:val="004815D5"/>
    <w:rsid w:val="004A6B75"/>
    <w:rsid w:val="004A7B2C"/>
    <w:rsid w:val="004A7F85"/>
    <w:rsid w:val="004B0B39"/>
    <w:rsid w:val="00503E9F"/>
    <w:rsid w:val="00520D7F"/>
    <w:rsid w:val="005740AD"/>
    <w:rsid w:val="005F7B95"/>
    <w:rsid w:val="0067673E"/>
    <w:rsid w:val="0068763B"/>
    <w:rsid w:val="00690B80"/>
    <w:rsid w:val="006B46DB"/>
    <w:rsid w:val="006D3037"/>
    <w:rsid w:val="006D322A"/>
    <w:rsid w:val="006D6716"/>
    <w:rsid w:val="00707DB7"/>
    <w:rsid w:val="0074303B"/>
    <w:rsid w:val="00746084"/>
    <w:rsid w:val="008335D3"/>
    <w:rsid w:val="00843A79"/>
    <w:rsid w:val="008619F5"/>
    <w:rsid w:val="00864876"/>
    <w:rsid w:val="00867A67"/>
    <w:rsid w:val="008C23A9"/>
    <w:rsid w:val="008D1375"/>
    <w:rsid w:val="008E4425"/>
    <w:rsid w:val="009649CA"/>
    <w:rsid w:val="00992107"/>
    <w:rsid w:val="009D0C87"/>
    <w:rsid w:val="00A74DFF"/>
    <w:rsid w:val="00AA65B5"/>
    <w:rsid w:val="00AB557A"/>
    <w:rsid w:val="00AD1938"/>
    <w:rsid w:val="00AD5354"/>
    <w:rsid w:val="00AE5FA4"/>
    <w:rsid w:val="00B3016F"/>
    <w:rsid w:val="00B65E08"/>
    <w:rsid w:val="00B7512D"/>
    <w:rsid w:val="00BB5276"/>
    <w:rsid w:val="00C064AF"/>
    <w:rsid w:val="00C865FF"/>
    <w:rsid w:val="00CC773E"/>
    <w:rsid w:val="00D12F00"/>
    <w:rsid w:val="00D55C8C"/>
    <w:rsid w:val="00D82114"/>
    <w:rsid w:val="00D950C6"/>
    <w:rsid w:val="00DB3C37"/>
    <w:rsid w:val="00DD38B0"/>
    <w:rsid w:val="00DE1A44"/>
    <w:rsid w:val="00DE652C"/>
    <w:rsid w:val="00E97966"/>
    <w:rsid w:val="00E97BE7"/>
    <w:rsid w:val="00EE2294"/>
    <w:rsid w:val="00F330B6"/>
    <w:rsid w:val="00F351DE"/>
    <w:rsid w:val="00F470EB"/>
    <w:rsid w:val="00F542CB"/>
    <w:rsid w:val="00F662B1"/>
    <w:rsid w:val="00FB5B5A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C"/>
  </w:style>
  <w:style w:type="paragraph" w:styleId="Stopka">
    <w:name w:val="footer"/>
    <w:basedOn w:val="Normalny"/>
    <w:link w:val="StopkaZnak"/>
    <w:uiPriority w:val="99"/>
    <w:unhideWhenUsed/>
    <w:rsid w:val="001B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FC"/>
  </w:style>
  <w:style w:type="paragraph" w:styleId="Tekstdymka">
    <w:name w:val="Balloon Text"/>
    <w:basedOn w:val="Normalny"/>
    <w:link w:val="TekstdymkaZnak"/>
    <w:uiPriority w:val="99"/>
    <w:semiHidden/>
    <w:unhideWhenUsed/>
    <w:rsid w:val="001B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1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customStyle="1" w:styleId="TEKST">
    <w:name w:val="TEKST"/>
    <w:rsid w:val="0005360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D55C8C"/>
    <w:rPr>
      <w:color w:val="0000FF"/>
      <w:u w:val="single"/>
    </w:rPr>
  </w:style>
  <w:style w:type="paragraph" w:customStyle="1" w:styleId="Default">
    <w:name w:val="Default"/>
    <w:rsid w:val="00D55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C"/>
  </w:style>
  <w:style w:type="paragraph" w:styleId="Stopka">
    <w:name w:val="footer"/>
    <w:basedOn w:val="Normalny"/>
    <w:link w:val="StopkaZnak"/>
    <w:uiPriority w:val="99"/>
    <w:unhideWhenUsed/>
    <w:rsid w:val="001B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FC"/>
  </w:style>
  <w:style w:type="paragraph" w:styleId="Tekstdymka">
    <w:name w:val="Balloon Text"/>
    <w:basedOn w:val="Normalny"/>
    <w:link w:val="TekstdymkaZnak"/>
    <w:uiPriority w:val="99"/>
    <w:semiHidden/>
    <w:unhideWhenUsed/>
    <w:rsid w:val="001B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1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customStyle="1" w:styleId="TEKST">
    <w:name w:val="TEKST"/>
    <w:rsid w:val="0005360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D55C8C"/>
    <w:rPr>
      <w:color w:val="0000FF"/>
      <w:u w:val="single"/>
    </w:rPr>
  </w:style>
  <w:style w:type="paragraph" w:customStyle="1" w:styleId="Default">
    <w:name w:val="Default"/>
    <w:rsid w:val="00D55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podawania-posilkow-77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A7C5-BE14-416A-A06B-6D3A0E8B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2018-04-16T12:20:00Z</dcterms:created>
  <dcterms:modified xsi:type="dcterms:W3CDTF">2018-04-19T07:45:00Z</dcterms:modified>
</cp:coreProperties>
</file>