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A5" w:rsidRPr="00A82580" w:rsidRDefault="001D7A5B" w:rsidP="00506AA5">
      <w:r w:rsidRPr="00A82580"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8809" wp14:editId="19856F6E">
                <wp:simplePos x="0" y="0"/>
                <wp:positionH relativeFrom="column">
                  <wp:posOffset>5428615</wp:posOffset>
                </wp:positionH>
                <wp:positionV relativeFrom="paragraph">
                  <wp:posOffset>-220345</wp:posOffset>
                </wp:positionV>
                <wp:extent cx="770255" cy="594360"/>
                <wp:effectExtent l="0" t="0" r="1079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E2" w:rsidRPr="00EC72CA" w:rsidRDefault="008C72E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C72CA">
                              <w:rPr>
                                <w:i/>
                                <w:sz w:val="20"/>
                                <w:szCs w:val="20"/>
                              </w:rPr>
                              <w:t>Nr zadania</w:t>
                            </w:r>
                          </w:p>
                          <w:p w:rsidR="008C72E2" w:rsidRPr="00EC72CA" w:rsidRDefault="008C72E2" w:rsidP="00EC72C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C72CA">
                              <w:rPr>
                                <w:i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7.45pt;margin-top:-17.35pt;width:60.6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">
                <v:textbox>
                  <w:txbxContent>
                    <w:p w:rsidR="008C72E2" w:rsidRPr="00EC72CA" w:rsidRDefault="008C72E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C72CA">
                        <w:rPr>
                          <w:i/>
                          <w:sz w:val="20"/>
                          <w:szCs w:val="20"/>
                        </w:rPr>
                        <w:t>Nr zadania</w:t>
                      </w:r>
                    </w:p>
                    <w:p w:rsidR="008C72E2" w:rsidRPr="00EC72CA" w:rsidRDefault="008C72E2" w:rsidP="00EC72C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C72CA">
                        <w:rPr>
                          <w:i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506AA5" w:rsidRPr="00A82580" w:rsidRDefault="00506AA5" w:rsidP="00506AA5"/>
    <w:p w:rsidR="00A7003E" w:rsidRPr="00A82580" w:rsidRDefault="00936A38">
      <w:pPr>
        <w:pStyle w:val="Nagwek1"/>
        <w:rPr>
          <w:sz w:val="28"/>
        </w:rPr>
      </w:pPr>
      <w:r w:rsidRPr="00A82580">
        <w:rPr>
          <w:sz w:val="28"/>
        </w:rPr>
        <w:t>S</w:t>
      </w:r>
      <w:r w:rsidR="00A936B1" w:rsidRPr="00A82580">
        <w:rPr>
          <w:sz w:val="28"/>
        </w:rPr>
        <w:t>PRAWOZDANIE MERYTORYCZNE</w:t>
      </w:r>
    </w:p>
    <w:p w:rsidR="00A7003E" w:rsidRPr="00A82580" w:rsidRDefault="00A936B1">
      <w:pPr>
        <w:pStyle w:val="Nagwek1"/>
        <w:spacing w:line="240" w:lineRule="auto"/>
        <w:rPr>
          <w:szCs w:val="24"/>
        </w:rPr>
      </w:pPr>
      <w:r w:rsidRPr="00A82580">
        <w:t xml:space="preserve">z realizacji zadania na rzecz postępu biologicznego w produkcji roślinnej </w:t>
      </w:r>
      <w:r w:rsidR="00936A38" w:rsidRPr="00A82580">
        <w:t xml:space="preserve">w </w:t>
      </w:r>
      <w:r w:rsidR="00847D9E" w:rsidRPr="00A82580">
        <w:t>201</w:t>
      </w:r>
      <w:r w:rsidR="00ED75FC" w:rsidRPr="00A82580">
        <w:t>6</w:t>
      </w:r>
      <w:r w:rsidR="00936A38" w:rsidRPr="00A82580">
        <w:t xml:space="preserve"> roku</w:t>
      </w:r>
    </w:p>
    <w:p w:rsidR="00A7003E" w:rsidRPr="00A82580" w:rsidRDefault="00A7003E">
      <w:pPr>
        <w:jc w:val="center"/>
      </w:pPr>
    </w:p>
    <w:p w:rsidR="00A7003E" w:rsidRPr="00A82580" w:rsidRDefault="00A7003E">
      <w:pPr>
        <w:pStyle w:val="Tekstpodstawowy2"/>
        <w:spacing w:line="360" w:lineRule="auto"/>
      </w:pPr>
    </w:p>
    <w:p w:rsidR="00A7003E" w:rsidRPr="00A82580" w:rsidRDefault="00A7003E">
      <w:pPr>
        <w:pStyle w:val="Tekstpodstawowy2"/>
        <w:spacing w:line="360" w:lineRule="auto"/>
        <w:jc w:val="left"/>
        <w:rPr>
          <w:b/>
          <w:bCs w:val="0"/>
        </w:rPr>
      </w:pPr>
      <w:r w:rsidRPr="00A82580">
        <w:rPr>
          <w:b/>
          <w:bCs w:val="0"/>
        </w:rPr>
        <w:t xml:space="preserve">A. </w:t>
      </w:r>
      <w:r w:rsidR="009936E3" w:rsidRPr="00A82580">
        <w:rPr>
          <w:b/>
          <w:bCs w:val="0"/>
        </w:rPr>
        <w:t xml:space="preserve">INFORMACJE OGÓLNE </w:t>
      </w: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936E3" w:rsidRPr="00A82580" w:rsidTr="00AA6777">
        <w:trPr>
          <w:cantSplit/>
          <w:trHeight w:val="491"/>
        </w:trPr>
        <w:tc>
          <w:tcPr>
            <w:tcW w:w="10080" w:type="dxa"/>
            <w:vAlign w:val="center"/>
          </w:tcPr>
          <w:p w:rsidR="009936E3" w:rsidRPr="00A82580" w:rsidRDefault="009936E3" w:rsidP="00C62D45">
            <w:pPr>
              <w:pStyle w:val="Tekstpodstawowy2"/>
              <w:tabs>
                <w:tab w:val="left" w:pos="1980"/>
              </w:tabs>
              <w:ind w:right="-471"/>
              <w:jc w:val="lef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Tytuł zadania</w:t>
            </w:r>
            <w:r w:rsidR="00EC72CA" w:rsidRPr="00A82580">
              <w:rPr>
                <w:sz w:val="22"/>
                <w:szCs w:val="22"/>
              </w:rPr>
              <w:t xml:space="preserve"> </w:t>
            </w:r>
            <w:r w:rsidR="00EC72CA" w:rsidRPr="00A82580">
              <w:rPr>
                <w:b/>
                <w:szCs w:val="24"/>
              </w:rPr>
              <w:t xml:space="preserve">Mapowanie </w:t>
            </w:r>
            <w:proofErr w:type="spellStart"/>
            <w:r w:rsidR="00EC72CA" w:rsidRPr="00A82580">
              <w:rPr>
                <w:b/>
                <w:szCs w:val="24"/>
              </w:rPr>
              <w:t>sprzężeniowe</w:t>
            </w:r>
            <w:proofErr w:type="spellEnd"/>
            <w:r w:rsidR="00EC72CA" w:rsidRPr="00A82580">
              <w:rPr>
                <w:b/>
                <w:szCs w:val="24"/>
              </w:rPr>
              <w:t xml:space="preserve"> i asocjacyjne owsa zwyczajnego</w:t>
            </w:r>
          </w:p>
        </w:tc>
      </w:tr>
      <w:tr w:rsidR="009936E3" w:rsidRPr="00A82580" w:rsidTr="00AA6777">
        <w:trPr>
          <w:trHeight w:val="567"/>
        </w:trPr>
        <w:tc>
          <w:tcPr>
            <w:tcW w:w="10080" w:type="dxa"/>
            <w:vAlign w:val="center"/>
          </w:tcPr>
          <w:p w:rsidR="009936E3" w:rsidRPr="00A82580" w:rsidRDefault="009936E3" w:rsidP="00710579">
            <w:pPr>
              <w:pStyle w:val="Tekstpodstawowy"/>
              <w:tabs>
                <w:tab w:val="left" w:pos="1980"/>
                <w:tab w:val="left" w:pos="3708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A82580">
              <w:rPr>
                <w:rFonts w:ascii="Times New Roman" w:hAnsi="Times New Roman"/>
                <w:sz w:val="22"/>
              </w:rPr>
              <w:t xml:space="preserve">Numer zadania </w:t>
            </w:r>
            <w:r w:rsidR="00B14B6E" w:rsidRPr="00A82580">
              <w:rPr>
                <w:rFonts w:ascii="Times New Roman" w:hAnsi="Times New Roman"/>
                <w:i/>
                <w:sz w:val="22"/>
              </w:rPr>
              <w:t>(</w:t>
            </w:r>
            <w:r w:rsidR="00B14B6E" w:rsidRPr="00A82580">
              <w:rPr>
                <w:rFonts w:ascii="Times New Roman" w:hAnsi="Times New Roman"/>
                <w:i/>
                <w:sz w:val="18"/>
                <w:szCs w:val="18"/>
              </w:rPr>
              <w:t>w załączniku nr 8</w:t>
            </w:r>
            <w:r w:rsidR="00D866FE" w:rsidRPr="00A8258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14B6E" w:rsidRPr="00A82580">
              <w:rPr>
                <w:rFonts w:ascii="Times New Roman" w:hAnsi="Times New Roman"/>
                <w:i/>
                <w:sz w:val="18"/>
                <w:szCs w:val="18"/>
              </w:rPr>
              <w:t xml:space="preserve">do rozporządzenia Ministra Rolnictwa i Rozwoju Wsi z dnia 29 lipca 2015 r. w sprawie stawek dotacji przedmiotowych dla różnych podmiotów wykonujących zadania na rzecz rolnictwa (Dz. U. z 14 sierpnia 2015 r. poz. 1170)) </w:t>
            </w:r>
            <w:r w:rsidR="00EC72CA" w:rsidRPr="00A8258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936E3" w:rsidRPr="00A82580" w:rsidTr="00AA6777">
        <w:trPr>
          <w:trHeight w:val="567"/>
        </w:trPr>
        <w:tc>
          <w:tcPr>
            <w:tcW w:w="10080" w:type="dxa"/>
            <w:vAlign w:val="center"/>
          </w:tcPr>
          <w:p w:rsidR="009936E3" w:rsidRPr="00A82580" w:rsidRDefault="009936E3" w:rsidP="00717180">
            <w:pPr>
              <w:pStyle w:val="Tekstpodstawowy"/>
              <w:tabs>
                <w:tab w:val="left" w:pos="1980"/>
                <w:tab w:val="left" w:pos="3708"/>
              </w:tabs>
              <w:rPr>
                <w:rFonts w:ascii="Times New Roman" w:hAnsi="Times New Roman"/>
                <w:sz w:val="22"/>
              </w:rPr>
            </w:pPr>
            <w:r w:rsidRPr="00A82580">
              <w:rPr>
                <w:rFonts w:ascii="Times New Roman" w:hAnsi="Times New Roman"/>
                <w:sz w:val="22"/>
              </w:rPr>
              <w:t xml:space="preserve">Planowany okres realizacji zadania </w:t>
            </w:r>
            <w:r w:rsidR="00EC72CA" w:rsidRPr="00A82580">
              <w:rPr>
                <w:rFonts w:ascii="Times New Roman" w:hAnsi="Times New Roman"/>
                <w:b/>
                <w:sz w:val="22"/>
              </w:rPr>
              <w:t>12</w:t>
            </w:r>
            <w:r w:rsidR="00EC72CA" w:rsidRPr="00A82580">
              <w:rPr>
                <w:rFonts w:ascii="Times New Roman" w:hAnsi="Times New Roman"/>
                <w:b/>
                <w:szCs w:val="24"/>
              </w:rPr>
              <w:t xml:space="preserve"> miesięcy</w:t>
            </w:r>
          </w:p>
        </w:tc>
      </w:tr>
      <w:tr w:rsidR="009936E3" w:rsidRPr="00A82580" w:rsidTr="00AA6777">
        <w:trPr>
          <w:cantSplit/>
          <w:trHeight w:val="390"/>
        </w:trPr>
        <w:tc>
          <w:tcPr>
            <w:tcW w:w="10080" w:type="dxa"/>
            <w:vMerge w:val="restart"/>
            <w:vAlign w:val="center"/>
          </w:tcPr>
          <w:p w:rsidR="009936E3" w:rsidRPr="00A82580" w:rsidRDefault="009936E3" w:rsidP="00F95388">
            <w:pPr>
              <w:pStyle w:val="Tekstpodstawowy"/>
              <w:rPr>
                <w:rFonts w:ascii="Times New Roman" w:hAnsi="Times New Roman"/>
                <w:b/>
                <w:bCs/>
                <w:sz w:val="22"/>
              </w:rPr>
            </w:pPr>
            <w:r w:rsidRPr="00A82580">
              <w:rPr>
                <w:rFonts w:ascii="Times New Roman" w:hAnsi="Times New Roman"/>
                <w:sz w:val="22"/>
              </w:rPr>
              <w:t xml:space="preserve">Planowane nakłady w zł  </w:t>
            </w:r>
            <w:r w:rsidR="00EC72CA" w:rsidRPr="00A82580">
              <w:rPr>
                <w:rFonts w:ascii="Times New Roman" w:hAnsi="Times New Roman"/>
                <w:b/>
                <w:szCs w:val="24"/>
              </w:rPr>
              <w:t>200 000</w:t>
            </w:r>
          </w:p>
        </w:tc>
      </w:tr>
      <w:tr w:rsidR="009936E3" w:rsidRPr="00A82580" w:rsidTr="00F95388">
        <w:trPr>
          <w:cantSplit/>
          <w:trHeight w:val="345"/>
        </w:trPr>
        <w:tc>
          <w:tcPr>
            <w:tcW w:w="10080" w:type="dxa"/>
            <w:vMerge/>
          </w:tcPr>
          <w:p w:rsidR="009936E3" w:rsidRPr="00A82580" w:rsidRDefault="009936E3" w:rsidP="00710579">
            <w:pPr>
              <w:pStyle w:val="Tekstpodstawowy"/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A7003E" w:rsidRPr="00A82580" w:rsidRDefault="00A7003E">
      <w:pPr>
        <w:pStyle w:val="Nagwek6"/>
        <w:rPr>
          <w:rFonts w:eastAsia="Arial Unicode MS"/>
        </w:rPr>
      </w:pPr>
    </w:p>
    <w:p w:rsidR="009936E3" w:rsidRPr="00A82580" w:rsidRDefault="009936E3" w:rsidP="009936E3">
      <w:pPr>
        <w:pStyle w:val="Tekstpodstawowy2"/>
        <w:spacing w:line="360" w:lineRule="auto"/>
        <w:jc w:val="left"/>
        <w:rPr>
          <w:b/>
          <w:bCs w:val="0"/>
        </w:rPr>
      </w:pPr>
      <w:r w:rsidRPr="00A82580">
        <w:rPr>
          <w:b/>
        </w:rPr>
        <w:t>B. DANE WNIOSKODAWCY</w:t>
      </w:r>
    </w:p>
    <w:p w:rsidR="009936E3" w:rsidRPr="00A82580" w:rsidRDefault="009936E3" w:rsidP="009936E3">
      <w:pPr>
        <w:rPr>
          <w:rFonts w:eastAsia="Arial Unicode MS"/>
          <w:b/>
        </w:rPr>
      </w:pPr>
    </w:p>
    <w:tbl>
      <w:tblPr>
        <w:tblW w:w="100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7003E" w:rsidRPr="00A82580" w:rsidTr="00CA499A">
        <w:tc>
          <w:tcPr>
            <w:tcW w:w="10080" w:type="dxa"/>
          </w:tcPr>
          <w:p w:rsidR="00EC72CA" w:rsidRPr="00A82580" w:rsidRDefault="00B24196" w:rsidP="00AA6777">
            <w:pPr>
              <w:spacing w:before="120" w:line="360" w:lineRule="auto"/>
              <w:rPr>
                <w:sz w:val="22"/>
              </w:rPr>
            </w:pPr>
            <w:r w:rsidRPr="00A82580">
              <w:rPr>
                <w:sz w:val="22"/>
              </w:rPr>
              <w:t xml:space="preserve">Imię i nazwisko osoby </w:t>
            </w:r>
            <w:r w:rsidR="00901CAA" w:rsidRPr="00A82580">
              <w:rPr>
                <w:sz w:val="22"/>
              </w:rPr>
              <w:t>reprezentującej jednostkę badawczą,</w:t>
            </w:r>
            <w:r w:rsidRPr="00A82580">
              <w:rPr>
                <w:sz w:val="22"/>
              </w:rPr>
              <w:t xml:space="preserve"> tytuł lub stopień naukowy, stanowisko, n</w:t>
            </w:r>
            <w:r w:rsidR="00AA6777" w:rsidRPr="00A82580">
              <w:rPr>
                <w:sz w:val="22"/>
              </w:rPr>
              <w:t>azwa i </w:t>
            </w:r>
            <w:r w:rsidR="00A7003E" w:rsidRPr="00A82580">
              <w:rPr>
                <w:sz w:val="22"/>
              </w:rPr>
              <w:t xml:space="preserve">adres jednostki </w:t>
            </w:r>
            <w:r w:rsidRPr="00A82580">
              <w:rPr>
                <w:sz w:val="22"/>
              </w:rPr>
              <w:t>badawczej, telefon, fax</w:t>
            </w:r>
            <w:r w:rsidR="0055633A" w:rsidRPr="00A82580">
              <w:rPr>
                <w:sz w:val="22"/>
              </w:rPr>
              <w:t>)</w:t>
            </w:r>
          </w:p>
          <w:p w:rsidR="00DC123E" w:rsidRPr="00DC123E" w:rsidRDefault="00DC123E" w:rsidP="00DC123E">
            <w:pPr>
              <w:rPr>
                <w:b/>
                <w:sz w:val="22"/>
              </w:rPr>
            </w:pPr>
            <w:r w:rsidRPr="00DC123E">
              <w:rPr>
                <w:b/>
                <w:sz w:val="22"/>
              </w:rPr>
              <w:t>Zbigniew Grądzki</w:t>
            </w:r>
            <w:r>
              <w:rPr>
                <w:b/>
                <w:sz w:val="22"/>
              </w:rPr>
              <w:t>, P</w:t>
            </w:r>
            <w:r w:rsidRPr="00DC123E">
              <w:rPr>
                <w:b/>
                <w:sz w:val="22"/>
              </w:rPr>
              <w:t>rof. dr hab.</w:t>
            </w:r>
            <w:r>
              <w:rPr>
                <w:b/>
                <w:sz w:val="22"/>
              </w:rPr>
              <w:t>,</w:t>
            </w:r>
            <w:r w:rsidRPr="00DC123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Prorektor ds. Nauki, W</w:t>
            </w:r>
            <w:r w:rsidRPr="00DC123E">
              <w:rPr>
                <w:b/>
                <w:sz w:val="22"/>
              </w:rPr>
              <w:t>drożeń</w:t>
            </w:r>
            <w:r>
              <w:rPr>
                <w:b/>
                <w:sz w:val="22"/>
              </w:rPr>
              <w:t xml:space="preserve"> i W</w:t>
            </w:r>
            <w:r w:rsidRPr="00DC123E">
              <w:rPr>
                <w:b/>
                <w:sz w:val="22"/>
              </w:rPr>
              <w:t xml:space="preserve">spółpracy </w:t>
            </w:r>
            <w:r>
              <w:rPr>
                <w:b/>
                <w:sz w:val="22"/>
              </w:rPr>
              <w:t>M</w:t>
            </w:r>
            <w:r w:rsidRPr="00DC123E">
              <w:rPr>
                <w:b/>
                <w:sz w:val="22"/>
              </w:rPr>
              <w:t>iędzynarodowej</w:t>
            </w:r>
          </w:p>
          <w:p w:rsidR="00EC72CA" w:rsidRPr="00A82580" w:rsidRDefault="00EC72CA" w:rsidP="00DC123E">
            <w:pPr>
              <w:rPr>
                <w:b/>
                <w:sz w:val="22"/>
              </w:rPr>
            </w:pPr>
            <w:r w:rsidRPr="00A82580">
              <w:rPr>
                <w:b/>
                <w:sz w:val="22"/>
              </w:rPr>
              <w:t xml:space="preserve">Uniwersytet Przyrodniczy w Lublinie </w:t>
            </w:r>
          </w:p>
          <w:p w:rsidR="00EC72CA" w:rsidRPr="00A82580" w:rsidRDefault="00EC72CA" w:rsidP="00EC72CA">
            <w:pPr>
              <w:rPr>
                <w:b/>
                <w:sz w:val="22"/>
              </w:rPr>
            </w:pPr>
            <w:r w:rsidRPr="00A82580">
              <w:rPr>
                <w:b/>
                <w:sz w:val="22"/>
              </w:rPr>
              <w:t>ul. Akademicka 13, 20-950 Lublin</w:t>
            </w:r>
          </w:p>
          <w:p w:rsidR="00A7003E" w:rsidRPr="008C72E2" w:rsidRDefault="00EC72CA" w:rsidP="00EC72CA">
            <w:pPr>
              <w:spacing w:line="360" w:lineRule="auto"/>
              <w:rPr>
                <w:sz w:val="22"/>
              </w:rPr>
            </w:pPr>
            <w:r w:rsidRPr="008C72E2">
              <w:rPr>
                <w:b/>
                <w:sz w:val="22"/>
              </w:rPr>
              <w:t>Telefon: 81-445-60-66; Fax: 81-533-35-49, e-mail: biuro.rektora@up.lublin.pl</w:t>
            </w:r>
          </w:p>
        </w:tc>
      </w:tr>
    </w:tbl>
    <w:p w:rsidR="00A7003E" w:rsidRPr="00A82580" w:rsidRDefault="00A7003E">
      <w:pPr>
        <w:pStyle w:val="Tekstpodstawowy2"/>
        <w:spacing w:line="360" w:lineRule="auto"/>
        <w:jc w:val="left"/>
        <w:rPr>
          <w:lang w:val="de-DE"/>
        </w:rPr>
      </w:pPr>
    </w:p>
    <w:p w:rsidR="00A7003E" w:rsidRPr="008C72E2" w:rsidRDefault="00A7003E">
      <w:pPr>
        <w:pStyle w:val="Tekstpodstawowy2"/>
        <w:spacing w:line="360" w:lineRule="auto"/>
        <w:jc w:val="left"/>
      </w:pPr>
    </w:p>
    <w:p w:rsidR="00A7003E" w:rsidRPr="008C72E2" w:rsidRDefault="00A7003E">
      <w:pPr>
        <w:pStyle w:val="Tekstpodstawowy2"/>
        <w:spacing w:line="360" w:lineRule="auto"/>
        <w:jc w:val="left"/>
        <w:rPr>
          <w:bCs w:val="0"/>
          <w:noProof/>
          <w:szCs w:val="24"/>
        </w:rPr>
      </w:pPr>
    </w:p>
    <w:p w:rsidR="00A7003E" w:rsidRPr="00A82580" w:rsidRDefault="00A7003E">
      <w:pPr>
        <w:pStyle w:val="Tekstpodstawowy2"/>
        <w:spacing w:line="360" w:lineRule="auto"/>
        <w:jc w:val="left"/>
        <w:rPr>
          <w:b/>
          <w:bCs w:val="0"/>
        </w:rPr>
      </w:pPr>
      <w:r w:rsidRPr="00A82580">
        <w:rPr>
          <w:b/>
          <w:bCs w:val="0"/>
        </w:rPr>
        <w:br w:type="page"/>
      </w:r>
      <w:r w:rsidR="00B24196" w:rsidRPr="00A82580">
        <w:rPr>
          <w:b/>
          <w:bCs w:val="0"/>
        </w:rPr>
        <w:lastRenderedPageBreak/>
        <w:t>C. INFORMACJA</w:t>
      </w:r>
      <w:r w:rsidRPr="00A82580">
        <w:rPr>
          <w:b/>
          <w:bCs w:val="0"/>
        </w:rPr>
        <w:t xml:space="preserve"> O WYKONAWCACH</w:t>
      </w:r>
    </w:p>
    <w:p w:rsidR="00A7003E" w:rsidRPr="00A82580" w:rsidRDefault="00AA6777" w:rsidP="00AA6777">
      <w:pPr>
        <w:pStyle w:val="Tekstpodstawowy21"/>
        <w:spacing w:before="0"/>
        <w:ind w:left="0"/>
        <w:rPr>
          <w:rFonts w:ascii="Times New Roman" w:hAnsi="Times New Roman"/>
          <w:sz w:val="24"/>
          <w:szCs w:val="24"/>
        </w:rPr>
      </w:pPr>
      <w:r w:rsidRPr="00A82580">
        <w:rPr>
          <w:rFonts w:ascii="Times New Roman" w:hAnsi="Times New Roman"/>
          <w:sz w:val="24"/>
          <w:szCs w:val="24"/>
        </w:rPr>
        <w:t>1. Zespół badawczy</w:t>
      </w:r>
    </w:p>
    <w:p w:rsidR="00EC72CA" w:rsidRPr="00A82580" w:rsidRDefault="00EC72CA" w:rsidP="00AA6777">
      <w:pPr>
        <w:pStyle w:val="Tekstpodstawowy21"/>
        <w:spacing w:before="0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125"/>
        <w:gridCol w:w="5065"/>
      </w:tblGrid>
      <w:tr w:rsidR="00EC72CA" w:rsidRPr="00A82580" w:rsidTr="00062D12">
        <w:tc>
          <w:tcPr>
            <w:tcW w:w="5000" w:type="pct"/>
            <w:gridSpan w:val="3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</w:rPr>
            </w:pPr>
            <w:r w:rsidRPr="00A82580">
              <w:rPr>
                <w:rFonts w:ascii="Times New Roman" w:hAnsi="Times New Roman"/>
              </w:rPr>
              <w:t>kierownik zadania</w:t>
            </w:r>
          </w:p>
        </w:tc>
      </w:tr>
      <w:tr w:rsidR="00EC72CA" w:rsidRPr="00A82580" w:rsidTr="00062D12">
        <w:tc>
          <w:tcPr>
            <w:tcW w:w="1129" w:type="pct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spacing w:after="120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2580">
              <w:rPr>
                <w:rFonts w:ascii="Times New Roman" w:hAnsi="Times New Roman"/>
                <w:sz w:val="20"/>
              </w:rPr>
              <w:t>imię i nazwisko</w:t>
            </w:r>
          </w:p>
        </w:tc>
        <w:tc>
          <w:tcPr>
            <w:tcW w:w="1144" w:type="pct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spacing w:after="120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2580">
              <w:rPr>
                <w:rFonts w:ascii="Times New Roman" w:hAnsi="Times New Roman"/>
                <w:noProof/>
                <w:sz w:val="20"/>
              </w:rPr>
              <w:t>stopień i tytuł naukowy</w:t>
            </w:r>
          </w:p>
        </w:tc>
        <w:tc>
          <w:tcPr>
            <w:tcW w:w="2727" w:type="pct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spacing w:after="120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2580">
              <w:rPr>
                <w:rFonts w:ascii="Times New Roman" w:hAnsi="Times New Roman"/>
                <w:noProof/>
                <w:sz w:val="20"/>
              </w:rPr>
              <w:t>miejsce zatrudnienia</w:t>
            </w:r>
          </w:p>
        </w:tc>
      </w:tr>
      <w:tr w:rsidR="00EC72CA" w:rsidRPr="00A82580" w:rsidTr="00062D12">
        <w:tc>
          <w:tcPr>
            <w:tcW w:w="1129" w:type="pct"/>
            <w:vAlign w:val="center"/>
          </w:tcPr>
          <w:p w:rsidR="00EC72CA" w:rsidRPr="00A82580" w:rsidRDefault="00EC72CA" w:rsidP="00062D12">
            <w:pPr>
              <w:rPr>
                <w:b/>
                <w:bCs/>
                <w:sz w:val="20"/>
                <w:szCs w:val="20"/>
              </w:rPr>
            </w:pPr>
            <w:r w:rsidRPr="00A82580">
              <w:rPr>
                <w:b/>
                <w:bCs/>
                <w:sz w:val="20"/>
                <w:szCs w:val="20"/>
              </w:rPr>
              <w:t>Edyta Paczos-Grzęda</w:t>
            </w:r>
          </w:p>
        </w:tc>
        <w:tc>
          <w:tcPr>
            <w:tcW w:w="1144" w:type="pct"/>
            <w:vAlign w:val="center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2580">
              <w:rPr>
                <w:rFonts w:ascii="Times New Roman" w:hAnsi="Times New Roman"/>
                <w:b/>
                <w:sz w:val="20"/>
              </w:rPr>
              <w:t>dr</w:t>
            </w:r>
          </w:p>
        </w:tc>
        <w:tc>
          <w:tcPr>
            <w:tcW w:w="2727" w:type="pct"/>
          </w:tcPr>
          <w:p w:rsidR="00EC72CA" w:rsidRPr="00A82580" w:rsidRDefault="00EC72CA" w:rsidP="00062D12">
            <w:pPr>
              <w:jc w:val="both"/>
              <w:rPr>
                <w:b/>
                <w:bCs/>
                <w:sz w:val="20"/>
                <w:szCs w:val="20"/>
              </w:rPr>
            </w:pPr>
            <w:r w:rsidRPr="00A82580">
              <w:rPr>
                <w:b/>
                <w:bCs/>
                <w:sz w:val="20"/>
                <w:szCs w:val="20"/>
              </w:rPr>
              <w:t>Uniwersytet Przyrodniczy w Lublinie</w:t>
            </w:r>
          </w:p>
          <w:p w:rsidR="00EC72CA" w:rsidRPr="00A82580" w:rsidRDefault="00EC72CA" w:rsidP="00062D12">
            <w:pPr>
              <w:jc w:val="both"/>
              <w:rPr>
                <w:b/>
                <w:bCs/>
                <w:sz w:val="20"/>
                <w:szCs w:val="20"/>
              </w:rPr>
            </w:pPr>
            <w:r w:rsidRPr="00A82580">
              <w:rPr>
                <w:b/>
                <w:bCs/>
                <w:sz w:val="20"/>
                <w:szCs w:val="20"/>
              </w:rPr>
              <w:t>Instytut Genetyki, Hodowli i Biotechnologii Roślin</w:t>
            </w:r>
          </w:p>
        </w:tc>
      </w:tr>
      <w:tr w:rsidR="00EC72CA" w:rsidRPr="00A82580" w:rsidTr="00062D12">
        <w:tc>
          <w:tcPr>
            <w:tcW w:w="5000" w:type="pct"/>
            <w:gridSpan w:val="3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</w:rPr>
            </w:pPr>
            <w:r w:rsidRPr="00A82580">
              <w:rPr>
                <w:rFonts w:ascii="Times New Roman" w:hAnsi="Times New Roman"/>
              </w:rPr>
              <w:t>wykonawcy zadania</w:t>
            </w:r>
          </w:p>
        </w:tc>
      </w:tr>
      <w:tr w:rsidR="00EC72CA" w:rsidRPr="00A82580" w:rsidTr="00062D12">
        <w:tc>
          <w:tcPr>
            <w:tcW w:w="1129" w:type="pct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spacing w:after="120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2580">
              <w:rPr>
                <w:rFonts w:ascii="Times New Roman" w:hAnsi="Times New Roman"/>
                <w:sz w:val="20"/>
              </w:rPr>
              <w:t>imię i nazwisko</w:t>
            </w:r>
          </w:p>
        </w:tc>
        <w:tc>
          <w:tcPr>
            <w:tcW w:w="1144" w:type="pct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spacing w:after="120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2580">
              <w:rPr>
                <w:rFonts w:ascii="Times New Roman" w:hAnsi="Times New Roman"/>
                <w:noProof/>
                <w:sz w:val="20"/>
              </w:rPr>
              <w:t>stopień i tytuł naukowy</w:t>
            </w:r>
          </w:p>
        </w:tc>
        <w:tc>
          <w:tcPr>
            <w:tcW w:w="2727" w:type="pct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spacing w:after="120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2580">
              <w:rPr>
                <w:rFonts w:ascii="Times New Roman" w:hAnsi="Times New Roman"/>
                <w:noProof/>
                <w:sz w:val="20"/>
              </w:rPr>
              <w:t>miejsce zatrudnienia</w:t>
            </w:r>
          </w:p>
        </w:tc>
      </w:tr>
      <w:tr w:rsidR="00EC72CA" w:rsidRPr="00A82580" w:rsidTr="00062D12">
        <w:tc>
          <w:tcPr>
            <w:tcW w:w="1129" w:type="pct"/>
            <w:vAlign w:val="center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2580">
              <w:rPr>
                <w:rFonts w:ascii="Times New Roman" w:hAnsi="Times New Roman"/>
                <w:b/>
                <w:sz w:val="20"/>
              </w:rPr>
              <w:t>Piotr Bednarek</w:t>
            </w:r>
          </w:p>
        </w:tc>
        <w:tc>
          <w:tcPr>
            <w:tcW w:w="1144" w:type="pct"/>
            <w:vAlign w:val="center"/>
          </w:tcPr>
          <w:p w:rsidR="00EC72CA" w:rsidRPr="00A82580" w:rsidRDefault="00EC72CA" w:rsidP="00062D12">
            <w:pPr>
              <w:pStyle w:val="Tekstpodstawowywcity21"/>
              <w:rPr>
                <w:rFonts w:ascii="Times New Roman" w:hAnsi="Times New Roman"/>
                <w:b/>
                <w:sz w:val="20"/>
              </w:rPr>
            </w:pPr>
            <w:r w:rsidRPr="00A82580">
              <w:rPr>
                <w:rFonts w:ascii="Times New Roman" w:hAnsi="Times New Roman"/>
                <w:b/>
                <w:sz w:val="20"/>
              </w:rPr>
              <w:t>dr hab., prof. IHAR</w:t>
            </w:r>
          </w:p>
        </w:tc>
        <w:tc>
          <w:tcPr>
            <w:tcW w:w="2727" w:type="pct"/>
          </w:tcPr>
          <w:p w:rsidR="00EC72CA" w:rsidRPr="00A82580" w:rsidRDefault="00EC72CA" w:rsidP="00062D12">
            <w:pPr>
              <w:pStyle w:val="Tekstpodstawowywcity21"/>
              <w:rPr>
                <w:rFonts w:ascii="Times New Roman" w:hAnsi="Times New Roman"/>
                <w:b/>
                <w:sz w:val="20"/>
              </w:rPr>
            </w:pPr>
            <w:r w:rsidRPr="00A82580">
              <w:rPr>
                <w:rFonts w:ascii="Times New Roman" w:hAnsi="Times New Roman"/>
                <w:b/>
                <w:sz w:val="20"/>
              </w:rPr>
              <w:t>IHAR Radzików</w:t>
            </w:r>
          </w:p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2580">
              <w:rPr>
                <w:rFonts w:ascii="Times New Roman" w:hAnsi="Times New Roman"/>
                <w:b/>
                <w:sz w:val="20"/>
              </w:rPr>
              <w:t>Zakład Biochemii i Fizjologii Roślin</w:t>
            </w:r>
          </w:p>
        </w:tc>
      </w:tr>
      <w:tr w:rsidR="00EC72CA" w:rsidRPr="00A82580" w:rsidTr="00062D12">
        <w:tc>
          <w:tcPr>
            <w:tcW w:w="1129" w:type="pct"/>
            <w:vAlign w:val="center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2580">
              <w:rPr>
                <w:rFonts w:ascii="Times New Roman" w:hAnsi="Times New Roman"/>
                <w:b/>
                <w:sz w:val="20"/>
              </w:rPr>
              <w:t xml:space="preserve">Aneta </w:t>
            </w:r>
            <w:proofErr w:type="spellStart"/>
            <w:r w:rsidRPr="00A82580">
              <w:rPr>
                <w:rFonts w:ascii="Times New Roman" w:hAnsi="Times New Roman"/>
                <w:b/>
                <w:sz w:val="20"/>
              </w:rPr>
              <w:t>Koroluk</w:t>
            </w:r>
            <w:proofErr w:type="spellEnd"/>
            <w:r w:rsidRPr="00A82580">
              <w:rPr>
                <w:rFonts w:ascii="Times New Roman" w:hAnsi="Times New Roman"/>
                <w:b/>
                <w:sz w:val="20"/>
              </w:rPr>
              <w:tab/>
            </w:r>
          </w:p>
        </w:tc>
        <w:tc>
          <w:tcPr>
            <w:tcW w:w="1144" w:type="pct"/>
            <w:vAlign w:val="center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2580">
              <w:rPr>
                <w:rFonts w:ascii="Times New Roman" w:hAnsi="Times New Roman"/>
                <w:b/>
                <w:sz w:val="20"/>
              </w:rPr>
              <w:t xml:space="preserve">mgr inż. </w:t>
            </w:r>
          </w:p>
        </w:tc>
        <w:tc>
          <w:tcPr>
            <w:tcW w:w="2727" w:type="pct"/>
          </w:tcPr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2580">
              <w:rPr>
                <w:rFonts w:ascii="Times New Roman" w:hAnsi="Times New Roman"/>
                <w:b/>
                <w:sz w:val="20"/>
              </w:rPr>
              <w:t xml:space="preserve">Uniwersytet Przyrodniczy w Lublinie </w:t>
            </w:r>
          </w:p>
          <w:p w:rsidR="00EC72CA" w:rsidRPr="00A82580" w:rsidRDefault="00EC72CA" w:rsidP="00062D12">
            <w:pPr>
              <w:pStyle w:val="Tekstpodstawowywcity21"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2580">
              <w:rPr>
                <w:rFonts w:ascii="Times New Roman" w:hAnsi="Times New Roman"/>
                <w:b/>
                <w:sz w:val="20"/>
              </w:rPr>
              <w:t>Instytut Genetyki, Hodowli i Biotechnologii Roślin</w:t>
            </w:r>
          </w:p>
        </w:tc>
      </w:tr>
    </w:tbl>
    <w:p w:rsidR="00EC72CA" w:rsidRPr="00A82580" w:rsidRDefault="00EC72CA" w:rsidP="00AA6777">
      <w:pPr>
        <w:pStyle w:val="Tekstpodstawowy21"/>
        <w:spacing w:before="0"/>
        <w:ind w:left="0"/>
        <w:rPr>
          <w:rFonts w:ascii="Times New Roman" w:hAnsi="Times New Roman"/>
          <w:sz w:val="24"/>
          <w:szCs w:val="24"/>
        </w:rPr>
      </w:pPr>
    </w:p>
    <w:p w:rsidR="00EC72CA" w:rsidRPr="00A82580" w:rsidRDefault="00EC72CA" w:rsidP="00AA6777">
      <w:pPr>
        <w:pStyle w:val="Tekstpodstawowy21"/>
        <w:spacing w:before="0"/>
        <w:ind w:left="0"/>
        <w:rPr>
          <w:rFonts w:ascii="Times New Roman" w:hAnsi="Times New Roman"/>
          <w:sz w:val="24"/>
          <w:szCs w:val="24"/>
        </w:rPr>
      </w:pPr>
    </w:p>
    <w:p w:rsidR="00AA6777" w:rsidRPr="00A82580" w:rsidRDefault="00AA6777" w:rsidP="004C510E">
      <w:pPr>
        <w:pStyle w:val="Tekstpodstawowy21"/>
        <w:spacing w:before="0"/>
        <w:ind w:left="0"/>
        <w:rPr>
          <w:rFonts w:ascii="Times New Roman" w:hAnsi="Times New Roman"/>
          <w:sz w:val="24"/>
          <w:szCs w:val="22"/>
        </w:rPr>
      </w:pPr>
      <w:r w:rsidRPr="00A82580">
        <w:rPr>
          <w:rFonts w:ascii="Times New Roman" w:hAnsi="Times New Roman"/>
          <w:sz w:val="24"/>
          <w:szCs w:val="22"/>
        </w:rPr>
        <w:t xml:space="preserve">2. </w:t>
      </w:r>
      <w:r w:rsidRPr="00A82580">
        <w:rPr>
          <w:rFonts w:ascii="Times New Roman" w:hAnsi="Times New Roman"/>
          <w:sz w:val="24"/>
          <w:szCs w:val="24"/>
        </w:rPr>
        <w:t>Kierownik zadania</w:t>
      </w:r>
      <w:r w:rsidRPr="00A82580">
        <w:rPr>
          <w:rFonts w:ascii="Times New Roman" w:hAnsi="Times New Roman"/>
          <w:sz w:val="22"/>
        </w:rPr>
        <w:t xml:space="preserve"> </w:t>
      </w:r>
      <w:r w:rsidRPr="00A82580">
        <w:rPr>
          <w:rFonts w:ascii="Times New Roman" w:hAnsi="Times New Roman"/>
          <w:i/>
          <w:szCs w:val="18"/>
        </w:rPr>
        <w:t xml:space="preserve">(imię, nazwisko, tytuł lub stopień naukowy, adres do korespondencji, telefon bezpośredni i do sekretariatu </w:t>
      </w:r>
      <w:r w:rsidR="00A75810" w:rsidRPr="00A82580">
        <w:rPr>
          <w:rFonts w:ascii="Times New Roman" w:hAnsi="Times New Roman"/>
          <w:i/>
          <w:szCs w:val="18"/>
        </w:rPr>
        <w:t>jednostki</w:t>
      </w:r>
      <w:r w:rsidRPr="00A82580">
        <w:rPr>
          <w:rFonts w:ascii="Times New Roman" w:hAnsi="Times New Roman"/>
          <w:i/>
          <w:szCs w:val="18"/>
        </w:rPr>
        <w:t xml:space="preserve"> organizacyjnej zatrudniającej kierownika zadania, e-mail kierownika; </w:t>
      </w:r>
      <w:r w:rsidR="00A75810" w:rsidRPr="00A82580">
        <w:rPr>
          <w:rFonts w:ascii="Times New Roman" w:hAnsi="Times New Roman"/>
          <w:i/>
          <w:szCs w:val="18"/>
        </w:rPr>
        <w:t xml:space="preserve"> telefon do oraz dane osoby, z </w:t>
      </w:r>
      <w:r w:rsidRPr="00A82580">
        <w:rPr>
          <w:rFonts w:ascii="Times New Roman" w:hAnsi="Times New Roman"/>
          <w:i/>
          <w:szCs w:val="18"/>
        </w:rPr>
        <w:t>którą można się kontaktować w razie nieobecności kierownika zadania)</w:t>
      </w:r>
    </w:p>
    <w:p w:rsidR="00A7003E" w:rsidRPr="00A82580" w:rsidRDefault="00A7003E">
      <w:pPr>
        <w:rPr>
          <w:i/>
          <w:sz w:val="22"/>
        </w:rPr>
      </w:pP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  <w:r w:rsidRPr="00A82580">
        <w:rPr>
          <w:b/>
          <w:sz w:val="22"/>
        </w:rPr>
        <w:t>Edyta Paczos-Grzęda, dr</w:t>
      </w: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  <w:r w:rsidRPr="00A82580">
        <w:rPr>
          <w:b/>
          <w:sz w:val="22"/>
        </w:rPr>
        <w:t>Uniwersytet Przyrodniczy w Lublinie</w:t>
      </w: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  <w:r w:rsidRPr="00A82580">
        <w:rPr>
          <w:b/>
          <w:sz w:val="22"/>
        </w:rPr>
        <w:t>Instytut Genetyki, Hodowli i Biotechnologii Roślin</w:t>
      </w: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  <w:r w:rsidRPr="00A82580">
        <w:rPr>
          <w:b/>
          <w:sz w:val="22"/>
        </w:rPr>
        <w:t>ul. Akademicka 15</w:t>
      </w: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  <w:r w:rsidRPr="00A82580">
        <w:rPr>
          <w:b/>
          <w:sz w:val="22"/>
        </w:rPr>
        <w:t>20-934 Lublin</w:t>
      </w: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  <w:r w:rsidRPr="00A82580">
        <w:rPr>
          <w:b/>
          <w:sz w:val="22"/>
        </w:rPr>
        <w:t>tel. bezp. (81) 445-68-66, kom. 504098872, sekretariat (81) 445-68-84</w:t>
      </w:r>
    </w:p>
    <w:p w:rsidR="00EC72CA" w:rsidRPr="00A82580" w:rsidRDefault="00E25A3B" w:rsidP="00EC72CA">
      <w:pPr>
        <w:tabs>
          <w:tab w:val="num" w:pos="426"/>
        </w:tabs>
        <w:ind w:left="426"/>
        <w:jc w:val="both"/>
        <w:rPr>
          <w:b/>
          <w:sz w:val="22"/>
        </w:rPr>
      </w:pPr>
      <w:hyperlink r:id="rId9" w:history="1">
        <w:r w:rsidR="00EC72CA" w:rsidRPr="00A82580">
          <w:rPr>
            <w:rStyle w:val="Hipercze"/>
            <w:b/>
            <w:color w:val="auto"/>
            <w:sz w:val="22"/>
          </w:rPr>
          <w:t>edyta.paczos@up.lublin.pl</w:t>
        </w:r>
      </w:hyperlink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i/>
          <w:sz w:val="18"/>
          <w:szCs w:val="18"/>
        </w:rPr>
      </w:pPr>
      <w:r w:rsidRPr="00A82580">
        <w:rPr>
          <w:i/>
          <w:sz w:val="18"/>
          <w:szCs w:val="18"/>
        </w:rPr>
        <w:t>osoba, z którą można się kontaktować w razie nieobecności kierownika zadania</w:t>
      </w: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  <w:r w:rsidRPr="00A82580">
        <w:rPr>
          <w:b/>
          <w:sz w:val="22"/>
        </w:rPr>
        <w:t>Aneta Koroluk, mgr inż.</w:t>
      </w: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  <w:r w:rsidRPr="00A82580">
        <w:rPr>
          <w:b/>
          <w:sz w:val="22"/>
        </w:rPr>
        <w:t>Uniwersytet Przyrodniczy w Lublinie</w:t>
      </w: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  <w:r w:rsidRPr="00A82580">
        <w:rPr>
          <w:b/>
          <w:sz w:val="22"/>
        </w:rPr>
        <w:t>Instytut Genetyki, Hodowli i Biotechnologii Roślin</w:t>
      </w: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  <w:r w:rsidRPr="00A82580">
        <w:rPr>
          <w:b/>
          <w:sz w:val="22"/>
        </w:rPr>
        <w:t>ul. Akademicka 15</w:t>
      </w: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  <w:r w:rsidRPr="00A82580">
        <w:rPr>
          <w:b/>
          <w:sz w:val="22"/>
        </w:rPr>
        <w:t>20-934 Lublin</w:t>
      </w:r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  <w:r w:rsidRPr="00A82580">
        <w:rPr>
          <w:b/>
          <w:sz w:val="22"/>
        </w:rPr>
        <w:t>tel. (81) 445-68-84, kom. 509089757</w:t>
      </w:r>
    </w:p>
    <w:p w:rsidR="00EC72CA" w:rsidRPr="00A82580" w:rsidRDefault="00E25A3B" w:rsidP="00EC72CA">
      <w:pPr>
        <w:tabs>
          <w:tab w:val="num" w:pos="426"/>
        </w:tabs>
        <w:ind w:left="426"/>
        <w:jc w:val="both"/>
        <w:rPr>
          <w:b/>
          <w:sz w:val="22"/>
        </w:rPr>
      </w:pPr>
      <w:hyperlink r:id="rId10" w:history="1">
        <w:r w:rsidR="00EC72CA" w:rsidRPr="00A82580">
          <w:rPr>
            <w:rStyle w:val="Hipercze"/>
            <w:b/>
            <w:color w:val="auto"/>
            <w:sz w:val="22"/>
          </w:rPr>
          <w:t>aneta.koroluk@up.lublin.pl</w:t>
        </w:r>
      </w:hyperlink>
    </w:p>
    <w:p w:rsidR="00EC72CA" w:rsidRPr="00A82580" w:rsidRDefault="00EC72CA" w:rsidP="00EC72CA">
      <w:pPr>
        <w:tabs>
          <w:tab w:val="num" w:pos="426"/>
        </w:tabs>
        <w:ind w:left="426"/>
        <w:jc w:val="both"/>
        <w:rPr>
          <w:b/>
          <w:sz w:val="22"/>
        </w:rPr>
      </w:pPr>
    </w:p>
    <w:p w:rsidR="00EC72CA" w:rsidRPr="00A82580" w:rsidRDefault="00EC72CA">
      <w:pPr>
        <w:rPr>
          <w:sz w:val="22"/>
        </w:rPr>
      </w:pPr>
    </w:p>
    <w:p w:rsidR="00062D12" w:rsidRPr="00A82580" w:rsidRDefault="00062D12">
      <w:pPr>
        <w:rPr>
          <w:i/>
          <w:sz w:val="22"/>
        </w:rPr>
      </w:pPr>
      <w:r w:rsidRPr="00A82580">
        <w:rPr>
          <w:i/>
          <w:sz w:val="22"/>
        </w:rPr>
        <w:br w:type="page"/>
      </w:r>
    </w:p>
    <w:p w:rsidR="00A7003E" w:rsidRPr="00A82580" w:rsidRDefault="00A7003E">
      <w:pPr>
        <w:pStyle w:val="Tekstpodstawowywcity31"/>
        <w:spacing w:before="0" w:line="360" w:lineRule="auto"/>
        <w:ind w:left="360" w:hanging="360"/>
        <w:rPr>
          <w:rFonts w:ascii="Times New Roman" w:hAnsi="Times New Roman"/>
        </w:rPr>
      </w:pPr>
      <w:r w:rsidRPr="00A82580">
        <w:rPr>
          <w:rFonts w:ascii="Times New Roman" w:hAnsi="Times New Roman"/>
        </w:rPr>
        <w:lastRenderedPageBreak/>
        <w:t xml:space="preserve">D. OPIS </w:t>
      </w:r>
      <w:r w:rsidR="00B80465" w:rsidRPr="00A82580">
        <w:rPr>
          <w:rFonts w:ascii="Times New Roman" w:hAnsi="Times New Roman"/>
        </w:rPr>
        <w:t>ZADANIA</w:t>
      </w:r>
    </w:p>
    <w:p w:rsidR="00ED75FC" w:rsidRPr="00A82580" w:rsidRDefault="009969B7" w:rsidP="0071278B">
      <w:pPr>
        <w:numPr>
          <w:ilvl w:val="2"/>
          <w:numId w:val="1"/>
        </w:numPr>
        <w:tabs>
          <w:tab w:val="num" w:pos="180"/>
          <w:tab w:val="left" w:pos="360"/>
        </w:tabs>
        <w:spacing w:after="120"/>
        <w:ind w:left="720" w:hanging="720"/>
        <w:jc w:val="both"/>
        <w:rPr>
          <w:bCs/>
          <w:lang w:eastAsia="pl-PL"/>
        </w:rPr>
      </w:pPr>
      <w:r w:rsidRPr="00A82580">
        <w:t xml:space="preserve"> </w:t>
      </w:r>
      <w:r w:rsidR="00D92970" w:rsidRPr="00A82580">
        <w:t>Cel</w:t>
      </w:r>
      <w:r w:rsidR="00C62D45" w:rsidRPr="00A82580">
        <w:t>e</w:t>
      </w:r>
      <w:r w:rsidR="00D92970" w:rsidRPr="00A82580">
        <w:t xml:space="preserve"> zadania</w:t>
      </w:r>
    </w:p>
    <w:p w:rsidR="00901CAA" w:rsidRPr="00A82580" w:rsidRDefault="00901CAA" w:rsidP="00ED75FC">
      <w:pPr>
        <w:tabs>
          <w:tab w:val="left" w:pos="360"/>
        </w:tabs>
        <w:spacing w:after="120"/>
        <w:ind w:left="72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5478"/>
        <w:gridCol w:w="1824"/>
      </w:tblGrid>
      <w:tr w:rsidR="00C14AE1" w:rsidRPr="00A82580" w:rsidTr="00C14AE1">
        <w:trPr>
          <w:trHeight w:val="606"/>
          <w:jc w:val="center"/>
        </w:trPr>
        <w:tc>
          <w:tcPr>
            <w:tcW w:w="603" w:type="dxa"/>
            <w:vAlign w:val="center"/>
          </w:tcPr>
          <w:p w:rsidR="00C14AE1" w:rsidRPr="00A82580" w:rsidRDefault="00C14AE1" w:rsidP="00ED75FC">
            <w:pPr>
              <w:tabs>
                <w:tab w:val="left" w:pos="360"/>
              </w:tabs>
              <w:jc w:val="center"/>
              <w:rPr>
                <w:b/>
                <w:noProof w:val="0"/>
                <w:sz w:val="22"/>
                <w:szCs w:val="22"/>
              </w:rPr>
            </w:pPr>
            <w:r w:rsidRPr="00A82580">
              <w:rPr>
                <w:b/>
                <w:noProof w:val="0"/>
                <w:sz w:val="22"/>
                <w:szCs w:val="22"/>
              </w:rPr>
              <w:t>Lp.</w:t>
            </w:r>
          </w:p>
        </w:tc>
        <w:tc>
          <w:tcPr>
            <w:tcW w:w="5478" w:type="dxa"/>
            <w:vAlign w:val="center"/>
          </w:tcPr>
          <w:p w:rsidR="00C14AE1" w:rsidRPr="00A82580" w:rsidRDefault="00C14AE1" w:rsidP="00ED75FC">
            <w:pPr>
              <w:tabs>
                <w:tab w:val="left" w:pos="360"/>
              </w:tabs>
              <w:jc w:val="center"/>
              <w:rPr>
                <w:b/>
                <w:noProof w:val="0"/>
                <w:sz w:val="22"/>
                <w:szCs w:val="22"/>
              </w:rPr>
            </w:pPr>
            <w:r w:rsidRPr="00A82580">
              <w:rPr>
                <w:b/>
                <w:noProof w:val="0"/>
                <w:sz w:val="22"/>
                <w:szCs w:val="22"/>
              </w:rPr>
              <w:t>Cel</w:t>
            </w:r>
          </w:p>
        </w:tc>
        <w:tc>
          <w:tcPr>
            <w:tcW w:w="1824" w:type="dxa"/>
            <w:vAlign w:val="center"/>
          </w:tcPr>
          <w:p w:rsidR="00C14AE1" w:rsidRPr="00A82580" w:rsidRDefault="00C14AE1" w:rsidP="00C14AE1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A82580">
              <w:rPr>
                <w:b/>
                <w:sz w:val="20"/>
                <w:szCs w:val="20"/>
              </w:rPr>
              <w:t xml:space="preserve">Czy cel został zrealizowany </w:t>
            </w:r>
            <w:r w:rsidRPr="00A82580">
              <w:rPr>
                <w:sz w:val="20"/>
                <w:szCs w:val="20"/>
              </w:rPr>
              <w:t>(tak/nie /częściowo</w:t>
            </w:r>
            <w:r w:rsidRPr="00A82580">
              <w:rPr>
                <w:sz w:val="20"/>
                <w:szCs w:val="20"/>
                <w:vertAlign w:val="superscript"/>
              </w:rPr>
              <w:t>1</w:t>
            </w:r>
            <w:r w:rsidRPr="00A82580">
              <w:rPr>
                <w:sz w:val="22"/>
                <w:szCs w:val="22"/>
              </w:rPr>
              <w:t>)</w:t>
            </w:r>
          </w:p>
        </w:tc>
      </w:tr>
      <w:tr w:rsidR="00C14AE1" w:rsidRPr="00A82580" w:rsidTr="00C14AE1">
        <w:trPr>
          <w:jc w:val="center"/>
        </w:trPr>
        <w:tc>
          <w:tcPr>
            <w:tcW w:w="603" w:type="dxa"/>
          </w:tcPr>
          <w:p w:rsidR="00C14AE1" w:rsidRPr="00A82580" w:rsidRDefault="00C14AE1" w:rsidP="00ED75FC">
            <w:pPr>
              <w:tabs>
                <w:tab w:val="left" w:pos="360"/>
              </w:tabs>
              <w:jc w:val="both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5478" w:type="dxa"/>
          </w:tcPr>
          <w:p w:rsidR="00C14AE1" w:rsidRPr="00A82580" w:rsidRDefault="00C14AE1" w:rsidP="00C903D2">
            <w:pPr>
              <w:tabs>
                <w:tab w:val="left" w:pos="360"/>
              </w:tabs>
              <w:rPr>
                <w:noProof w:val="0"/>
                <w:sz w:val="22"/>
                <w:szCs w:val="22"/>
              </w:rPr>
            </w:pP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Precyzyjne </w:t>
            </w:r>
            <w:proofErr w:type="spellStart"/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fenotypowanie</w:t>
            </w:r>
            <w:proofErr w:type="spellEnd"/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genotypowanie</w:t>
            </w:r>
            <w:proofErr w:type="spellEnd"/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 za pomocą markerów DNA wczesnych pokoleń mieszańców. Wyprowadzanie kolejnych populacji mapujących.</w:t>
            </w:r>
          </w:p>
        </w:tc>
        <w:tc>
          <w:tcPr>
            <w:tcW w:w="1824" w:type="dxa"/>
            <w:vAlign w:val="center"/>
          </w:tcPr>
          <w:p w:rsidR="00C14AE1" w:rsidRPr="00A82580" w:rsidRDefault="00C14AE1" w:rsidP="00C14AE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TAK</w:t>
            </w:r>
          </w:p>
        </w:tc>
      </w:tr>
      <w:tr w:rsidR="00C14AE1" w:rsidRPr="00A82580" w:rsidTr="00C14AE1">
        <w:trPr>
          <w:jc w:val="center"/>
        </w:trPr>
        <w:tc>
          <w:tcPr>
            <w:tcW w:w="603" w:type="dxa"/>
          </w:tcPr>
          <w:p w:rsidR="00C14AE1" w:rsidRPr="00A82580" w:rsidRDefault="00C14AE1" w:rsidP="00ED75FC">
            <w:pPr>
              <w:tabs>
                <w:tab w:val="left" w:pos="360"/>
              </w:tabs>
              <w:jc w:val="both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5478" w:type="dxa"/>
          </w:tcPr>
          <w:p w:rsidR="00C14AE1" w:rsidRPr="00A82580" w:rsidRDefault="00C14AE1" w:rsidP="00C903D2">
            <w:pPr>
              <w:tabs>
                <w:tab w:val="left" w:pos="360"/>
              </w:tabs>
              <w:rPr>
                <w:noProof w:val="0"/>
                <w:sz w:val="22"/>
                <w:szCs w:val="22"/>
              </w:rPr>
            </w:pP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Kontynuowanie rozmnożeń materiałów przeznaczonych do uzyskania zaawansowanych </w:t>
            </w:r>
            <w:proofErr w:type="spellStart"/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międzyodmianowych</w:t>
            </w:r>
            <w:proofErr w:type="spellEnd"/>
            <w:r w:rsidR="00C903D2"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 i </w:t>
            </w: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międzygatunkowych rekombinacyjnych linii wsobnych.</w:t>
            </w:r>
          </w:p>
        </w:tc>
        <w:tc>
          <w:tcPr>
            <w:tcW w:w="1824" w:type="dxa"/>
            <w:vAlign w:val="center"/>
          </w:tcPr>
          <w:p w:rsidR="00C14AE1" w:rsidRPr="00A82580" w:rsidRDefault="00C14AE1" w:rsidP="00C14AE1">
            <w:pPr>
              <w:tabs>
                <w:tab w:val="left" w:pos="360"/>
              </w:tabs>
              <w:jc w:val="center"/>
              <w:rPr>
                <w:bCs/>
                <w:sz w:val="22"/>
                <w:szCs w:val="22"/>
                <w:lang w:eastAsia="pl-PL"/>
              </w:rPr>
            </w:pPr>
            <w:r w:rsidRPr="00A82580">
              <w:rPr>
                <w:sz w:val="22"/>
                <w:szCs w:val="22"/>
              </w:rPr>
              <w:t>TAK</w:t>
            </w:r>
          </w:p>
        </w:tc>
      </w:tr>
      <w:tr w:rsidR="00C14AE1" w:rsidRPr="00A82580" w:rsidTr="00C14AE1">
        <w:trPr>
          <w:jc w:val="center"/>
        </w:trPr>
        <w:tc>
          <w:tcPr>
            <w:tcW w:w="603" w:type="dxa"/>
          </w:tcPr>
          <w:p w:rsidR="00C14AE1" w:rsidRPr="00A82580" w:rsidRDefault="00C14AE1" w:rsidP="00ED75FC">
            <w:pPr>
              <w:tabs>
                <w:tab w:val="left" w:pos="360"/>
              </w:tabs>
              <w:jc w:val="both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5478" w:type="dxa"/>
          </w:tcPr>
          <w:p w:rsidR="00C14AE1" w:rsidRPr="00A82580" w:rsidRDefault="00C14AE1" w:rsidP="00C903D2">
            <w:pPr>
              <w:tabs>
                <w:tab w:val="left" w:pos="360"/>
              </w:tabs>
              <w:rPr>
                <w:noProof w:val="0"/>
                <w:sz w:val="22"/>
                <w:szCs w:val="22"/>
              </w:rPr>
            </w:pPr>
            <w:proofErr w:type="spellStart"/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Fenotypowanie</w:t>
            </w:r>
            <w:proofErr w:type="spellEnd"/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 linii i odmian przeznaczonych do mapowania asocjacyjnego.</w:t>
            </w:r>
          </w:p>
        </w:tc>
        <w:tc>
          <w:tcPr>
            <w:tcW w:w="1824" w:type="dxa"/>
            <w:vAlign w:val="center"/>
          </w:tcPr>
          <w:p w:rsidR="00C14AE1" w:rsidRPr="00A82580" w:rsidRDefault="00C14AE1" w:rsidP="00C14AE1">
            <w:pPr>
              <w:tabs>
                <w:tab w:val="left" w:pos="360"/>
              </w:tabs>
              <w:jc w:val="center"/>
              <w:rPr>
                <w:bCs/>
                <w:sz w:val="22"/>
                <w:szCs w:val="22"/>
                <w:lang w:eastAsia="pl-PL"/>
              </w:rPr>
            </w:pPr>
            <w:r w:rsidRPr="00A82580">
              <w:rPr>
                <w:sz w:val="22"/>
                <w:szCs w:val="22"/>
              </w:rPr>
              <w:t>TAK</w:t>
            </w:r>
          </w:p>
        </w:tc>
      </w:tr>
      <w:tr w:rsidR="00C14AE1" w:rsidRPr="00A82580" w:rsidTr="00C14AE1">
        <w:trPr>
          <w:jc w:val="center"/>
        </w:trPr>
        <w:tc>
          <w:tcPr>
            <w:tcW w:w="603" w:type="dxa"/>
          </w:tcPr>
          <w:p w:rsidR="00C14AE1" w:rsidRPr="00A82580" w:rsidRDefault="00C14AE1" w:rsidP="00ED75FC">
            <w:pPr>
              <w:tabs>
                <w:tab w:val="left" w:pos="360"/>
              </w:tabs>
              <w:jc w:val="both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5478" w:type="dxa"/>
          </w:tcPr>
          <w:p w:rsidR="00C14AE1" w:rsidRPr="00A82580" w:rsidRDefault="00C14AE1" w:rsidP="00C903D2">
            <w:pPr>
              <w:tabs>
                <w:tab w:val="left" w:pos="360"/>
              </w:tabs>
              <w:rPr>
                <w:noProof w:val="0"/>
                <w:sz w:val="22"/>
                <w:szCs w:val="22"/>
              </w:rPr>
            </w:pP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Opracowanie mapy genetycznej bazującej na populacji mapującej RIL E52 wyprowadzonej w oparciu o krzyżowanie </w:t>
            </w:r>
            <w:proofErr w:type="spellStart"/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biparentalne</w:t>
            </w:r>
            <w:proofErr w:type="spellEnd"/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 </w:t>
            </w:r>
            <w:r w:rsidRPr="00A82580">
              <w:rPr>
                <w:bCs/>
                <w:i/>
                <w:noProof w:val="0"/>
                <w:sz w:val="22"/>
                <w:szCs w:val="22"/>
                <w:lang w:eastAsia="pl-PL"/>
              </w:rPr>
              <w:t>A. sterilis</w:t>
            </w: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_66 × </w:t>
            </w:r>
            <w:r w:rsidRPr="00A82580">
              <w:rPr>
                <w:bCs/>
                <w:i/>
                <w:noProof w:val="0"/>
                <w:sz w:val="22"/>
                <w:szCs w:val="22"/>
                <w:lang w:eastAsia="pl-PL"/>
              </w:rPr>
              <w:t xml:space="preserve">A. </w:t>
            </w:r>
            <w:proofErr w:type="spellStart"/>
            <w:r w:rsidRPr="00A82580">
              <w:rPr>
                <w:bCs/>
                <w:i/>
                <w:noProof w:val="0"/>
                <w:sz w:val="22"/>
                <w:szCs w:val="22"/>
                <w:lang w:eastAsia="pl-PL"/>
              </w:rPr>
              <w:t>sativa</w:t>
            </w:r>
            <w:proofErr w:type="spellEnd"/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 ‘Sam’.</w:t>
            </w:r>
          </w:p>
        </w:tc>
        <w:tc>
          <w:tcPr>
            <w:tcW w:w="1824" w:type="dxa"/>
            <w:vAlign w:val="center"/>
          </w:tcPr>
          <w:p w:rsidR="00C14AE1" w:rsidRPr="00A82580" w:rsidRDefault="00C14AE1" w:rsidP="00C14AE1">
            <w:pPr>
              <w:tabs>
                <w:tab w:val="left" w:pos="360"/>
              </w:tabs>
              <w:jc w:val="center"/>
              <w:rPr>
                <w:bCs/>
                <w:sz w:val="22"/>
                <w:szCs w:val="22"/>
                <w:lang w:eastAsia="pl-PL"/>
              </w:rPr>
            </w:pPr>
            <w:r w:rsidRPr="00A82580">
              <w:rPr>
                <w:sz w:val="22"/>
                <w:szCs w:val="22"/>
              </w:rPr>
              <w:t>TAK</w:t>
            </w:r>
          </w:p>
        </w:tc>
      </w:tr>
      <w:tr w:rsidR="00C14AE1" w:rsidRPr="00A82580" w:rsidTr="00C14AE1">
        <w:trPr>
          <w:jc w:val="center"/>
        </w:trPr>
        <w:tc>
          <w:tcPr>
            <w:tcW w:w="603" w:type="dxa"/>
          </w:tcPr>
          <w:p w:rsidR="00C14AE1" w:rsidRPr="00A82580" w:rsidRDefault="00C14AE1" w:rsidP="00ED75FC">
            <w:pPr>
              <w:tabs>
                <w:tab w:val="left" w:pos="360"/>
              </w:tabs>
              <w:jc w:val="both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5478" w:type="dxa"/>
          </w:tcPr>
          <w:p w:rsidR="00C14AE1" w:rsidRPr="00A82580" w:rsidRDefault="00C14AE1" w:rsidP="00C903D2">
            <w:pPr>
              <w:tabs>
                <w:tab w:val="left" w:pos="360"/>
              </w:tabs>
              <w:rPr>
                <w:noProof w:val="0"/>
                <w:sz w:val="22"/>
                <w:szCs w:val="22"/>
              </w:rPr>
            </w:pP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Konwersja markera RAPD - G12 sprzężonego z obecnością genu </w:t>
            </w:r>
            <w:r w:rsidRPr="00A82580">
              <w:rPr>
                <w:bCs/>
                <w:i/>
                <w:noProof w:val="0"/>
                <w:sz w:val="22"/>
                <w:szCs w:val="22"/>
                <w:lang w:eastAsia="pl-PL"/>
              </w:rPr>
              <w:t>Dw6</w:t>
            </w: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 na marker SCAR. </w:t>
            </w:r>
          </w:p>
        </w:tc>
        <w:tc>
          <w:tcPr>
            <w:tcW w:w="1824" w:type="dxa"/>
            <w:vAlign w:val="center"/>
          </w:tcPr>
          <w:p w:rsidR="00C14AE1" w:rsidRPr="00A82580" w:rsidRDefault="00C14AE1" w:rsidP="00C14AE1">
            <w:pPr>
              <w:jc w:val="center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TAK</w:t>
            </w:r>
          </w:p>
        </w:tc>
      </w:tr>
      <w:tr w:rsidR="00C14AE1" w:rsidRPr="00A82580" w:rsidTr="00C14AE1">
        <w:trPr>
          <w:jc w:val="center"/>
        </w:trPr>
        <w:tc>
          <w:tcPr>
            <w:tcW w:w="603" w:type="dxa"/>
          </w:tcPr>
          <w:p w:rsidR="00C14AE1" w:rsidRPr="00A82580" w:rsidRDefault="00C14AE1" w:rsidP="00ED75FC">
            <w:pPr>
              <w:tabs>
                <w:tab w:val="left" w:pos="360"/>
              </w:tabs>
              <w:jc w:val="both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5478" w:type="dxa"/>
          </w:tcPr>
          <w:p w:rsidR="00C14AE1" w:rsidRPr="00A82580" w:rsidRDefault="00C14AE1" w:rsidP="00C903D2">
            <w:pPr>
              <w:tabs>
                <w:tab w:val="left" w:pos="360"/>
              </w:tabs>
              <w:rPr>
                <w:bCs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Konwersja sekwencji </w:t>
            </w:r>
            <w:proofErr w:type="spellStart"/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DArT</w:t>
            </w:r>
            <w:r w:rsidRPr="00A82580">
              <w:rPr>
                <w:bCs/>
                <w:i/>
                <w:noProof w:val="0"/>
                <w:sz w:val="22"/>
                <w:szCs w:val="22"/>
                <w:lang w:eastAsia="pl-PL"/>
              </w:rPr>
              <w:t>seq</w:t>
            </w:r>
            <w:proofErr w:type="spellEnd"/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A82580">
              <w:rPr>
                <w:bCs/>
                <w:i/>
                <w:noProof w:val="0"/>
                <w:sz w:val="22"/>
                <w:szCs w:val="22"/>
                <w:lang w:eastAsia="pl-PL"/>
              </w:rPr>
              <w:t>silico</w:t>
            </w:r>
            <w:r w:rsidR="00C903D2" w:rsidRPr="00A82580">
              <w:rPr>
                <w:bCs/>
                <w:noProof w:val="0"/>
                <w:sz w:val="22"/>
                <w:szCs w:val="22"/>
                <w:lang w:eastAsia="pl-PL"/>
              </w:rPr>
              <w:t>DArT</w:t>
            </w:r>
            <w:proofErr w:type="spellEnd"/>
            <w:r w:rsidR="00C903D2"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 sprzężonych z </w:t>
            </w: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 xml:space="preserve">obecnością genu </w:t>
            </w:r>
            <w:r w:rsidRPr="00A82580">
              <w:rPr>
                <w:bCs/>
                <w:i/>
                <w:noProof w:val="0"/>
                <w:sz w:val="22"/>
                <w:szCs w:val="22"/>
                <w:lang w:eastAsia="pl-PL"/>
              </w:rPr>
              <w:t>Dw</w:t>
            </w: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7 na markery specyficzne.</w:t>
            </w:r>
          </w:p>
        </w:tc>
        <w:tc>
          <w:tcPr>
            <w:tcW w:w="1824" w:type="dxa"/>
            <w:vAlign w:val="center"/>
          </w:tcPr>
          <w:p w:rsidR="00C14AE1" w:rsidRPr="00A82580" w:rsidRDefault="00C14AE1" w:rsidP="00C14AE1">
            <w:pPr>
              <w:jc w:val="center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TAK</w:t>
            </w:r>
          </w:p>
        </w:tc>
      </w:tr>
    </w:tbl>
    <w:p w:rsidR="00ED75FC" w:rsidRPr="00A82580" w:rsidRDefault="00ED75FC" w:rsidP="00901CAA">
      <w:pPr>
        <w:tabs>
          <w:tab w:val="left" w:pos="360"/>
        </w:tabs>
        <w:spacing w:after="120"/>
        <w:jc w:val="both"/>
      </w:pPr>
    </w:p>
    <w:p w:rsidR="007C27FE" w:rsidRPr="00A82580" w:rsidRDefault="00D86E74" w:rsidP="00901CAA">
      <w:pPr>
        <w:tabs>
          <w:tab w:val="left" w:pos="360"/>
        </w:tabs>
        <w:spacing w:after="120"/>
        <w:jc w:val="both"/>
      </w:pPr>
      <w:r w:rsidRPr="00A82580">
        <w:t>2</w:t>
      </w:r>
      <w:r w:rsidR="00901CAA" w:rsidRPr="00A82580">
        <w:t>. Harmonogram realizacji zadania</w:t>
      </w:r>
    </w:p>
    <w:p w:rsidR="00D92970" w:rsidRPr="00A82580" w:rsidRDefault="00D92970" w:rsidP="00D92970">
      <w:pPr>
        <w:jc w:val="both"/>
        <w:rPr>
          <w:i/>
          <w:sz w:val="18"/>
          <w:szCs w:val="18"/>
        </w:rPr>
      </w:pPr>
      <w:r w:rsidRPr="00A82580">
        <w:rPr>
          <w:i/>
          <w:sz w:val="18"/>
          <w:szCs w:val="18"/>
        </w:rPr>
        <w:t xml:space="preserve">Harmonogram realizacji </w:t>
      </w:r>
      <w:r w:rsidR="00B80465" w:rsidRPr="00A82580">
        <w:rPr>
          <w:i/>
          <w:sz w:val="18"/>
          <w:szCs w:val="18"/>
        </w:rPr>
        <w:t>zadania</w:t>
      </w:r>
      <w:r w:rsidRPr="00A82580">
        <w:rPr>
          <w:i/>
          <w:sz w:val="18"/>
          <w:szCs w:val="18"/>
        </w:rPr>
        <w:t xml:space="preserve"> należy sporządzić</w:t>
      </w:r>
      <w:r w:rsidR="00B80465" w:rsidRPr="00A82580">
        <w:rPr>
          <w:i/>
          <w:sz w:val="18"/>
          <w:szCs w:val="18"/>
        </w:rPr>
        <w:t xml:space="preserve"> w tabeli,</w:t>
      </w:r>
      <w:r w:rsidRPr="00A82580">
        <w:rPr>
          <w:i/>
          <w:sz w:val="18"/>
          <w:szCs w:val="18"/>
        </w:rPr>
        <w:t xml:space="preserve"> dla każdego z planowanych </w:t>
      </w:r>
      <w:r w:rsidR="00217616" w:rsidRPr="00A82580">
        <w:rPr>
          <w:i/>
          <w:sz w:val="18"/>
          <w:szCs w:val="18"/>
        </w:rPr>
        <w:t>tematów</w:t>
      </w:r>
      <w:r w:rsidR="00186A83" w:rsidRPr="00A82580">
        <w:rPr>
          <w:i/>
          <w:sz w:val="18"/>
          <w:szCs w:val="18"/>
        </w:rPr>
        <w:t xml:space="preserve"> </w:t>
      </w:r>
      <w:r w:rsidRPr="00A82580">
        <w:rPr>
          <w:i/>
          <w:sz w:val="18"/>
          <w:szCs w:val="18"/>
        </w:rPr>
        <w:t xml:space="preserve">badawczych </w:t>
      </w:r>
      <w:r w:rsidR="00B80465" w:rsidRPr="00A82580">
        <w:rPr>
          <w:i/>
          <w:sz w:val="18"/>
          <w:szCs w:val="18"/>
        </w:rPr>
        <w:t>z </w:t>
      </w:r>
      <w:r w:rsidRPr="00A82580">
        <w:rPr>
          <w:i/>
          <w:sz w:val="18"/>
          <w:szCs w:val="18"/>
        </w:rPr>
        <w:t xml:space="preserve">uwzględnieniem ilości planowanych testów/prób/linii na których prowadzone będą badania. Proszę podać koszty realizacji poszczególnych </w:t>
      </w:r>
      <w:r w:rsidR="00217616" w:rsidRPr="00A82580">
        <w:rPr>
          <w:i/>
          <w:sz w:val="18"/>
          <w:szCs w:val="18"/>
        </w:rPr>
        <w:t>tematów</w:t>
      </w:r>
      <w:r w:rsidR="00186A83" w:rsidRPr="00A82580">
        <w:rPr>
          <w:i/>
          <w:sz w:val="18"/>
          <w:szCs w:val="18"/>
        </w:rPr>
        <w:t xml:space="preserve"> </w:t>
      </w:r>
      <w:r w:rsidR="00B80465" w:rsidRPr="00A82580">
        <w:rPr>
          <w:i/>
          <w:sz w:val="18"/>
          <w:szCs w:val="18"/>
        </w:rPr>
        <w:t>badawczych</w:t>
      </w:r>
      <w:r w:rsidR="00867CEC" w:rsidRPr="00A82580">
        <w:rPr>
          <w:i/>
          <w:sz w:val="18"/>
          <w:szCs w:val="18"/>
        </w:rPr>
        <w:t xml:space="preserve">. </w:t>
      </w:r>
    </w:p>
    <w:p w:rsidR="00D92970" w:rsidRPr="00A82580" w:rsidRDefault="00D92970" w:rsidP="00D92970">
      <w:pPr>
        <w:rPr>
          <w:b/>
          <w:bCs/>
          <w:i/>
          <w:sz w:val="18"/>
          <w:szCs w:val="18"/>
          <w:lang w:eastAsia="pl-PL"/>
        </w:rPr>
      </w:pPr>
    </w:p>
    <w:p w:rsidR="00D92970" w:rsidRPr="00A82580" w:rsidRDefault="00D92970" w:rsidP="00F95388">
      <w:pPr>
        <w:jc w:val="both"/>
        <w:rPr>
          <w:i/>
          <w:sz w:val="18"/>
          <w:szCs w:val="18"/>
        </w:rPr>
      </w:pPr>
      <w:r w:rsidRPr="00A82580">
        <w:rPr>
          <w:i/>
          <w:sz w:val="18"/>
          <w:szCs w:val="18"/>
        </w:rPr>
        <w:t>Proszę wyróżnić etapy (</w:t>
      </w:r>
      <w:r w:rsidR="00217616" w:rsidRPr="00A82580">
        <w:rPr>
          <w:i/>
          <w:sz w:val="18"/>
          <w:szCs w:val="18"/>
        </w:rPr>
        <w:t xml:space="preserve">tematy </w:t>
      </w:r>
      <w:r w:rsidR="00B80465" w:rsidRPr="00A82580">
        <w:rPr>
          <w:i/>
          <w:sz w:val="18"/>
          <w:szCs w:val="18"/>
        </w:rPr>
        <w:t>badawcze</w:t>
      </w:r>
      <w:r w:rsidRPr="00A82580">
        <w:rPr>
          <w:i/>
          <w:sz w:val="18"/>
          <w:szCs w:val="18"/>
        </w:rPr>
        <w:t xml:space="preserve">), określić czas ich trwania w miesiącach od rozpoczęcia projektu i przewidywane koszty. </w:t>
      </w:r>
      <w:r w:rsidR="00867CEC" w:rsidRPr="00A82580">
        <w:rPr>
          <w:i/>
          <w:sz w:val="18"/>
          <w:szCs w:val="18"/>
        </w:rPr>
        <w:t>Terminy realizacji t</w:t>
      </w:r>
      <w:r w:rsidR="00217616" w:rsidRPr="00A82580">
        <w:rPr>
          <w:i/>
          <w:sz w:val="18"/>
          <w:szCs w:val="18"/>
        </w:rPr>
        <w:t>emat</w:t>
      </w:r>
      <w:r w:rsidR="00867CEC" w:rsidRPr="00A82580">
        <w:rPr>
          <w:i/>
          <w:sz w:val="18"/>
          <w:szCs w:val="18"/>
        </w:rPr>
        <w:t>ów</w:t>
      </w:r>
      <w:r w:rsidR="00186A83" w:rsidRPr="00A82580">
        <w:rPr>
          <w:i/>
          <w:sz w:val="18"/>
          <w:szCs w:val="18"/>
        </w:rPr>
        <w:t xml:space="preserve"> </w:t>
      </w:r>
      <w:r w:rsidR="00B80465" w:rsidRPr="00A82580">
        <w:rPr>
          <w:i/>
          <w:sz w:val="18"/>
          <w:szCs w:val="18"/>
        </w:rPr>
        <w:t>badawcz</w:t>
      </w:r>
      <w:r w:rsidR="00867CEC" w:rsidRPr="00A82580">
        <w:rPr>
          <w:i/>
          <w:sz w:val="18"/>
          <w:szCs w:val="18"/>
        </w:rPr>
        <w:t>ych</w:t>
      </w:r>
      <w:r w:rsidR="00B80465" w:rsidRPr="00A82580">
        <w:rPr>
          <w:i/>
          <w:sz w:val="18"/>
          <w:szCs w:val="18"/>
        </w:rPr>
        <w:t xml:space="preserve"> </w:t>
      </w:r>
      <w:r w:rsidRPr="00A82580">
        <w:rPr>
          <w:i/>
          <w:sz w:val="18"/>
          <w:szCs w:val="18"/>
        </w:rPr>
        <w:t xml:space="preserve">mogą się zazębiać. Suma kosztów </w:t>
      </w:r>
      <w:r w:rsidR="00217616" w:rsidRPr="00A82580">
        <w:rPr>
          <w:i/>
          <w:sz w:val="18"/>
          <w:szCs w:val="18"/>
        </w:rPr>
        <w:t>tematów</w:t>
      </w:r>
      <w:r w:rsidR="00186A83" w:rsidRPr="00A82580">
        <w:rPr>
          <w:i/>
          <w:sz w:val="18"/>
          <w:szCs w:val="18"/>
        </w:rPr>
        <w:t xml:space="preserve"> </w:t>
      </w:r>
      <w:r w:rsidR="00B80465" w:rsidRPr="00A82580">
        <w:rPr>
          <w:i/>
          <w:sz w:val="18"/>
          <w:szCs w:val="18"/>
        </w:rPr>
        <w:t xml:space="preserve">badawczych </w:t>
      </w:r>
      <w:r w:rsidR="005771C2" w:rsidRPr="00A82580">
        <w:rPr>
          <w:i/>
          <w:sz w:val="18"/>
          <w:szCs w:val="18"/>
        </w:rPr>
        <w:t>musi</w:t>
      </w:r>
      <w:r w:rsidRPr="00A82580">
        <w:rPr>
          <w:i/>
          <w:sz w:val="18"/>
          <w:szCs w:val="18"/>
        </w:rPr>
        <w:t xml:space="preserve"> być równa całkowitemu kosztowi </w:t>
      </w:r>
      <w:r w:rsidR="00AD1A90" w:rsidRPr="00A82580">
        <w:rPr>
          <w:i/>
          <w:sz w:val="18"/>
          <w:szCs w:val="18"/>
        </w:rPr>
        <w:t>zadania</w:t>
      </w:r>
      <w:r w:rsidRPr="00A82580">
        <w:rPr>
          <w:i/>
          <w:sz w:val="18"/>
          <w:szCs w:val="18"/>
        </w:rPr>
        <w:t>.</w:t>
      </w:r>
    </w:p>
    <w:p w:rsidR="00ED75FC" w:rsidRPr="00A82580" w:rsidRDefault="00ED75FC" w:rsidP="00F95388">
      <w:pPr>
        <w:jc w:val="both"/>
        <w:rPr>
          <w:i/>
          <w:sz w:val="18"/>
          <w:szCs w:val="18"/>
        </w:rPr>
      </w:pPr>
    </w:p>
    <w:p w:rsidR="00ED75FC" w:rsidRPr="00A82580" w:rsidRDefault="00ED75FC" w:rsidP="00ED75FC">
      <w:pPr>
        <w:rPr>
          <w:i/>
          <w:noProof w:val="0"/>
          <w:sz w:val="18"/>
          <w:szCs w:val="18"/>
        </w:rPr>
      </w:pPr>
    </w:p>
    <w:p w:rsidR="00ED75FC" w:rsidRPr="00A82580" w:rsidRDefault="00ED75FC" w:rsidP="00ED75FC">
      <w:pPr>
        <w:jc w:val="both"/>
        <w:rPr>
          <w:i/>
          <w:noProof w:val="0"/>
          <w:sz w:val="18"/>
          <w:szCs w:val="18"/>
        </w:rPr>
      </w:pPr>
    </w:p>
    <w:tbl>
      <w:tblPr>
        <w:tblW w:w="50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894"/>
        <w:gridCol w:w="2411"/>
        <w:gridCol w:w="1417"/>
      </w:tblGrid>
      <w:tr w:rsidR="00ED75FC" w:rsidRPr="00A82580" w:rsidTr="00ED75FC">
        <w:trPr>
          <w:trHeight w:val="1020"/>
          <w:jc w:val="center"/>
        </w:trPr>
        <w:tc>
          <w:tcPr>
            <w:tcW w:w="304" w:type="pct"/>
            <w:tcBorders>
              <w:top w:val="single" w:sz="12" w:space="0" w:color="auto"/>
            </w:tcBorders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0"/>
                <w:szCs w:val="20"/>
              </w:rPr>
            </w:pPr>
            <w:r w:rsidRPr="00A82580">
              <w:rPr>
                <w:noProof w:val="0"/>
                <w:sz w:val="20"/>
                <w:szCs w:val="20"/>
              </w:rPr>
              <w:t>Lp.</w:t>
            </w:r>
          </w:p>
        </w:tc>
        <w:tc>
          <w:tcPr>
            <w:tcW w:w="2635" w:type="pct"/>
            <w:tcBorders>
              <w:top w:val="single" w:sz="12" w:space="0" w:color="auto"/>
            </w:tcBorders>
            <w:vAlign w:val="center"/>
          </w:tcPr>
          <w:p w:rsidR="00ED75FC" w:rsidRPr="00A82580" w:rsidRDefault="00ED75FC" w:rsidP="00ED75F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noProof w:val="0"/>
                <w:sz w:val="20"/>
                <w:szCs w:val="20"/>
              </w:rPr>
            </w:pPr>
            <w:r w:rsidRPr="00A82580">
              <w:rPr>
                <w:noProof w:val="0"/>
                <w:sz w:val="20"/>
                <w:szCs w:val="20"/>
              </w:rPr>
              <w:t xml:space="preserve">Nazwa tematu badawczego </w:t>
            </w:r>
          </w:p>
        </w:tc>
        <w:tc>
          <w:tcPr>
            <w:tcW w:w="1298" w:type="pct"/>
            <w:tcBorders>
              <w:top w:val="single" w:sz="12" w:space="0" w:color="auto"/>
            </w:tcBorders>
            <w:vAlign w:val="center"/>
          </w:tcPr>
          <w:p w:rsidR="00ED75FC" w:rsidRPr="00A82580" w:rsidRDefault="00ED75FC" w:rsidP="00ED75FC">
            <w:pPr>
              <w:rPr>
                <w:noProof w:val="0"/>
                <w:sz w:val="20"/>
                <w:szCs w:val="20"/>
              </w:rPr>
            </w:pPr>
            <w:r w:rsidRPr="00A82580">
              <w:rPr>
                <w:noProof w:val="0"/>
                <w:sz w:val="20"/>
                <w:szCs w:val="20"/>
              </w:rPr>
              <w:t>Termin rozpoczęcia – zakończenia realizacji tematu badawczego w miesiącach od rozpoczęcia realizacji zadania</w:t>
            </w:r>
          </w:p>
        </w:tc>
        <w:tc>
          <w:tcPr>
            <w:tcW w:w="763" w:type="pct"/>
            <w:tcBorders>
              <w:top w:val="single" w:sz="12" w:space="0" w:color="auto"/>
            </w:tcBorders>
            <w:vAlign w:val="center"/>
          </w:tcPr>
          <w:p w:rsidR="00ED75FC" w:rsidRPr="00A82580" w:rsidRDefault="00ED75FC" w:rsidP="00ED75FC">
            <w:pPr>
              <w:rPr>
                <w:noProof w:val="0"/>
                <w:sz w:val="20"/>
                <w:szCs w:val="20"/>
              </w:rPr>
            </w:pPr>
            <w:r w:rsidRPr="00A82580">
              <w:rPr>
                <w:noProof w:val="0"/>
                <w:sz w:val="20"/>
                <w:szCs w:val="20"/>
              </w:rPr>
              <w:t>Przewidywane koszty realizacji tematu</w:t>
            </w:r>
          </w:p>
          <w:p w:rsidR="00ED75FC" w:rsidRPr="00A82580" w:rsidRDefault="00ED75FC" w:rsidP="00ED75FC">
            <w:pPr>
              <w:rPr>
                <w:noProof w:val="0"/>
                <w:sz w:val="20"/>
                <w:szCs w:val="20"/>
              </w:rPr>
            </w:pPr>
            <w:r w:rsidRPr="00A82580">
              <w:rPr>
                <w:noProof w:val="0"/>
                <w:sz w:val="20"/>
                <w:szCs w:val="20"/>
              </w:rPr>
              <w:t>badawczego</w:t>
            </w:r>
          </w:p>
        </w:tc>
      </w:tr>
      <w:tr w:rsidR="00ED75FC" w:rsidRPr="00A82580" w:rsidTr="00ED75FC">
        <w:trPr>
          <w:trHeight w:val="393"/>
          <w:jc w:val="center"/>
        </w:trPr>
        <w:tc>
          <w:tcPr>
            <w:tcW w:w="304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2635" w:type="pct"/>
            <w:vAlign w:val="center"/>
          </w:tcPr>
          <w:p w:rsidR="00ED75FC" w:rsidRPr="00A82580" w:rsidRDefault="00ED75FC" w:rsidP="00ED75FC">
            <w:pPr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 xml:space="preserve">Kontynuacja rozmnożeń populacji mapujących oraz </w:t>
            </w:r>
            <w:proofErr w:type="spellStart"/>
            <w:r w:rsidRPr="00A82580">
              <w:rPr>
                <w:noProof w:val="0"/>
                <w:sz w:val="22"/>
                <w:szCs w:val="22"/>
              </w:rPr>
              <w:t>fenotypowanie</w:t>
            </w:r>
            <w:proofErr w:type="spellEnd"/>
            <w:r w:rsidRPr="00A82580">
              <w:rPr>
                <w:noProof w:val="0"/>
                <w:sz w:val="22"/>
                <w:szCs w:val="22"/>
              </w:rPr>
              <w:t xml:space="preserve"> wczesnych pokoleń mieszańców. </w:t>
            </w:r>
            <w:r w:rsidRPr="00A82580">
              <w:rPr>
                <w:noProof w:val="0"/>
                <w:sz w:val="18"/>
                <w:szCs w:val="18"/>
              </w:rPr>
              <w:t>(połączone tematy 1 i 2 opisu wieloletniego)</w:t>
            </w:r>
          </w:p>
        </w:tc>
        <w:tc>
          <w:tcPr>
            <w:tcW w:w="1298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3-9</w:t>
            </w:r>
          </w:p>
        </w:tc>
        <w:tc>
          <w:tcPr>
            <w:tcW w:w="763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20000</w:t>
            </w:r>
          </w:p>
        </w:tc>
      </w:tr>
      <w:tr w:rsidR="00ED75FC" w:rsidRPr="00A82580" w:rsidTr="00ED75FC">
        <w:trPr>
          <w:trHeight w:val="393"/>
          <w:jc w:val="center"/>
        </w:trPr>
        <w:tc>
          <w:tcPr>
            <w:tcW w:w="304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635" w:type="pct"/>
            <w:vAlign w:val="center"/>
          </w:tcPr>
          <w:p w:rsidR="00ED75FC" w:rsidRPr="00A82580" w:rsidRDefault="00ED75FC" w:rsidP="00ED75FC">
            <w:pPr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Analiza podstawowych walorów rolniczych roślin</w:t>
            </w:r>
            <w:r w:rsidRPr="00A82580">
              <w:rPr>
                <w:noProof w:val="0"/>
                <w:sz w:val="22"/>
                <w:szCs w:val="22"/>
              </w:rPr>
              <w:br/>
              <w:t xml:space="preserve">i badanie parametrów plonu linii i odmian uczestniczących w analizach asocjacyjnych. </w:t>
            </w:r>
          </w:p>
          <w:p w:rsidR="00ED75FC" w:rsidRPr="00A82580" w:rsidRDefault="00ED75FC" w:rsidP="00ED75FC">
            <w:pPr>
              <w:rPr>
                <w:noProof w:val="0"/>
                <w:sz w:val="18"/>
                <w:szCs w:val="18"/>
              </w:rPr>
            </w:pPr>
            <w:r w:rsidRPr="00A82580">
              <w:rPr>
                <w:noProof w:val="0"/>
                <w:sz w:val="18"/>
                <w:szCs w:val="18"/>
              </w:rPr>
              <w:t>(temat 5 opisu wieloletniego).</w:t>
            </w:r>
          </w:p>
        </w:tc>
        <w:tc>
          <w:tcPr>
            <w:tcW w:w="1298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3-9</w:t>
            </w:r>
          </w:p>
        </w:tc>
        <w:tc>
          <w:tcPr>
            <w:tcW w:w="763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32000</w:t>
            </w:r>
          </w:p>
        </w:tc>
      </w:tr>
      <w:tr w:rsidR="00ED75FC" w:rsidRPr="00A82580" w:rsidTr="00ED75FC">
        <w:trPr>
          <w:trHeight w:val="393"/>
          <w:jc w:val="center"/>
        </w:trPr>
        <w:tc>
          <w:tcPr>
            <w:tcW w:w="304" w:type="pct"/>
            <w:vAlign w:val="center"/>
          </w:tcPr>
          <w:p w:rsidR="00ED75FC" w:rsidRPr="00A82580" w:rsidRDefault="00ED75FC" w:rsidP="00ED75FC">
            <w:pPr>
              <w:jc w:val="center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6</w:t>
            </w:r>
          </w:p>
        </w:tc>
        <w:tc>
          <w:tcPr>
            <w:tcW w:w="2635" w:type="pct"/>
            <w:vAlign w:val="center"/>
          </w:tcPr>
          <w:p w:rsidR="00ED75FC" w:rsidRPr="00A82580" w:rsidRDefault="00ED75FC" w:rsidP="00ED75FC">
            <w:pPr>
              <w:rPr>
                <w:noProof w:val="0"/>
                <w:sz w:val="22"/>
                <w:szCs w:val="22"/>
                <w:lang w:eastAsia="pl-PL"/>
              </w:rPr>
            </w:pPr>
            <w:proofErr w:type="spellStart"/>
            <w:r w:rsidRPr="00A82580">
              <w:rPr>
                <w:noProof w:val="0"/>
                <w:sz w:val="22"/>
                <w:szCs w:val="22"/>
                <w:lang w:eastAsia="pl-PL"/>
              </w:rPr>
              <w:t>Genotypowanie</w:t>
            </w:r>
            <w:proofErr w:type="spellEnd"/>
            <w:r w:rsidRPr="00A82580">
              <w:rPr>
                <w:noProof w:val="0"/>
                <w:sz w:val="22"/>
                <w:szCs w:val="22"/>
                <w:lang w:eastAsia="pl-PL"/>
              </w:rPr>
              <w:t xml:space="preserve"> populacji RIL z wykorzystaniem systemu sekwencyjnego </w:t>
            </w:r>
            <w:proofErr w:type="spellStart"/>
            <w:r w:rsidRPr="00A82580">
              <w:rPr>
                <w:noProof w:val="0"/>
                <w:sz w:val="22"/>
                <w:szCs w:val="22"/>
                <w:lang w:eastAsia="pl-PL"/>
              </w:rPr>
              <w:t>DArTseq</w:t>
            </w:r>
            <w:proofErr w:type="spellEnd"/>
            <w:r w:rsidRPr="00A82580">
              <w:rPr>
                <w:noProof w:val="0"/>
                <w:sz w:val="22"/>
                <w:szCs w:val="22"/>
                <w:lang w:eastAsia="pl-PL"/>
              </w:rPr>
              <w:t xml:space="preserve">. </w:t>
            </w:r>
          </w:p>
          <w:p w:rsidR="00ED75FC" w:rsidRPr="00A82580" w:rsidRDefault="00ED75FC" w:rsidP="00ED75FC">
            <w:pPr>
              <w:rPr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noProof w:val="0"/>
                <w:sz w:val="18"/>
                <w:szCs w:val="18"/>
              </w:rPr>
              <w:t>(połączone tematy 3 i 6 opisu wieloletniego)</w:t>
            </w:r>
          </w:p>
        </w:tc>
        <w:tc>
          <w:tcPr>
            <w:tcW w:w="1298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3-12</w:t>
            </w:r>
          </w:p>
        </w:tc>
        <w:tc>
          <w:tcPr>
            <w:tcW w:w="763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110000</w:t>
            </w:r>
          </w:p>
        </w:tc>
      </w:tr>
      <w:tr w:rsidR="00ED75FC" w:rsidRPr="00A82580" w:rsidTr="00ED75FC">
        <w:trPr>
          <w:trHeight w:val="393"/>
          <w:jc w:val="center"/>
        </w:trPr>
        <w:tc>
          <w:tcPr>
            <w:tcW w:w="304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635" w:type="pct"/>
            <w:vAlign w:val="center"/>
          </w:tcPr>
          <w:p w:rsidR="00ED75FC" w:rsidRPr="00A82580" w:rsidRDefault="00ED75FC" w:rsidP="00ED75FC">
            <w:pPr>
              <w:rPr>
                <w:noProof w:val="0"/>
              </w:rPr>
            </w:pPr>
            <w:r w:rsidRPr="00A82580">
              <w:rPr>
                <w:noProof w:val="0"/>
                <w:sz w:val="22"/>
                <w:szCs w:val="22"/>
              </w:rPr>
              <w:t>Konstrukcja mapy genetycznej.</w:t>
            </w:r>
          </w:p>
          <w:p w:rsidR="00ED75FC" w:rsidRPr="00A82580" w:rsidRDefault="00ED75FC" w:rsidP="00ED75FC">
            <w:pPr>
              <w:rPr>
                <w:noProof w:val="0"/>
                <w:sz w:val="18"/>
                <w:szCs w:val="18"/>
              </w:rPr>
            </w:pPr>
            <w:r w:rsidRPr="00A82580">
              <w:rPr>
                <w:noProof w:val="0"/>
                <w:sz w:val="18"/>
                <w:szCs w:val="18"/>
              </w:rPr>
              <w:t>(temat 7 opisu wieloletniego)</w:t>
            </w:r>
          </w:p>
        </w:tc>
        <w:tc>
          <w:tcPr>
            <w:tcW w:w="1298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9-12</w:t>
            </w:r>
          </w:p>
        </w:tc>
        <w:tc>
          <w:tcPr>
            <w:tcW w:w="763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10500</w:t>
            </w:r>
          </w:p>
        </w:tc>
      </w:tr>
      <w:tr w:rsidR="00ED75FC" w:rsidRPr="00A82580" w:rsidTr="00ED75FC">
        <w:trPr>
          <w:trHeight w:val="393"/>
          <w:jc w:val="center"/>
        </w:trPr>
        <w:tc>
          <w:tcPr>
            <w:tcW w:w="304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2635" w:type="pct"/>
            <w:vAlign w:val="center"/>
          </w:tcPr>
          <w:p w:rsidR="00ED75FC" w:rsidRPr="00A82580" w:rsidRDefault="00ED75FC" w:rsidP="00ED75FC">
            <w:pPr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Identyfikacja markerów cech.</w:t>
            </w:r>
          </w:p>
          <w:p w:rsidR="00ED75FC" w:rsidRPr="00A82580" w:rsidRDefault="00ED75FC" w:rsidP="00ED75FC">
            <w:pPr>
              <w:rPr>
                <w:noProof w:val="0"/>
                <w:sz w:val="18"/>
                <w:szCs w:val="18"/>
              </w:rPr>
            </w:pPr>
            <w:r w:rsidRPr="00A82580">
              <w:rPr>
                <w:noProof w:val="0"/>
                <w:sz w:val="18"/>
                <w:szCs w:val="18"/>
              </w:rPr>
              <w:t>(temat 8 opisu wieloletniego)</w:t>
            </w:r>
          </w:p>
        </w:tc>
        <w:tc>
          <w:tcPr>
            <w:tcW w:w="1298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1-12</w:t>
            </w:r>
          </w:p>
        </w:tc>
        <w:tc>
          <w:tcPr>
            <w:tcW w:w="763" w:type="pct"/>
            <w:vAlign w:val="center"/>
          </w:tcPr>
          <w:p w:rsidR="00ED75FC" w:rsidRPr="00A82580" w:rsidRDefault="00ED75FC" w:rsidP="00ED75F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27500</w:t>
            </w:r>
          </w:p>
        </w:tc>
      </w:tr>
      <w:tr w:rsidR="00ED75FC" w:rsidRPr="00A82580" w:rsidTr="00ED75FC">
        <w:trPr>
          <w:trHeight w:val="335"/>
          <w:jc w:val="center"/>
        </w:trPr>
        <w:tc>
          <w:tcPr>
            <w:tcW w:w="4237" w:type="pct"/>
            <w:gridSpan w:val="3"/>
            <w:tcBorders>
              <w:bottom w:val="single" w:sz="12" w:space="0" w:color="auto"/>
            </w:tcBorders>
            <w:vAlign w:val="center"/>
          </w:tcPr>
          <w:p w:rsidR="00ED75FC" w:rsidRPr="00A82580" w:rsidRDefault="00ED75FC" w:rsidP="00ED75FC">
            <w:pPr>
              <w:jc w:val="right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Razem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vAlign w:val="center"/>
          </w:tcPr>
          <w:p w:rsidR="00ED75FC" w:rsidRPr="00A82580" w:rsidRDefault="00ED75FC" w:rsidP="00ED75FC">
            <w:pPr>
              <w:jc w:val="center"/>
              <w:rPr>
                <w:b/>
                <w:noProof w:val="0"/>
                <w:sz w:val="20"/>
                <w:szCs w:val="20"/>
              </w:rPr>
            </w:pPr>
            <w:r w:rsidRPr="00A82580">
              <w:rPr>
                <w:b/>
                <w:noProof w:val="0"/>
                <w:sz w:val="20"/>
                <w:szCs w:val="20"/>
              </w:rPr>
              <w:t>200000</w:t>
            </w:r>
          </w:p>
        </w:tc>
      </w:tr>
    </w:tbl>
    <w:p w:rsidR="00ED75FC" w:rsidRPr="00A82580" w:rsidRDefault="00ED75FC" w:rsidP="005771C2">
      <w:pPr>
        <w:pStyle w:val="Tekstpodstawowywcity"/>
        <w:spacing w:after="120"/>
        <w:ind w:left="360"/>
        <w:jc w:val="both"/>
        <w:rPr>
          <w:rFonts w:ascii="Times New Roman" w:hAnsi="Times New Roman" w:cs="Times New Roman"/>
          <w:sz w:val="24"/>
        </w:rPr>
      </w:pPr>
    </w:p>
    <w:p w:rsidR="00ED75FC" w:rsidRPr="00A82580" w:rsidRDefault="00ED75FC">
      <w:r w:rsidRPr="00A82580">
        <w:br w:type="page"/>
      </w:r>
    </w:p>
    <w:p w:rsidR="009969B7" w:rsidRPr="00A82580" w:rsidRDefault="00D86E74" w:rsidP="005771C2">
      <w:pPr>
        <w:pStyle w:val="Tekstpodstawowywcity"/>
        <w:spacing w:after="12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2580">
        <w:rPr>
          <w:rFonts w:ascii="Times New Roman" w:hAnsi="Times New Roman" w:cs="Times New Roman"/>
          <w:sz w:val="24"/>
        </w:rPr>
        <w:lastRenderedPageBreak/>
        <w:t>3</w:t>
      </w:r>
      <w:r w:rsidR="009969B7" w:rsidRPr="00A82580">
        <w:rPr>
          <w:rFonts w:ascii="Times New Roman" w:hAnsi="Times New Roman" w:cs="Times New Roman"/>
          <w:sz w:val="24"/>
        </w:rPr>
        <w:t>.</w:t>
      </w:r>
      <w:r w:rsidR="00B80465" w:rsidRPr="00A82580">
        <w:rPr>
          <w:rFonts w:ascii="Times New Roman" w:hAnsi="Times New Roman" w:cs="Times New Roman"/>
          <w:sz w:val="24"/>
        </w:rPr>
        <w:t xml:space="preserve"> </w:t>
      </w:r>
      <w:r w:rsidR="009969B7" w:rsidRPr="00A82580">
        <w:rPr>
          <w:rFonts w:ascii="Times New Roman" w:hAnsi="Times New Roman" w:cs="Times New Roman"/>
          <w:sz w:val="24"/>
        </w:rPr>
        <w:t xml:space="preserve">Opis </w:t>
      </w:r>
      <w:r w:rsidR="00217616" w:rsidRPr="00A82580">
        <w:rPr>
          <w:rFonts w:ascii="Times New Roman" w:hAnsi="Times New Roman" w:cs="Times New Roman"/>
          <w:sz w:val="24"/>
        </w:rPr>
        <w:t>tematów</w:t>
      </w:r>
      <w:r w:rsidR="00186A83" w:rsidRPr="00A82580">
        <w:rPr>
          <w:rFonts w:ascii="Times New Roman" w:hAnsi="Times New Roman" w:cs="Times New Roman"/>
          <w:sz w:val="24"/>
        </w:rPr>
        <w:t xml:space="preserve"> </w:t>
      </w:r>
      <w:r w:rsidR="009969B7" w:rsidRPr="00A82580">
        <w:rPr>
          <w:rFonts w:ascii="Times New Roman" w:hAnsi="Times New Roman" w:cs="Times New Roman"/>
          <w:sz w:val="24"/>
        </w:rPr>
        <w:t xml:space="preserve">badawczych </w:t>
      </w:r>
      <w:r w:rsidR="009969B7" w:rsidRPr="00A82580">
        <w:rPr>
          <w:rFonts w:ascii="Times New Roman" w:hAnsi="Times New Roman" w:cs="Times New Roman"/>
          <w:i/>
          <w:sz w:val="18"/>
          <w:szCs w:val="18"/>
        </w:rPr>
        <w:t xml:space="preserve">(należy sporządzić opis dla </w:t>
      </w:r>
      <w:r w:rsidR="00217616" w:rsidRPr="00A82580">
        <w:rPr>
          <w:rFonts w:ascii="Times New Roman" w:hAnsi="Times New Roman" w:cs="Times New Roman"/>
          <w:i/>
          <w:sz w:val="18"/>
          <w:szCs w:val="18"/>
        </w:rPr>
        <w:t>tematów</w:t>
      </w:r>
      <w:r w:rsidR="00186A83" w:rsidRPr="00A825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1A90" w:rsidRPr="00A82580">
        <w:rPr>
          <w:rFonts w:ascii="Times New Roman" w:hAnsi="Times New Roman" w:cs="Times New Roman"/>
          <w:i/>
          <w:sz w:val="18"/>
          <w:szCs w:val="18"/>
        </w:rPr>
        <w:t>badawczych wymienionych w </w:t>
      </w:r>
      <w:r w:rsidR="009969B7" w:rsidRPr="00A82580">
        <w:rPr>
          <w:rFonts w:ascii="Times New Roman" w:hAnsi="Times New Roman" w:cs="Times New Roman"/>
          <w:i/>
          <w:sz w:val="18"/>
          <w:szCs w:val="18"/>
        </w:rPr>
        <w:t>tabeli powyżej; kolejność zgodnie z tabelą powyżej)</w:t>
      </w:r>
    </w:p>
    <w:p w:rsidR="00ED75FC" w:rsidRPr="00A82580" w:rsidRDefault="00962B53" w:rsidP="00ED75FC">
      <w:pPr>
        <w:pStyle w:val="Tekstpodstawowywcity"/>
        <w:spacing w:after="120"/>
        <w:ind w:left="360" w:firstLine="0"/>
        <w:jc w:val="both"/>
        <w:rPr>
          <w:rFonts w:ascii="Times New Roman" w:hAnsi="Times New Roman" w:cs="Times New Roman"/>
          <w:b/>
          <w:noProof w:val="0"/>
          <w:sz w:val="22"/>
        </w:rPr>
      </w:pPr>
      <w:r w:rsidRPr="00A82580">
        <w:rPr>
          <w:rFonts w:ascii="Times New Roman" w:hAnsi="Times New Roman" w:cs="Times New Roman"/>
          <w:b/>
          <w:noProof w:val="0"/>
          <w:sz w:val="22"/>
        </w:rPr>
        <w:t xml:space="preserve">3. </w:t>
      </w:r>
      <w:r w:rsidR="00B10D98" w:rsidRPr="00A82580">
        <w:rPr>
          <w:rFonts w:ascii="Times New Roman" w:hAnsi="Times New Roman" w:cs="Times New Roman"/>
          <w:b/>
          <w:noProof w:val="0"/>
          <w:sz w:val="22"/>
        </w:rPr>
        <w:t xml:space="preserve">1. </w:t>
      </w:r>
      <w:r w:rsidR="00ED75FC" w:rsidRPr="00A82580">
        <w:rPr>
          <w:rFonts w:ascii="Times New Roman" w:hAnsi="Times New Roman" w:cs="Times New Roman"/>
          <w:b/>
          <w:noProof w:val="0"/>
          <w:sz w:val="22"/>
        </w:rPr>
        <w:t xml:space="preserve">Kontynuacja rozmnożeń populacji mapujących oraz </w:t>
      </w:r>
      <w:proofErr w:type="spellStart"/>
      <w:r w:rsidR="00ED75FC" w:rsidRPr="00A82580">
        <w:rPr>
          <w:rFonts w:ascii="Times New Roman" w:hAnsi="Times New Roman" w:cs="Times New Roman"/>
          <w:b/>
          <w:noProof w:val="0"/>
          <w:sz w:val="22"/>
        </w:rPr>
        <w:t>fenotypowanie</w:t>
      </w:r>
      <w:proofErr w:type="spellEnd"/>
      <w:r w:rsidR="00ED75FC" w:rsidRPr="00A82580">
        <w:rPr>
          <w:rFonts w:ascii="Times New Roman" w:hAnsi="Times New Roman" w:cs="Times New Roman"/>
          <w:b/>
          <w:noProof w:val="0"/>
          <w:sz w:val="22"/>
        </w:rPr>
        <w:t xml:space="preserve"> wczesnych pokoleń mieszańców</w:t>
      </w:r>
    </w:p>
    <w:p w:rsidR="00ED75FC" w:rsidRPr="00A82580" w:rsidRDefault="00ED75FC" w:rsidP="00ED75FC">
      <w:pPr>
        <w:spacing w:after="120"/>
        <w:ind w:left="360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>Cel tematu badawczego 1</w:t>
      </w:r>
    </w:p>
    <w:p w:rsidR="00ED75FC" w:rsidRPr="00A82580" w:rsidRDefault="00ED75FC" w:rsidP="00ED75FC">
      <w:pPr>
        <w:numPr>
          <w:ilvl w:val="0"/>
          <w:numId w:val="3"/>
        </w:numPr>
        <w:spacing w:after="60"/>
        <w:ind w:left="714" w:hanging="357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 xml:space="preserve">Wyprowadzenie </w:t>
      </w:r>
      <w:proofErr w:type="spellStart"/>
      <w:r w:rsidRPr="00A82580">
        <w:rPr>
          <w:noProof w:val="0"/>
          <w:sz w:val="22"/>
        </w:rPr>
        <w:t>międzyodmianowych</w:t>
      </w:r>
      <w:proofErr w:type="spellEnd"/>
      <w:r w:rsidRPr="00A82580">
        <w:rPr>
          <w:noProof w:val="0"/>
          <w:sz w:val="22"/>
        </w:rPr>
        <w:t xml:space="preserve"> populacji mapujących (z genami karłowatości </w:t>
      </w:r>
      <w:r w:rsidRPr="00A82580">
        <w:rPr>
          <w:i/>
          <w:noProof w:val="0"/>
          <w:sz w:val="22"/>
        </w:rPr>
        <w:t>Dw</w:t>
      </w:r>
      <w:r w:rsidRPr="00A82580">
        <w:rPr>
          <w:noProof w:val="0"/>
          <w:sz w:val="22"/>
        </w:rPr>
        <w:t xml:space="preserve">4, </w:t>
      </w:r>
      <w:r w:rsidRPr="00A82580">
        <w:rPr>
          <w:i/>
          <w:noProof w:val="0"/>
          <w:sz w:val="22"/>
        </w:rPr>
        <w:t>Dw</w:t>
      </w:r>
      <w:r w:rsidRPr="00A82580">
        <w:rPr>
          <w:noProof w:val="0"/>
          <w:sz w:val="22"/>
        </w:rPr>
        <w:t xml:space="preserve">6 i </w:t>
      </w:r>
      <w:r w:rsidRPr="00A82580">
        <w:rPr>
          <w:i/>
          <w:noProof w:val="0"/>
          <w:sz w:val="22"/>
        </w:rPr>
        <w:t>Dw</w:t>
      </w:r>
      <w:r w:rsidRPr="00A82580">
        <w:rPr>
          <w:noProof w:val="0"/>
          <w:sz w:val="22"/>
        </w:rPr>
        <w:t xml:space="preserve">7) oraz międzygatunkowych z </w:t>
      </w:r>
      <w:r w:rsidRPr="00A82580">
        <w:rPr>
          <w:i/>
          <w:noProof w:val="0"/>
          <w:sz w:val="22"/>
        </w:rPr>
        <w:t xml:space="preserve">A. </w:t>
      </w:r>
      <w:proofErr w:type="spellStart"/>
      <w:r w:rsidRPr="00A82580">
        <w:rPr>
          <w:i/>
          <w:noProof w:val="0"/>
          <w:sz w:val="22"/>
        </w:rPr>
        <w:t>sterilis</w:t>
      </w:r>
      <w:proofErr w:type="spellEnd"/>
      <w:r w:rsidRPr="00A82580">
        <w:rPr>
          <w:noProof w:val="0"/>
          <w:sz w:val="22"/>
        </w:rPr>
        <w:t xml:space="preserve"> (203, 204).</w:t>
      </w:r>
    </w:p>
    <w:p w:rsidR="00ED75FC" w:rsidRPr="00A82580" w:rsidRDefault="00ED75FC" w:rsidP="00ED75FC">
      <w:pPr>
        <w:numPr>
          <w:ilvl w:val="0"/>
          <w:numId w:val="3"/>
        </w:numPr>
        <w:spacing w:after="60"/>
        <w:ind w:left="714" w:hanging="357"/>
        <w:jc w:val="both"/>
        <w:rPr>
          <w:noProof w:val="0"/>
          <w:sz w:val="22"/>
        </w:rPr>
      </w:pPr>
      <w:proofErr w:type="spellStart"/>
      <w:r w:rsidRPr="00A82580">
        <w:rPr>
          <w:noProof w:val="0"/>
          <w:sz w:val="22"/>
        </w:rPr>
        <w:t>Fenotypowanie</w:t>
      </w:r>
      <w:proofErr w:type="spellEnd"/>
      <w:r w:rsidRPr="00A82580">
        <w:rPr>
          <w:noProof w:val="0"/>
          <w:sz w:val="22"/>
        </w:rPr>
        <w:t xml:space="preserve"> 14 kombinacji mieszańcowych F</w:t>
      </w:r>
      <w:r w:rsidRPr="00A82580">
        <w:rPr>
          <w:noProof w:val="0"/>
          <w:sz w:val="22"/>
          <w:vertAlign w:val="subscript"/>
        </w:rPr>
        <w:t>1</w:t>
      </w:r>
      <w:r w:rsidRPr="00A82580">
        <w:rPr>
          <w:noProof w:val="0"/>
          <w:sz w:val="22"/>
        </w:rPr>
        <w:t xml:space="preserve"> uzyskanych w roku poprzednim.</w:t>
      </w:r>
    </w:p>
    <w:p w:rsidR="00ED75FC" w:rsidRPr="00A82580" w:rsidRDefault="00ED75FC" w:rsidP="00ED75FC">
      <w:pPr>
        <w:numPr>
          <w:ilvl w:val="0"/>
          <w:numId w:val="3"/>
        </w:numPr>
        <w:spacing w:after="60"/>
        <w:ind w:left="714" w:hanging="357"/>
        <w:jc w:val="both"/>
        <w:rPr>
          <w:noProof w:val="0"/>
          <w:sz w:val="22"/>
        </w:rPr>
      </w:pPr>
      <w:proofErr w:type="spellStart"/>
      <w:r w:rsidRPr="00A82580">
        <w:rPr>
          <w:noProof w:val="0"/>
          <w:sz w:val="22"/>
        </w:rPr>
        <w:t>Fenotypowanie</w:t>
      </w:r>
      <w:proofErr w:type="spellEnd"/>
      <w:r w:rsidRPr="00A82580">
        <w:rPr>
          <w:noProof w:val="0"/>
          <w:sz w:val="22"/>
        </w:rPr>
        <w:t xml:space="preserve"> dwóch populacji mapujących pokolenia F</w:t>
      </w:r>
      <w:r w:rsidRPr="00A82580">
        <w:rPr>
          <w:noProof w:val="0"/>
          <w:sz w:val="22"/>
          <w:vertAlign w:val="subscript"/>
        </w:rPr>
        <w:t>2</w:t>
      </w:r>
      <w:r w:rsidRPr="00A82580">
        <w:rPr>
          <w:noProof w:val="0"/>
          <w:sz w:val="22"/>
        </w:rPr>
        <w:t xml:space="preserve"> segregujących pod względem wysokości E794 i E</w:t>
      </w:r>
      <w:r w:rsidR="002756CC" w:rsidRPr="00A82580">
        <w:rPr>
          <w:noProof w:val="0"/>
          <w:sz w:val="22"/>
        </w:rPr>
        <w:t>3</w:t>
      </w:r>
      <w:r w:rsidRPr="00A82580">
        <w:rPr>
          <w:noProof w:val="0"/>
          <w:sz w:val="22"/>
        </w:rPr>
        <w:t>24.</w:t>
      </w:r>
    </w:p>
    <w:p w:rsidR="00ED75FC" w:rsidRPr="00A82580" w:rsidRDefault="00ED75FC" w:rsidP="00ED75FC">
      <w:pPr>
        <w:numPr>
          <w:ilvl w:val="0"/>
          <w:numId w:val="3"/>
        </w:numPr>
        <w:spacing w:after="60"/>
        <w:ind w:left="714" w:hanging="357"/>
        <w:jc w:val="both"/>
        <w:rPr>
          <w:noProof w:val="0"/>
          <w:sz w:val="22"/>
        </w:rPr>
      </w:pPr>
      <w:proofErr w:type="spellStart"/>
      <w:r w:rsidRPr="00A82580">
        <w:rPr>
          <w:noProof w:val="0"/>
          <w:sz w:val="22"/>
        </w:rPr>
        <w:t>Fenotypowanie</w:t>
      </w:r>
      <w:proofErr w:type="spellEnd"/>
      <w:r w:rsidRPr="00A82580">
        <w:rPr>
          <w:noProof w:val="0"/>
          <w:sz w:val="22"/>
        </w:rPr>
        <w:t xml:space="preserve"> międzygatunkowej populacji mapującej F</w:t>
      </w:r>
      <w:r w:rsidRPr="00A82580">
        <w:rPr>
          <w:noProof w:val="0"/>
          <w:sz w:val="22"/>
          <w:vertAlign w:val="subscript"/>
        </w:rPr>
        <w:t>2</w:t>
      </w:r>
      <w:r w:rsidRPr="00A82580">
        <w:rPr>
          <w:noProof w:val="0"/>
          <w:sz w:val="22"/>
        </w:rPr>
        <w:t xml:space="preserve"> </w:t>
      </w:r>
      <w:r w:rsidRPr="00A82580">
        <w:rPr>
          <w:i/>
          <w:noProof w:val="0"/>
          <w:sz w:val="22"/>
        </w:rPr>
        <w:t xml:space="preserve">A. </w:t>
      </w:r>
      <w:proofErr w:type="spellStart"/>
      <w:r w:rsidRPr="00A82580">
        <w:rPr>
          <w:i/>
          <w:noProof w:val="0"/>
          <w:sz w:val="22"/>
        </w:rPr>
        <w:t>sativa</w:t>
      </w:r>
      <w:proofErr w:type="spellEnd"/>
      <w:r w:rsidRPr="00A82580">
        <w:rPr>
          <w:noProof w:val="0"/>
          <w:sz w:val="22"/>
        </w:rPr>
        <w:t xml:space="preserve"> × </w:t>
      </w:r>
      <w:r w:rsidRPr="00A82580">
        <w:rPr>
          <w:i/>
          <w:noProof w:val="0"/>
          <w:sz w:val="22"/>
        </w:rPr>
        <w:t xml:space="preserve">A. </w:t>
      </w:r>
      <w:proofErr w:type="spellStart"/>
      <w:r w:rsidRPr="00A82580">
        <w:rPr>
          <w:i/>
          <w:noProof w:val="0"/>
          <w:sz w:val="22"/>
        </w:rPr>
        <w:t>sterilis</w:t>
      </w:r>
      <w:proofErr w:type="spellEnd"/>
      <w:r w:rsidRPr="00A82580">
        <w:rPr>
          <w:noProof w:val="0"/>
          <w:sz w:val="22"/>
        </w:rPr>
        <w:t xml:space="preserve"> (172) – (E822).</w:t>
      </w:r>
    </w:p>
    <w:p w:rsidR="00ED75FC" w:rsidRPr="00A82580" w:rsidRDefault="00ED75FC" w:rsidP="00ED75FC">
      <w:pPr>
        <w:numPr>
          <w:ilvl w:val="0"/>
          <w:numId w:val="3"/>
        </w:numPr>
        <w:spacing w:after="60"/>
        <w:ind w:left="714" w:hanging="357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>Identyfikacja homozygot wśród linii F</w:t>
      </w:r>
      <w:r w:rsidRPr="00A82580">
        <w:rPr>
          <w:noProof w:val="0"/>
          <w:sz w:val="22"/>
          <w:vertAlign w:val="subscript"/>
        </w:rPr>
        <w:t>3</w:t>
      </w:r>
      <w:r w:rsidRPr="00A82580">
        <w:rPr>
          <w:noProof w:val="0"/>
          <w:sz w:val="22"/>
        </w:rPr>
        <w:t xml:space="preserve"> reprezentujących populacje: E508, E572.</w:t>
      </w:r>
    </w:p>
    <w:p w:rsidR="00ED75FC" w:rsidRPr="00A82580" w:rsidRDefault="00ED75FC" w:rsidP="00ED75FC">
      <w:pPr>
        <w:numPr>
          <w:ilvl w:val="0"/>
          <w:numId w:val="3"/>
        </w:numPr>
        <w:spacing w:after="120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>Kontynuacja rozmnożeń w kierunku RIL populacji E32, E52, E56 i E101.</w:t>
      </w:r>
    </w:p>
    <w:p w:rsidR="00316775" w:rsidRPr="00A82580" w:rsidRDefault="00316775" w:rsidP="00ED75FC">
      <w:pPr>
        <w:spacing w:after="120"/>
        <w:ind w:left="426"/>
        <w:jc w:val="both"/>
        <w:rPr>
          <w:noProof w:val="0"/>
          <w:sz w:val="22"/>
        </w:rPr>
      </w:pPr>
    </w:p>
    <w:p w:rsidR="00ED75FC" w:rsidRPr="00A82580" w:rsidRDefault="00ED75FC" w:rsidP="00ED75FC">
      <w:pPr>
        <w:spacing w:after="120"/>
        <w:ind w:left="426"/>
        <w:jc w:val="both"/>
        <w:rPr>
          <w:b/>
          <w:i/>
          <w:noProof w:val="0"/>
          <w:sz w:val="18"/>
          <w:szCs w:val="18"/>
        </w:rPr>
      </w:pPr>
      <w:r w:rsidRPr="00A82580">
        <w:rPr>
          <w:b/>
          <w:noProof w:val="0"/>
          <w:sz w:val="22"/>
        </w:rPr>
        <w:t>Materiały i metody</w:t>
      </w:r>
    </w:p>
    <w:p w:rsidR="00ED75FC" w:rsidRPr="00A82580" w:rsidRDefault="00ED75FC" w:rsidP="00ED75FC">
      <w:pPr>
        <w:spacing w:after="120"/>
        <w:ind w:left="426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Wszystkie formy przeznaczone do krzyżowań i rozmnożeń oraz mieszańce F</w:t>
      </w:r>
      <w:r w:rsidRPr="00A82580">
        <w:rPr>
          <w:noProof w:val="0"/>
          <w:sz w:val="22"/>
          <w:szCs w:val="22"/>
          <w:vertAlign w:val="subscript"/>
        </w:rPr>
        <w:t>1</w:t>
      </w:r>
      <w:r w:rsidRPr="00A82580">
        <w:rPr>
          <w:noProof w:val="0"/>
          <w:sz w:val="22"/>
          <w:szCs w:val="22"/>
        </w:rPr>
        <w:t xml:space="preserve"> wysiano na poletkach Gospodarstwa Doświadczalnego UP w Lublinie, w Czesławicach koło Nałęczowa. Siew wykonano na przełomie marca i kwietnia. Długość rzędów wyniosła 1m, zaś rozstawa 20 cm. W początkowym okresie wegetacji przeprowadzono oprysk pielęgnacyjny </w:t>
      </w:r>
      <w:proofErr w:type="spellStart"/>
      <w:r w:rsidRPr="00A82580">
        <w:rPr>
          <w:noProof w:val="0"/>
          <w:sz w:val="22"/>
          <w:szCs w:val="22"/>
        </w:rPr>
        <w:t>Chwastoxem</w:t>
      </w:r>
      <w:proofErr w:type="spellEnd"/>
      <w:r w:rsidRPr="00A82580">
        <w:rPr>
          <w:noProof w:val="0"/>
          <w:sz w:val="22"/>
          <w:szCs w:val="22"/>
        </w:rPr>
        <w:t xml:space="preserve"> Trio, natomiast później chwasty usuwano ręczn</w:t>
      </w:r>
      <w:r w:rsidR="002756CC" w:rsidRPr="00A82580">
        <w:rPr>
          <w:noProof w:val="0"/>
          <w:sz w:val="22"/>
          <w:szCs w:val="22"/>
        </w:rPr>
        <w:t>ie. W fazie strzelania w źdźbło</w:t>
      </w:r>
      <w:r w:rsidRPr="00A82580">
        <w:rPr>
          <w:noProof w:val="0"/>
          <w:sz w:val="22"/>
          <w:szCs w:val="22"/>
        </w:rPr>
        <w:t xml:space="preserve"> przeprowadzono oprysk preparatem Karate-ZEON w celu zwalczenia mszyc, skrzypionki i wciornastków.</w:t>
      </w:r>
    </w:p>
    <w:p w:rsidR="00ED75FC" w:rsidRPr="00A82580" w:rsidRDefault="00ED75FC" w:rsidP="00ED75FC">
      <w:pPr>
        <w:spacing w:after="120"/>
        <w:ind w:left="426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W celu </w:t>
      </w:r>
      <w:r w:rsidRPr="00A82580">
        <w:rPr>
          <w:noProof w:val="0"/>
          <w:sz w:val="22"/>
          <w:szCs w:val="22"/>
          <w:u w:val="single"/>
        </w:rPr>
        <w:t xml:space="preserve">wyprowadzenie populacji mapujących: 1) </w:t>
      </w:r>
      <w:proofErr w:type="spellStart"/>
      <w:r w:rsidRPr="00A82580">
        <w:rPr>
          <w:noProof w:val="0"/>
          <w:sz w:val="22"/>
          <w:szCs w:val="22"/>
          <w:u w:val="single"/>
        </w:rPr>
        <w:t>międzyodmianowych</w:t>
      </w:r>
      <w:proofErr w:type="spellEnd"/>
      <w:r w:rsidRPr="00A82580">
        <w:rPr>
          <w:noProof w:val="0"/>
          <w:sz w:val="22"/>
          <w:szCs w:val="22"/>
          <w:u w:val="single"/>
        </w:rPr>
        <w:t xml:space="preserve"> z genami karłowatości </w:t>
      </w:r>
      <w:r w:rsidRPr="00A82580">
        <w:rPr>
          <w:i/>
          <w:iCs/>
          <w:noProof w:val="0"/>
          <w:sz w:val="22"/>
          <w:szCs w:val="22"/>
          <w:u w:val="single"/>
        </w:rPr>
        <w:t>Dw</w:t>
      </w:r>
      <w:r w:rsidRPr="00A82580">
        <w:rPr>
          <w:noProof w:val="0"/>
          <w:sz w:val="22"/>
          <w:szCs w:val="22"/>
          <w:u w:val="single"/>
        </w:rPr>
        <w:t xml:space="preserve">4, </w:t>
      </w:r>
      <w:r w:rsidRPr="00A82580">
        <w:rPr>
          <w:i/>
          <w:iCs/>
          <w:noProof w:val="0"/>
          <w:sz w:val="22"/>
          <w:szCs w:val="22"/>
          <w:u w:val="single"/>
        </w:rPr>
        <w:t>Dw</w:t>
      </w:r>
      <w:r w:rsidRPr="00A82580">
        <w:rPr>
          <w:noProof w:val="0"/>
          <w:sz w:val="22"/>
          <w:szCs w:val="22"/>
          <w:u w:val="single"/>
        </w:rPr>
        <w:t xml:space="preserve">6 i </w:t>
      </w:r>
      <w:r w:rsidRPr="00A82580">
        <w:rPr>
          <w:i/>
          <w:iCs/>
          <w:noProof w:val="0"/>
          <w:sz w:val="22"/>
          <w:szCs w:val="22"/>
          <w:u w:val="single"/>
        </w:rPr>
        <w:t>Dw</w:t>
      </w:r>
      <w:r w:rsidRPr="00A82580">
        <w:rPr>
          <w:noProof w:val="0"/>
          <w:sz w:val="22"/>
          <w:szCs w:val="22"/>
          <w:u w:val="single"/>
        </w:rPr>
        <w:t xml:space="preserve">7 oraz 2) międzygatunkowych z </w:t>
      </w:r>
      <w:r w:rsidRPr="00A82580">
        <w:rPr>
          <w:i/>
          <w:iCs/>
          <w:noProof w:val="0"/>
          <w:sz w:val="22"/>
          <w:szCs w:val="22"/>
          <w:u w:val="single"/>
        </w:rPr>
        <w:t xml:space="preserve">A. </w:t>
      </w:r>
      <w:proofErr w:type="spellStart"/>
      <w:r w:rsidRPr="00A82580">
        <w:rPr>
          <w:i/>
          <w:iCs/>
          <w:noProof w:val="0"/>
          <w:sz w:val="22"/>
          <w:szCs w:val="22"/>
          <w:u w:val="single"/>
        </w:rPr>
        <w:t>sterilis</w:t>
      </w:r>
      <w:proofErr w:type="spellEnd"/>
      <w:r w:rsidRPr="00A82580">
        <w:rPr>
          <w:noProof w:val="0"/>
          <w:sz w:val="22"/>
          <w:szCs w:val="22"/>
          <w:u w:val="single"/>
        </w:rPr>
        <w:t xml:space="preserve"> </w:t>
      </w:r>
      <w:r w:rsidRPr="00A82580">
        <w:rPr>
          <w:noProof w:val="0"/>
          <w:sz w:val="22"/>
          <w:szCs w:val="22"/>
        </w:rPr>
        <w:t xml:space="preserve">przeprowadzono następujące krzyżowania: </w:t>
      </w:r>
    </w:p>
    <w:p w:rsidR="00ED75FC" w:rsidRPr="00A82580" w:rsidRDefault="00ED75FC" w:rsidP="00ED75FC">
      <w:pPr>
        <w:numPr>
          <w:ilvl w:val="0"/>
          <w:numId w:val="7"/>
        </w:numPr>
        <w:tabs>
          <w:tab w:val="left" w:pos="1276"/>
        </w:tabs>
        <w:ind w:left="1418" w:hanging="709"/>
        <w:contextualSpacing/>
        <w:rPr>
          <w:noProof w:val="0"/>
          <w:sz w:val="22"/>
          <w:szCs w:val="22"/>
          <w:lang w:val="en-GB"/>
        </w:rPr>
      </w:pPr>
      <w:r w:rsidRPr="00A82580">
        <w:rPr>
          <w:noProof w:val="0"/>
          <w:sz w:val="22"/>
          <w:szCs w:val="22"/>
          <w:lang w:val="en-GB"/>
        </w:rPr>
        <w:t>STH 9787 (</w:t>
      </w:r>
      <w:r w:rsidRPr="00A82580">
        <w:rPr>
          <w:i/>
          <w:noProof w:val="0"/>
          <w:sz w:val="22"/>
          <w:szCs w:val="22"/>
          <w:lang w:val="en-GB"/>
        </w:rPr>
        <w:t>Dw</w:t>
      </w:r>
      <w:r w:rsidRPr="00A82580">
        <w:rPr>
          <w:noProof w:val="0"/>
          <w:sz w:val="22"/>
          <w:szCs w:val="22"/>
          <w:lang w:val="en-GB"/>
        </w:rPr>
        <w:t>6) × North Caroline (</w:t>
      </w:r>
      <w:r w:rsidRPr="00A82580">
        <w:rPr>
          <w:i/>
          <w:noProof w:val="0"/>
          <w:sz w:val="22"/>
          <w:szCs w:val="22"/>
          <w:lang w:val="en-GB"/>
        </w:rPr>
        <w:t>Dw</w:t>
      </w:r>
      <w:r w:rsidRPr="00A82580">
        <w:rPr>
          <w:noProof w:val="0"/>
          <w:sz w:val="22"/>
          <w:szCs w:val="22"/>
          <w:lang w:val="en-GB"/>
        </w:rPr>
        <w:t>7)</w:t>
      </w:r>
    </w:p>
    <w:p w:rsidR="00ED75FC" w:rsidRPr="00A82580" w:rsidRDefault="00ED75FC" w:rsidP="00ED75FC">
      <w:pPr>
        <w:tabs>
          <w:tab w:val="left" w:pos="1276"/>
        </w:tabs>
        <w:ind w:left="1418" w:hanging="142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STH 9787 (Dw6) × </w:t>
      </w:r>
      <w:proofErr w:type="spellStart"/>
      <w:r w:rsidRPr="00A82580">
        <w:rPr>
          <w:noProof w:val="0"/>
          <w:sz w:val="22"/>
          <w:szCs w:val="22"/>
        </w:rPr>
        <w:t>Trelle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Dwarf</w:t>
      </w:r>
      <w:proofErr w:type="spellEnd"/>
      <w:r w:rsidRPr="00A82580">
        <w:rPr>
          <w:noProof w:val="0"/>
          <w:sz w:val="22"/>
          <w:szCs w:val="22"/>
        </w:rPr>
        <w:t xml:space="preserve"> (</w:t>
      </w:r>
      <w:r w:rsidRPr="00A82580">
        <w:rPr>
          <w:i/>
          <w:noProof w:val="0"/>
          <w:sz w:val="22"/>
          <w:szCs w:val="22"/>
        </w:rPr>
        <w:t>Dw</w:t>
      </w:r>
      <w:r w:rsidRPr="00A82580">
        <w:rPr>
          <w:noProof w:val="0"/>
          <w:sz w:val="22"/>
          <w:szCs w:val="22"/>
        </w:rPr>
        <w:t>4)</w:t>
      </w:r>
      <w:r w:rsidRPr="00A82580">
        <w:rPr>
          <w:noProof w:val="0"/>
          <w:sz w:val="22"/>
          <w:szCs w:val="22"/>
        </w:rPr>
        <w:tab/>
      </w:r>
      <w:r w:rsidRPr="00A82580">
        <w:rPr>
          <w:noProof w:val="0"/>
          <w:sz w:val="22"/>
          <w:szCs w:val="22"/>
        </w:rPr>
        <w:tab/>
        <w:t xml:space="preserve"> – 3 kombinacje</w:t>
      </w:r>
    </w:p>
    <w:p w:rsidR="00ED75FC" w:rsidRPr="00A82580" w:rsidRDefault="00ED75FC" w:rsidP="00ED75FC">
      <w:pPr>
        <w:tabs>
          <w:tab w:val="left" w:pos="1276"/>
        </w:tabs>
        <w:ind w:left="1418" w:hanging="142"/>
        <w:rPr>
          <w:noProof w:val="0"/>
          <w:sz w:val="22"/>
          <w:szCs w:val="22"/>
          <w:lang w:val="en-GB"/>
        </w:rPr>
      </w:pPr>
      <w:r w:rsidRPr="00A82580">
        <w:rPr>
          <w:noProof w:val="0"/>
          <w:sz w:val="22"/>
          <w:szCs w:val="22"/>
          <w:lang w:val="en-GB"/>
        </w:rPr>
        <w:t>North Caroline (</w:t>
      </w:r>
      <w:r w:rsidRPr="00A82580">
        <w:rPr>
          <w:i/>
          <w:noProof w:val="0"/>
          <w:sz w:val="22"/>
          <w:szCs w:val="22"/>
          <w:lang w:val="en-GB"/>
        </w:rPr>
        <w:t>Dw</w:t>
      </w:r>
      <w:r w:rsidRPr="00A82580">
        <w:rPr>
          <w:noProof w:val="0"/>
          <w:sz w:val="22"/>
          <w:szCs w:val="22"/>
          <w:lang w:val="en-GB"/>
        </w:rPr>
        <w:t xml:space="preserve">7)× </w:t>
      </w:r>
      <w:proofErr w:type="spellStart"/>
      <w:r w:rsidRPr="00A82580">
        <w:rPr>
          <w:noProof w:val="0"/>
          <w:sz w:val="22"/>
          <w:szCs w:val="22"/>
          <w:lang w:val="en-GB"/>
        </w:rPr>
        <w:t>Trelle</w:t>
      </w:r>
      <w:proofErr w:type="spellEnd"/>
      <w:r w:rsidRPr="00A82580">
        <w:rPr>
          <w:noProof w:val="0"/>
          <w:sz w:val="22"/>
          <w:szCs w:val="22"/>
          <w:lang w:val="en-GB"/>
        </w:rPr>
        <w:t xml:space="preserve"> Dwarf (</w:t>
      </w:r>
      <w:r w:rsidRPr="00A82580">
        <w:rPr>
          <w:i/>
          <w:noProof w:val="0"/>
          <w:sz w:val="22"/>
          <w:szCs w:val="22"/>
          <w:lang w:val="en-GB"/>
        </w:rPr>
        <w:t>Dw</w:t>
      </w:r>
      <w:r w:rsidRPr="00A82580">
        <w:rPr>
          <w:noProof w:val="0"/>
          <w:sz w:val="22"/>
          <w:szCs w:val="22"/>
          <w:lang w:val="en-GB"/>
        </w:rPr>
        <w:t>4)</w:t>
      </w:r>
    </w:p>
    <w:p w:rsidR="00ED75FC" w:rsidRPr="00A82580" w:rsidRDefault="00ED75FC" w:rsidP="00ED75FC">
      <w:pPr>
        <w:numPr>
          <w:ilvl w:val="0"/>
          <w:numId w:val="7"/>
        </w:numPr>
        <w:tabs>
          <w:tab w:val="left" w:pos="1276"/>
        </w:tabs>
        <w:ind w:left="1418" w:hanging="709"/>
        <w:contextualSpacing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odmiana </w:t>
      </w:r>
      <w:r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noProof w:val="0"/>
          <w:sz w:val="22"/>
          <w:szCs w:val="22"/>
        </w:rPr>
        <w:t>sativa</w:t>
      </w:r>
      <w:proofErr w:type="spellEnd"/>
      <w:r w:rsidRPr="00A82580">
        <w:rPr>
          <w:noProof w:val="0"/>
          <w:sz w:val="22"/>
          <w:szCs w:val="22"/>
        </w:rPr>
        <w:t xml:space="preserve"> (cv. </w:t>
      </w:r>
      <w:r w:rsidRPr="00A82580">
        <w:rPr>
          <w:rFonts w:eastAsiaTheme="minorHAnsi"/>
          <w:noProof w:val="0"/>
          <w:sz w:val="22"/>
          <w:szCs w:val="22"/>
        </w:rPr>
        <w:t>Bingo</w:t>
      </w:r>
      <w:r w:rsidRPr="00A82580">
        <w:rPr>
          <w:noProof w:val="0"/>
          <w:sz w:val="22"/>
          <w:szCs w:val="22"/>
        </w:rPr>
        <w:t xml:space="preserve"> lub cv. Kasztan) × </w:t>
      </w:r>
      <w:r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noProof w:val="0"/>
          <w:sz w:val="22"/>
          <w:szCs w:val="22"/>
        </w:rPr>
        <w:t>sterilis</w:t>
      </w:r>
      <w:proofErr w:type="spellEnd"/>
      <w:r w:rsidRPr="00A82580">
        <w:rPr>
          <w:i/>
          <w:noProof w:val="0"/>
          <w:sz w:val="22"/>
          <w:szCs w:val="22"/>
        </w:rPr>
        <w:t xml:space="preserve"> </w:t>
      </w:r>
      <w:r w:rsidRPr="00A82580">
        <w:rPr>
          <w:noProof w:val="0"/>
          <w:sz w:val="22"/>
          <w:szCs w:val="22"/>
        </w:rPr>
        <w:t>(203, 204) – 2 kombinacje</w:t>
      </w:r>
    </w:p>
    <w:p w:rsidR="00ED75FC" w:rsidRPr="00A82580" w:rsidRDefault="00ED75FC" w:rsidP="00ED75FC">
      <w:pPr>
        <w:tabs>
          <w:tab w:val="left" w:pos="1276"/>
        </w:tabs>
        <w:ind w:left="1276"/>
        <w:rPr>
          <w:noProof w:val="0"/>
          <w:sz w:val="22"/>
          <w:szCs w:val="22"/>
        </w:rPr>
      </w:pPr>
      <w:r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noProof w:val="0"/>
          <w:sz w:val="22"/>
          <w:szCs w:val="22"/>
        </w:rPr>
        <w:t>sterilis</w:t>
      </w:r>
      <w:proofErr w:type="spellEnd"/>
      <w:r w:rsidRPr="00A82580">
        <w:rPr>
          <w:noProof w:val="0"/>
          <w:sz w:val="22"/>
          <w:szCs w:val="22"/>
        </w:rPr>
        <w:t xml:space="preserve"> (2 genotypy:66 i 172) × </w:t>
      </w:r>
      <w:r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noProof w:val="0"/>
          <w:sz w:val="22"/>
          <w:szCs w:val="22"/>
        </w:rPr>
        <w:t>fatua</w:t>
      </w:r>
      <w:proofErr w:type="spellEnd"/>
      <w:r w:rsidRPr="00A82580">
        <w:rPr>
          <w:noProof w:val="0"/>
          <w:sz w:val="22"/>
          <w:szCs w:val="22"/>
        </w:rPr>
        <w:t xml:space="preserve"> (2 genotypy) – 4 kombinacje</w:t>
      </w:r>
    </w:p>
    <w:p w:rsidR="00ED75FC" w:rsidRPr="00A82580" w:rsidRDefault="00ED75FC" w:rsidP="00ED75FC">
      <w:pPr>
        <w:spacing w:before="120" w:after="120"/>
        <w:ind w:left="425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Kastrowanie roślin rozpoczęło się na początku fazy kwitnienia. W wiesze kastrowanych było kilkanaście szczytowych kłosków, fragmenty wiech zaizolowano izolatorami z tomofanu do czasu zapylenia. Po 3-4 dniach od usunięcia pylników na dojrzałe znamiona naniesiono pyłek z pylników zebranych wcześniej z roślin ojcowskich. Po dwóch dniach zapylanie zostało powtórzone. Izolatory pozostały na roślinach aż do zbioru, który miał miejsce po osiągnięciu dojrzałości woskowej. Na podstawie liczby wykastrowanych i zapylonych kwiatków oraz liczby zawiązanych ziarniaków określono efektywność krzyżowania.</w:t>
      </w:r>
    </w:p>
    <w:p w:rsidR="00ED75FC" w:rsidRPr="00A82580" w:rsidRDefault="00ED75FC" w:rsidP="00ED75FC">
      <w:pPr>
        <w:spacing w:after="120"/>
        <w:ind w:left="426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  <w:u w:val="single"/>
        </w:rPr>
        <w:t>Ocena fenotypowa została przeprowadzona dla 14 kombinacji mieszańcowych F</w:t>
      </w:r>
      <w:r w:rsidRPr="00A82580">
        <w:rPr>
          <w:noProof w:val="0"/>
          <w:sz w:val="22"/>
          <w:szCs w:val="22"/>
          <w:u w:val="single"/>
          <w:vertAlign w:val="subscript"/>
        </w:rPr>
        <w:t>1</w:t>
      </w:r>
      <w:r w:rsidRPr="00A82580">
        <w:rPr>
          <w:noProof w:val="0"/>
          <w:sz w:val="22"/>
          <w:szCs w:val="22"/>
        </w:rPr>
        <w:t xml:space="preserve"> uzyskanych w roku poprzednim. Kombinacje te reprezentowały: 1) mieszańce z genami karłowatości </w:t>
      </w:r>
      <w:r w:rsidRPr="00A82580">
        <w:rPr>
          <w:i/>
          <w:iCs/>
          <w:noProof w:val="0"/>
          <w:sz w:val="22"/>
          <w:szCs w:val="22"/>
        </w:rPr>
        <w:t>Dw4</w:t>
      </w:r>
      <w:r w:rsidRPr="00A82580">
        <w:rPr>
          <w:noProof w:val="0"/>
          <w:sz w:val="22"/>
          <w:szCs w:val="22"/>
        </w:rPr>
        <w:t xml:space="preserve"> lub </w:t>
      </w:r>
      <w:r w:rsidRPr="00A82580">
        <w:rPr>
          <w:i/>
          <w:iCs/>
          <w:noProof w:val="0"/>
          <w:sz w:val="22"/>
          <w:szCs w:val="22"/>
        </w:rPr>
        <w:t>Dw</w:t>
      </w:r>
      <w:r w:rsidRPr="00A82580">
        <w:rPr>
          <w:noProof w:val="0"/>
          <w:sz w:val="22"/>
          <w:szCs w:val="22"/>
        </w:rPr>
        <w:t xml:space="preserve">7 (4 kombinacje) oraz 2) mieszańce międzygatunkowe </w:t>
      </w:r>
      <w:r w:rsidRPr="00A82580">
        <w:rPr>
          <w:i/>
          <w:iCs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iCs/>
          <w:noProof w:val="0"/>
          <w:sz w:val="22"/>
          <w:szCs w:val="22"/>
        </w:rPr>
        <w:t>sativa</w:t>
      </w:r>
      <w:proofErr w:type="spellEnd"/>
      <w:r w:rsidRPr="00A82580">
        <w:rPr>
          <w:noProof w:val="0"/>
          <w:sz w:val="22"/>
          <w:szCs w:val="22"/>
        </w:rPr>
        <w:t xml:space="preserve"> × </w:t>
      </w:r>
      <w:r w:rsidRPr="00A82580">
        <w:rPr>
          <w:i/>
          <w:iCs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iCs/>
          <w:noProof w:val="0"/>
          <w:sz w:val="22"/>
          <w:szCs w:val="22"/>
        </w:rPr>
        <w:t>sterilis</w:t>
      </w:r>
      <w:proofErr w:type="spellEnd"/>
      <w:r w:rsidRPr="00A82580">
        <w:rPr>
          <w:noProof w:val="0"/>
          <w:sz w:val="22"/>
          <w:szCs w:val="22"/>
        </w:rPr>
        <w:t xml:space="preserve"> oraz </w:t>
      </w:r>
      <w:r w:rsidRPr="00A82580">
        <w:rPr>
          <w:i/>
          <w:iCs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iCs/>
          <w:noProof w:val="0"/>
          <w:sz w:val="22"/>
          <w:szCs w:val="22"/>
        </w:rPr>
        <w:t>sativa</w:t>
      </w:r>
      <w:proofErr w:type="spellEnd"/>
      <w:r w:rsidRPr="00A82580">
        <w:rPr>
          <w:noProof w:val="0"/>
          <w:sz w:val="22"/>
          <w:szCs w:val="22"/>
        </w:rPr>
        <w:t xml:space="preserve"> × </w:t>
      </w:r>
      <w:r w:rsidRPr="00A82580">
        <w:rPr>
          <w:i/>
          <w:iCs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iCs/>
          <w:noProof w:val="0"/>
          <w:sz w:val="22"/>
          <w:szCs w:val="22"/>
        </w:rPr>
        <w:t>fatua</w:t>
      </w:r>
      <w:proofErr w:type="spellEnd"/>
      <w:r w:rsidRPr="00A82580">
        <w:rPr>
          <w:noProof w:val="0"/>
          <w:sz w:val="22"/>
          <w:szCs w:val="22"/>
        </w:rPr>
        <w:t xml:space="preserve"> (10 kombinacji).</w:t>
      </w:r>
      <w:r w:rsidRPr="00A82580">
        <w:rPr>
          <w:noProof w:val="0"/>
          <w:sz w:val="20"/>
        </w:rPr>
        <w:t xml:space="preserve"> </w:t>
      </w:r>
      <w:r w:rsidRPr="00A82580">
        <w:rPr>
          <w:noProof w:val="0"/>
          <w:sz w:val="22"/>
          <w:szCs w:val="22"/>
        </w:rPr>
        <w:t>Wysiewano po 2 ziarniaki z każdej kombinacji, ewentualnie 1 jeśli w roku poprzednim nie uzyskano wystarczającej ilości nasion. Wszystkie rośliny F</w:t>
      </w:r>
      <w:r w:rsidRPr="00A82580">
        <w:rPr>
          <w:noProof w:val="0"/>
          <w:sz w:val="22"/>
          <w:szCs w:val="22"/>
          <w:vertAlign w:val="subscript"/>
        </w:rPr>
        <w:t>1</w:t>
      </w:r>
      <w:r w:rsidRPr="00A82580">
        <w:rPr>
          <w:noProof w:val="0"/>
          <w:sz w:val="22"/>
          <w:szCs w:val="22"/>
        </w:rPr>
        <w:t xml:space="preserve"> poddano ocenie fenotypowej. </w:t>
      </w:r>
      <w:proofErr w:type="spellStart"/>
      <w:r w:rsidRPr="00A82580">
        <w:rPr>
          <w:noProof w:val="0"/>
          <w:sz w:val="22"/>
          <w:szCs w:val="22"/>
        </w:rPr>
        <w:t>Fenotypowanie</w:t>
      </w:r>
      <w:proofErr w:type="spellEnd"/>
      <w:r w:rsidRPr="00A82580">
        <w:rPr>
          <w:noProof w:val="0"/>
          <w:sz w:val="22"/>
          <w:szCs w:val="22"/>
        </w:rPr>
        <w:t xml:space="preserve"> roślin F</w:t>
      </w:r>
      <w:r w:rsidRPr="00A82580">
        <w:rPr>
          <w:noProof w:val="0"/>
          <w:sz w:val="22"/>
          <w:szCs w:val="22"/>
          <w:vertAlign w:val="subscript"/>
        </w:rPr>
        <w:t>1</w:t>
      </w:r>
      <w:r w:rsidRPr="00A82580">
        <w:rPr>
          <w:noProof w:val="0"/>
          <w:sz w:val="22"/>
          <w:szCs w:val="22"/>
        </w:rPr>
        <w:t xml:space="preserve"> polegało na ocenie podstawowych walorów rolniczych roślin w warunkach laboratoryjnych. Ocenione zostały: wysokość, liczba pędów produkcyjnych i niedogonów, długość wiechy, liczba kłosków, liczba i masa ziarniaków z wiechy oraz masa ziarniaków z rośliny. W przypadku mieszańców międzygatunkowych nie zostały ocenione: liczba i masa ziarniaków z wiechy oraz masa ziarniaków z rośliny.</w:t>
      </w:r>
    </w:p>
    <w:p w:rsidR="00ED75FC" w:rsidRPr="00A82580" w:rsidRDefault="00ED75FC" w:rsidP="00ED75FC">
      <w:pPr>
        <w:spacing w:after="120"/>
        <w:ind w:left="426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W fazie krzewienia z każdej rośliny F</w:t>
      </w:r>
      <w:r w:rsidRPr="00A82580">
        <w:rPr>
          <w:noProof w:val="0"/>
          <w:sz w:val="22"/>
          <w:szCs w:val="22"/>
          <w:vertAlign w:val="subscript"/>
        </w:rPr>
        <w:t>1</w:t>
      </w:r>
      <w:r w:rsidRPr="00A82580">
        <w:rPr>
          <w:noProof w:val="0"/>
          <w:sz w:val="22"/>
          <w:szCs w:val="22"/>
        </w:rPr>
        <w:t xml:space="preserve"> oraz każdej rośliny rodzicielskiej wykorzystanej w krzyżowaniach pobrano i zamrożono w temp. -70°C fragmenty liści w celu zabezpieczenia tkanki do izolacji DNA w kolejnych latach badań.</w:t>
      </w:r>
    </w:p>
    <w:p w:rsidR="00C215E8" w:rsidRPr="00A82580" w:rsidRDefault="00C215E8" w:rsidP="00ED75FC">
      <w:pPr>
        <w:spacing w:after="120"/>
        <w:ind w:left="360"/>
        <w:jc w:val="both"/>
        <w:rPr>
          <w:b/>
          <w:noProof w:val="0"/>
          <w:sz w:val="22"/>
        </w:rPr>
      </w:pPr>
    </w:p>
    <w:p w:rsidR="00C215E8" w:rsidRPr="00A82580" w:rsidRDefault="00C215E8" w:rsidP="00C215E8">
      <w:pPr>
        <w:spacing w:after="120"/>
        <w:ind w:left="426"/>
        <w:jc w:val="both"/>
        <w:rPr>
          <w:b/>
          <w:noProof w:val="0"/>
          <w:sz w:val="22"/>
        </w:rPr>
      </w:pPr>
      <w:r w:rsidRPr="00A82580">
        <w:rPr>
          <w:b/>
          <w:noProof w:val="0"/>
          <w:sz w:val="22"/>
        </w:rPr>
        <w:lastRenderedPageBreak/>
        <w:t>Wyniki</w:t>
      </w:r>
    </w:p>
    <w:p w:rsidR="005B2291" w:rsidRPr="00A82580" w:rsidRDefault="005B2291" w:rsidP="005B2291">
      <w:pPr>
        <w:spacing w:after="120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W celu wyprowadzenie </w:t>
      </w:r>
      <w:proofErr w:type="spellStart"/>
      <w:r w:rsidR="00E027AC" w:rsidRPr="00A82580">
        <w:rPr>
          <w:noProof w:val="0"/>
          <w:sz w:val="22"/>
          <w:szCs w:val="22"/>
        </w:rPr>
        <w:t>międzyodmianowych</w:t>
      </w:r>
      <w:proofErr w:type="spellEnd"/>
      <w:r w:rsidR="00E027AC" w:rsidRPr="00A82580">
        <w:rPr>
          <w:noProof w:val="0"/>
          <w:sz w:val="22"/>
          <w:szCs w:val="22"/>
        </w:rPr>
        <w:t xml:space="preserve"> </w:t>
      </w:r>
      <w:r w:rsidRPr="00A82580">
        <w:rPr>
          <w:noProof w:val="0"/>
          <w:sz w:val="22"/>
          <w:szCs w:val="22"/>
        </w:rPr>
        <w:t>popul</w:t>
      </w:r>
      <w:r w:rsidR="00DC5551" w:rsidRPr="00A82580">
        <w:rPr>
          <w:noProof w:val="0"/>
          <w:sz w:val="22"/>
          <w:szCs w:val="22"/>
        </w:rPr>
        <w:t xml:space="preserve">acji mapujących </w:t>
      </w:r>
      <w:r w:rsidRPr="00A82580">
        <w:rPr>
          <w:noProof w:val="0"/>
          <w:sz w:val="22"/>
          <w:szCs w:val="22"/>
        </w:rPr>
        <w:t>z genami karłowatości Dw4, Dw6 i Dw7 przeprowadzono krzyżowania</w:t>
      </w:r>
      <w:r w:rsidR="00316775" w:rsidRPr="00A82580">
        <w:rPr>
          <w:noProof w:val="0"/>
          <w:sz w:val="22"/>
          <w:szCs w:val="22"/>
        </w:rPr>
        <w:t xml:space="preserve"> linii lub odmian z tymi genami (Tab.1). Z linii z genami Dw6 i Dw7 wykastrowano w sumie 506 kwiatków w 62 wiechach, z czego 159 kwiatków w 17 wiechach zapylono pyłkiem </w:t>
      </w:r>
      <w:r w:rsidR="002C13F7" w:rsidRPr="00A82580">
        <w:rPr>
          <w:noProof w:val="0"/>
          <w:sz w:val="22"/>
          <w:szCs w:val="22"/>
        </w:rPr>
        <w:t xml:space="preserve">odmiany </w:t>
      </w:r>
      <w:proofErr w:type="spellStart"/>
      <w:r w:rsidR="002C13F7" w:rsidRPr="00A82580">
        <w:rPr>
          <w:noProof w:val="0"/>
          <w:sz w:val="22"/>
          <w:szCs w:val="22"/>
        </w:rPr>
        <w:t>North</w:t>
      </w:r>
      <w:proofErr w:type="spellEnd"/>
      <w:r w:rsidR="002C13F7" w:rsidRPr="00A82580">
        <w:rPr>
          <w:noProof w:val="0"/>
          <w:sz w:val="22"/>
          <w:szCs w:val="22"/>
        </w:rPr>
        <w:t xml:space="preserve"> Carolina 24</w:t>
      </w:r>
      <w:r w:rsidR="008F7FF9" w:rsidRPr="00A82580">
        <w:rPr>
          <w:noProof w:val="0"/>
          <w:sz w:val="22"/>
          <w:szCs w:val="22"/>
        </w:rPr>
        <w:t xml:space="preserve"> posiadającej gen</w:t>
      </w:r>
      <w:r w:rsidR="00316775" w:rsidRPr="00A82580">
        <w:rPr>
          <w:noProof w:val="0"/>
          <w:sz w:val="22"/>
          <w:szCs w:val="22"/>
        </w:rPr>
        <w:t xml:space="preserve"> Dw7, zaś 347 kwiatki w 45 wiechach pyłki</w:t>
      </w:r>
      <w:r w:rsidR="00E027AC" w:rsidRPr="00A82580">
        <w:rPr>
          <w:noProof w:val="0"/>
          <w:sz w:val="22"/>
          <w:szCs w:val="22"/>
        </w:rPr>
        <w:t xml:space="preserve">em odmiany </w:t>
      </w:r>
      <w:proofErr w:type="spellStart"/>
      <w:r w:rsidR="00E027AC" w:rsidRPr="00A82580">
        <w:rPr>
          <w:noProof w:val="0"/>
          <w:sz w:val="22"/>
          <w:szCs w:val="22"/>
        </w:rPr>
        <w:t>Trelle</w:t>
      </w:r>
      <w:proofErr w:type="spellEnd"/>
      <w:r w:rsidR="00E027AC" w:rsidRPr="00A82580">
        <w:rPr>
          <w:noProof w:val="0"/>
          <w:sz w:val="22"/>
          <w:szCs w:val="22"/>
        </w:rPr>
        <w:t xml:space="preserve"> </w:t>
      </w:r>
      <w:proofErr w:type="spellStart"/>
      <w:r w:rsidR="00E027AC" w:rsidRPr="00A82580">
        <w:rPr>
          <w:noProof w:val="0"/>
          <w:sz w:val="22"/>
          <w:szCs w:val="22"/>
        </w:rPr>
        <w:t>Dwarf</w:t>
      </w:r>
      <w:proofErr w:type="spellEnd"/>
      <w:r w:rsidR="00E027AC" w:rsidRPr="00A82580">
        <w:rPr>
          <w:noProof w:val="0"/>
          <w:sz w:val="22"/>
          <w:szCs w:val="22"/>
        </w:rPr>
        <w:t>. Odmianę</w:t>
      </w:r>
      <w:r w:rsidR="00316775" w:rsidRPr="00A82580">
        <w:rPr>
          <w:noProof w:val="0"/>
          <w:sz w:val="22"/>
          <w:szCs w:val="22"/>
        </w:rPr>
        <w:t xml:space="preserve"> </w:t>
      </w:r>
      <w:proofErr w:type="spellStart"/>
      <w:r w:rsidR="00316775" w:rsidRPr="00A82580">
        <w:rPr>
          <w:noProof w:val="0"/>
          <w:sz w:val="22"/>
          <w:szCs w:val="22"/>
        </w:rPr>
        <w:t>Trelle</w:t>
      </w:r>
      <w:proofErr w:type="spellEnd"/>
      <w:r w:rsidR="00316775" w:rsidRPr="00A82580">
        <w:rPr>
          <w:noProof w:val="0"/>
          <w:sz w:val="22"/>
          <w:szCs w:val="22"/>
        </w:rPr>
        <w:t xml:space="preserve"> </w:t>
      </w:r>
      <w:proofErr w:type="spellStart"/>
      <w:r w:rsidR="00316775" w:rsidRPr="00A82580">
        <w:rPr>
          <w:noProof w:val="0"/>
          <w:sz w:val="22"/>
          <w:szCs w:val="22"/>
        </w:rPr>
        <w:t>Dwarf</w:t>
      </w:r>
      <w:proofErr w:type="spellEnd"/>
      <w:r w:rsidR="00316775" w:rsidRPr="00A82580">
        <w:rPr>
          <w:noProof w:val="0"/>
          <w:sz w:val="22"/>
          <w:szCs w:val="22"/>
        </w:rPr>
        <w:t xml:space="preserve"> wykorzystano jako zapylacz z uwagi na to, </w:t>
      </w:r>
      <w:r w:rsidR="00E027AC" w:rsidRPr="00A82580">
        <w:rPr>
          <w:noProof w:val="0"/>
          <w:sz w:val="22"/>
          <w:szCs w:val="22"/>
        </w:rPr>
        <w:t>że jest to odmiana bardzo późna. J</w:t>
      </w:r>
      <w:r w:rsidR="00316775" w:rsidRPr="00A82580">
        <w:rPr>
          <w:noProof w:val="0"/>
          <w:sz w:val="22"/>
          <w:szCs w:val="22"/>
        </w:rPr>
        <w:t>est to forma ozima owsa</w:t>
      </w:r>
      <w:r w:rsidR="00E027AC" w:rsidRPr="00A82580">
        <w:rPr>
          <w:noProof w:val="0"/>
          <w:sz w:val="22"/>
          <w:szCs w:val="22"/>
        </w:rPr>
        <w:t>, która</w:t>
      </w:r>
      <w:r w:rsidR="00316775" w:rsidRPr="00A82580">
        <w:rPr>
          <w:noProof w:val="0"/>
          <w:sz w:val="22"/>
          <w:szCs w:val="22"/>
        </w:rPr>
        <w:t xml:space="preserve"> w warunkach chłodnej polskiej wiosny może być siana razem z odmianami jarymi. Ozimy typ wzrostu powoduje jednak, że odmiana ta kwitnie później w </w:t>
      </w:r>
      <w:r w:rsidR="00E027AC" w:rsidRPr="00A82580">
        <w:rPr>
          <w:noProof w:val="0"/>
          <w:sz w:val="22"/>
          <w:szCs w:val="22"/>
        </w:rPr>
        <w:t>porównaniu</w:t>
      </w:r>
      <w:r w:rsidR="00316775" w:rsidRPr="00A82580">
        <w:rPr>
          <w:noProof w:val="0"/>
          <w:sz w:val="22"/>
          <w:szCs w:val="22"/>
        </w:rPr>
        <w:t xml:space="preserve"> z odmi</w:t>
      </w:r>
      <w:r w:rsidR="00E027AC" w:rsidRPr="00A82580">
        <w:rPr>
          <w:noProof w:val="0"/>
          <w:sz w:val="22"/>
          <w:szCs w:val="22"/>
        </w:rPr>
        <w:t>anami jarymi i z tego względu wykorzystywana jest jako dawca pyłku.</w:t>
      </w:r>
    </w:p>
    <w:p w:rsidR="00E027AC" w:rsidRPr="00A82580" w:rsidRDefault="00422AC4" w:rsidP="005B2291">
      <w:pPr>
        <w:spacing w:after="120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Efektywność krzyżowania uzyskana dla tej grupy odmian i linii była bardzo niska i wyniosła średnio 1,98%, przy czym była ponad czterokrotnie wyższa jeżeli zapylaczem była odmiana </w:t>
      </w:r>
      <w:proofErr w:type="spellStart"/>
      <w:r w:rsidRPr="00A82580">
        <w:rPr>
          <w:noProof w:val="0"/>
          <w:sz w:val="22"/>
          <w:szCs w:val="22"/>
        </w:rPr>
        <w:t>Trelle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Dwarf</w:t>
      </w:r>
      <w:proofErr w:type="spellEnd"/>
      <w:r w:rsidRPr="00A82580">
        <w:rPr>
          <w:noProof w:val="0"/>
          <w:sz w:val="22"/>
          <w:szCs w:val="22"/>
        </w:rPr>
        <w:t xml:space="preserve"> z genem Dw4 (2,50 i 2,80), aniżeli odmiana </w:t>
      </w:r>
      <w:proofErr w:type="spellStart"/>
      <w:r w:rsidRPr="00A82580">
        <w:rPr>
          <w:noProof w:val="0"/>
          <w:sz w:val="22"/>
          <w:szCs w:val="22"/>
        </w:rPr>
        <w:t>North</w:t>
      </w:r>
      <w:proofErr w:type="spellEnd"/>
      <w:r w:rsidRPr="00A82580">
        <w:rPr>
          <w:noProof w:val="0"/>
          <w:sz w:val="22"/>
          <w:szCs w:val="22"/>
        </w:rPr>
        <w:t xml:space="preserve"> Carolina z genem Dw7 (0,63). W sumie, zgodnie z założeniami zadania, uzyskano 10 ziarniaków mieszańcowych</w:t>
      </w:r>
      <w:r w:rsidR="002C13F7" w:rsidRPr="00A82580">
        <w:rPr>
          <w:noProof w:val="0"/>
          <w:sz w:val="22"/>
          <w:szCs w:val="22"/>
        </w:rPr>
        <w:t xml:space="preserve"> dla trzech kombinacji</w:t>
      </w:r>
      <w:r w:rsidRPr="00A82580">
        <w:rPr>
          <w:noProof w:val="0"/>
          <w:sz w:val="22"/>
          <w:szCs w:val="22"/>
        </w:rPr>
        <w:t>. Od jednego dla kombinacji Dw6 x Dw7, poprzez 3 ziarniaki dla Dw7 x Dw4 i 6 dla Dw6 x Dw4.</w:t>
      </w:r>
    </w:p>
    <w:p w:rsidR="005B2291" w:rsidRPr="00A82580" w:rsidRDefault="005B2291" w:rsidP="005B2291">
      <w:pPr>
        <w:spacing w:after="120"/>
        <w:jc w:val="both"/>
        <w:rPr>
          <w:noProof w:val="0"/>
          <w:sz w:val="22"/>
          <w:szCs w:val="22"/>
        </w:rPr>
      </w:pPr>
    </w:p>
    <w:p w:rsidR="005B2291" w:rsidRPr="00A82580" w:rsidRDefault="00FB50E3" w:rsidP="005B2291">
      <w:pPr>
        <w:spacing w:after="120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Tab. </w:t>
      </w:r>
      <w:r w:rsidR="00DC5551" w:rsidRPr="00A82580">
        <w:rPr>
          <w:noProof w:val="0"/>
          <w:sz w:val="22"/>
          <w:szCs w:val="22"/>
        </w:rPr>
        <w:t>1. Efektywność krzyżowań odmian lub linii z genami karłowatości.</w:t>
      </w:r>
    </w:p>
    <w:tbl>
      <w:tblPr>
        <w:tblW w:w="8085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967"/>
        <w:gridCol w:w="2017"/>
        <w:gridCol w:w="1585"/>
        <w:gridCol w:w="1276"/>
        <w:gridCol w:w="1289"/>
      </w:tblGrid>
      <w:tr w:rsidR="00422AC4" w:rsidRPr="00A82580" w:rsidTr="00A36B3F">
        <w:trPr>
          <w:trHeight w:val="834"/>
          <w:jc w:val="center"/>
        </w:trPr>
        <w:tc>
          <w:tcPr>
            <w:tcW w:w="951" w:type="dxa"/>
            <w:shd w:val="clear" w:color="auto" w:fill="auto"/>
            <w:vAlign w:val="center"/>
            <w:hideMark/>
          </w:tcPr>
          <w:p w:rsidR="00DC5551" w:rsidRPr="00A82580" w:rsidRDefault="00DC5551" w:rsidP="00DC5551">
            <w:pPr>
              <w:jc w:val="center"/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Forma mateczna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DC5551" w:rsidRPr="00A82580" w:rsidRDefault="00DC5551" w:rsidP="00DC5551">
            <w:pPr>
              <w:jc w:val="center"/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Forma ojcowska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C5551" w:rsidRPr="00A82580" w:rsidRDefault="00DC5551" w:rsidP="00DC5551">
            <w:pPr>
              <w:jc w:val="center"/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Liczba wykastrowanych</w:t>
            </w:r>
            <w:r w:rsidR="00422AC4"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br/>
            </w: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 xml:space="preserve"> i zapylonych wiech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DC5551" w:rsidRPr="00A82580" w:rsidRDefault="00DC5551" w:rsidP="00DC5551">
            <w:pPr>
              <w:jc w:val="center"/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Liczba wykastrowanych ziarniaków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5551" w:rsidRPr="00A82580" w:rsidRDefault="00DC5551" w:rsidP="00DC5551">
            <w:pPr>
              <w:jc w:val="center"/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Liczba zawiązanych ziarniaków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C5551" w:rsidRPr="00A82580" w:rsidRDefault="00DC5551" w:rsidP="00DC5551">
            <w:pPr>
              <w:jc w:val="center"/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Efektywność krzyżowania</w:t>
            </w:r>
          </w:p>
        </w:tc>
      </w:tr>
      <w:tr w:rsidR="00422AC4" w:rsidRPr="00A82580" w:rsidTr="00A36B3F">
        <w:trPr>
          <w:trHeight w:val="240"/>
          <w:jc w:val="center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rPr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i/>
                <w:noProof w:val="0"/>
                <w:sz w:val="22"/>
                <w:szCs w:val="22"/>
                <w:lang w:eastAsia="pl-PL"/>
              </w:rPr>
              <w:t>Dw</w:t>
            </w:r>
            <w:r w:rsidRPr="00A82580">
              <w:rPr>
                <w:noProof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rPr>
                <w:bCs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Cs/>
                <w:i/>
                <w:noProof w:val="0"/>
                <w:sz w:val="22"/>
                <w:szCs w:val="22"/>
                <w:lang w:eastAsia="pl-PL"/>
              </w:rPr>
              <w:t>Dw</w:t>
            </w: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jc w:val="right"/>
              <w:rPr>
                <w:bCs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jc w:val="right"/>
              <w:rPr>
                <w:bCs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jc w:val="right"/>
              <w:rPr>
                <w:bCs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jc w:val="right"/>
              <w:rPr>
                <w:bCs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0,63</w:t>
            </w:r>
          </w:p>
        </w:tc>
      </w:tr>
      <w:tr w:rsidR="00422AC4" w:rsidRPr="00A82580" w:rsidTr="00A36B3F">
        <w:trPr>
          <w:trHeight w:val="240"/>
          <w:jc w:val="center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rPr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i/>
                <w:noProof w:val="0"/>
                <w:sz w:val="22"/>
                <w:szCs w:val="22"/>
                <w:lang w:eastAsia="pl-PL"/>
              </w:rPr>
              <w:t>Dw</w:t>
            </w:r>
            <w:r w:rsidRPr="00A82580">
              <w:rPr>
                <w:noProof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rPr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i/>
                <w:noProof w:val="0"/>
                <w:sz w:val="22"/>
                <w:szCs w:val="22"/>
                <w:lang w:eastAsia="pl-PL"/>
              </w:rPr>
              <w:t>Dw</w:t>
            </w:r>
            <w:r w:rsidRPr="00A82580">
              <w:rPr>
                <w:noProof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jc w:val="right"/>
              <w:rPr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noProof w:val="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jc w:val="right"/>
              <w:rPr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noProof w:val="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jc w:val="right"/>
              <w:rPr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noProof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jc w:val="right"/>
              <w:rPr>
                <w:bCs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2,50</w:t>
            </w:r>
          </w:p>
        </w:tc>
      </w:tr>
      <w:tr w:rsidR="00422AC4" w:rsidRPr="00A82580" w:rsidTr="00A36B3F">
        <w:trPr>
          <w:trHeight w:val="258"/>
          <w:jc w:val="center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rPr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i/>
                <w:noProof w:val="0"/>
                <w:sz w:val="22"/>
                <w:szCs w:val="22"/>
                <w:lang w:eastAsia="pl-PL"/>
              </w:rPr>
              <w:t>Dw</w:t>
            </w:r>
            <w:r w:rsidRPr="00A82580">
              <w:rPr>
                <w:noProof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rPr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i/>
                <w:noProof w:val="0"/>
                <w:sz w:val="22"/>
                <w:szCs w:val="22"/>
                <w:lang w:eastAsia="pl-PL"/>
              </w:rPr>
              <w:t>Dw</w:t>
            </w:r>
            <w:r w:rsidRPr="00A82580">
              <w:rPr>
                <w:noProof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jc w:val="right"/>
              <w:rPr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noProof w:val="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jc w:val="right"/>
              <w:rPr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noProof w:val="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jc w:val="right"/>
              <w:rPr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noProof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C5551" w:rsidRPr="00A82580" w:rsidRDefault="00DC5551" w:rsidP="00DC5551">
            <w:pPr>
              <w:jc w:val="right"/>
              <w:rPr>
                <w:bCs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Cs/>
                <w:noProof w:val="0"/>
                <w:sz w:val="22"/>
                <w:szCs w:val="22"/>
                <w:lang w:eastAsia="pl-PL"/>
              </w:rPr>
              <w:t>2,80</w:t>
            </w:r>
          </w:p>
        </w:tc>
      </w:tr>
      <w:tr w:rsidR="008409F4" w:rsidRPr="00A82580" w:rsidTr="00A36B3F">
        <w:trPr>
          <w:trHeight w:val="275"/>
          <w:jc w:val="center"/>
        </w:trPr>
        <w:tc>
          <w:tcPr>
            <w:tcW w:w="1918" w:type="dxa"/>
            <w:gridSpan w:val="2"/>
            <w:shd w:val="clear" w:color="auto" w:fill="auto"/>
            <w:noWrap/>
            <w:vAlign w:val="bottom"/>
          </w:tcPr>
          <w:p w:rsidR="008409F4" w:rsidRPr="00A82580" w:rsidRDefault="008409F4" w:rsidP="00CD00CD">
            <w:pPr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8409F4" w:rsidRPr="00A82580" w:rsidRDefault="008409F4" w:rsidP="00DC5551">
            <w:pPr>
              <w:jc w:val="right"/>
              <w:rPr>
                <w:b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/>
                <w:noProof w:val="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8409F4" w:rsidRPr="00A82580" w:rsidRDefault="008409F4" w:rsidP="00DC5551">
            <w:pPr>
              <w:jc w:val="right"/>
              <w:rPr>
                <w:b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/>
                <w:noProof w:val="0"/>
                <w:sz w:val="22"/>
                <w:szCs w:val="22"/>
                <w:lang w:eastAsia="pl-PL"/>
              </w:rPr>
              <w:t>506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09F4" w:rsidRPr="00A82580" w:rsidRDefault="008409F4" w:rsidP="00DC5551">
            <w:pPr>
              <w:jc w:val="right"/>
              <w:rPr>
                <w:b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/>
                <w:noProof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8409F4" w:rsidRPr="00A82580" w:rsidRDefault="008409F4" w:rsidP="00DC5551">
            <w:pPr>
              <w:jc w:val="right"/>
              <w:rPr>
                <w:b/>
                <w:bCs/>
                <w:noProof w:val="0"/>
                <w:sz w:val="22"/>
                <w:szCs w:val="22"/>
                <w:lang w:eastAsia="pl-PL"/>
              </w:rPr>
            </w:pPr>
          </w:p>
        </w:tc>
      </w:tr>
      <w:tr w:rsidR="008409F4" w:rsidRPr="00A82580" w:rsidTr="00A36B3F">
        <w:trPr>
          <w:trHeight w:val="124"/>
          <w:jc w:val="center"/>
        </w:trPr>
        <w:tc>
          <w:tcPr>
            <w:tcW w:w="1918" w:type="dxa"/>
            <w:gridSpan w:val="2"/>
            <w:shd w:val="clear" w:color="auto" w:fill="auto"/>
            <w:noWrap/>
            <w:vAlign w:val="bottom"/>
          </w:tcPr>
          <w:p w:rsidR="008409F4" w:rsidRPr="00A82580" w:rsidRDefault="008409F4" w:rsidP="00CD00CD">
            <w:pPr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Średnia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8409F4" w:rsidRPr="00A82580" w:rsidRDefault="008409F4" w:rsidP="00DC5551">
            <w:pPr>
              <w:jc w:val="right"/>
              <w:rPr>
                <w:b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/>
                <w:noProof w:val="0"/>
                <w:sz w:val="22"/>
                <w:szCs w:val="22"/>
                <w:lang w:eastAsia="pl-PL"/>
              </w:rPr>
              <w:t>20,6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8409F4" w:rsidRPr="00A82580" w:rsidRDefault="008409F4" w:rsidP="00DC5551">
            <w:pPr>
              <w:jc w:val="right"/>
              <w:rPr>
                <w:b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/>
                <w:noProof w:val="0"/>
                <w:sz w:val="22"/>
                <w:szCs w:val="22"/>
                <w:lang w:eastAsia="pl-PL"/>
              </w:rPr>
              <w:t>168,6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09F4" w:rsidRPr="00A82580" w:rsidRDefault="008409F4" w:rsidP="00DC5551">
            <w:pPr>
              <w:jc w:val="right"/>
              <w:rPr>
                <w:b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/>
                <w:noProof w:val="0"/>
                <w:sz w:val="22"/>
                <w:szCs w:val="22"/>
                <w:lang w:eastAsia="pl-PL"/>
              </w:rPr>
              <w:t>3,3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8409F4" w:rsidRPr="00A82580" w:rsidRDefault="008409F4" w:rsidP="00DC5551">
            <w:pPr>
              <w:jc w:val="right"/>
              <w:rPr>
                <w:b/>
                <w:bCs/>
                <w:noProof w:val="0"/>
                <w:sz w:val="22"/>
                <w:szCs w:val="22"/>
                <w:lang w:eastAsia="pl-PL"/>
              </w:rPr>
            </w:pPr>
            <w:r w:rsidRPr="00A82580">
              <w:rPr>
                <w:b/>
                <w:bCs/>
                <w:noProof w:val="0"/>
                <w:sz w:val="22"/>
                <w:szCs w:val="22"/>
                <w:lang w:eastAsia="pl-PL"/>
              </w:rPr>
              <w:t>1,98</w:t>
            </w:r>
          </w:p>
        </w:tc>
      </w:tr>
    </w:tbl>
    <w:p w:rsidR="00DC5551" w:rsidRPr="00A82580" w:rsidRDefault="00DC5551" w:rsidP="005B2291">
      <w:pPr>
        <w:spacing w:after="120"/>
        <w:jc w:val="both"/>
        <w:rPr>
          <w:noProof w:val="0"/>
          <w:sz w:val="22"/>
          <w:szCs w:val="22"/>
        </w:rPr>
      </w:pPr>
    </w:p>
    <w:p w:rsidR="005B2291" w:rsidRPr="00A82580" w:rsidRDefault="00DC5551" w:rsidP="00DC5551">
      <w:pPr>
        <w:spacing w:after="120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W celu wyprowadzenie międzygatunkowych populacji mapujących </w:t>
      </w:r>
      <w:r w:rsidR="00CD00CD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CD00CD" w:rsidRPr="00A82580">
        <w:rPr>
          <w:i/>
          <w:noProof w:val="0"/>
          <w:sz w:val="22"/>
          <w:szCs w:val="22"/>
        </w:rPr>
        <w:t>sativa</w:t>
      </w:r>
      <w:proofErr w:type="spellEnd"/>
      <w:r w:rsidR="00CD00CD" w:rsidRPr="00A82580">
        <w:rPr>
          <w:noProof w:val="0"/>
          <w:sz w:val="22"/>
          <w:szCs w:val="22"/>
        </w:rPr>
        <w:t xml:space="preserve"> x </w:t>
      </w:r>
      <w:r w:rsidR="00CD00CD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CD00CD" w:rsidRPr="00A82580">
        <w:rPr>
          <w:i/>
          <w:noProof w:val="0"/>
          <w:sz w:val="22"/>
          <w:szCs w:val="22"/>
        </w:rPr>
        <w:t>sterilis</w:t>
      </w:r>
      <w:proofErr w:type="spellEnd"/>
      <w:r w:rsidR="00CD00CD" w:rsidRPr="00A82580">
        <w:rPr>
          <w:noProof w:val="0"/>
          <w:sz w:val="22"/>
          <w:szCs w:val="22"/>
        </w:rPr>
        <w:t xml:space="preserve"> </w:t>
      </w:r>
      <w:r w:rsidRPr="00A82580">
        <w:rPr>
          <w:noProof w:val="0"/>
          <w:sz w:val="22"/>
          <w:szCs w:val="22"/>
        </w:rPr>
        <w:t xml:space="preserve">przeprowadzono krzyżowanie odmian </w:t>
      </w:r>
      <w:r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noProof w:val="0"/>
          <w:sz w:val="22"/>
          <w:szCs w:val="22"/>
        </w:rPr>
        <w:t>sati</w:t>
      </w:r>
      <w:r w:rsidR="00CD00CD" w:rsidRPr="00A82580">
        <w:rPr>
          <w:i/>
          <w:noProof w:val="0"/>
          <w:sz w:val="22"/>
          <w:szCs w:val="22"/>
        </w:rPr>
        <w:t>va</w:t>
      </w:r>
      <w:proofErr w:type="spellEnd"/>
      <w:r w:rsidR="00CD00CD" w:rsidRPr="00A82580">
        <w:rPr>
          <w:noProof w:val="0"/>
          <w:sz w:val="22"/>
          <w:szCs w:val="22"/>
        </w:rPr>
        <w:t xml:space="preserve"> (cv. Bingo lub cv. Kasztan) z trzema, a nie jak wcześniej zakładano dwoma genotypami</w:t>
      </w:r>
      <w:r w:rsidRPr="00A82580">
        <w:rPr>
          <w:noProof w:val="0"/>
          <w:sz w:val="22"/>
          <w:szCs w:val="22"/>
        </w:rPr>
        <w:t xml:space="preserve"> </w:t>
      </w:r>
      <w:r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noProof w:val="0"/>
          <w:sz w:val="22"/>
          <w:szCs w:val="22"/>
        </w:rPr>
        <w:t>sterilis</w:t>
      </w:r>
      <w:proofErr w:type="spellEnd"/>
      <w:r w:rsidR="00FB50E3" w:rsidRPr="00A82580">
        <w:rPr>
          <w:noProof w:val="0"/>
          <w:sz w:val="22"/>
          <w:szCs w:val="22"/>
        </w:rPr>
        <w:t xml:space="preserve"> (Tab. 2).</w:t>
      </w:r>
      <w:r w:rsidR="00CD00CD" w:rsidRPr="00A82580">
        <w:rPr>
          <w:noProof w:val="0"/>
          <w:sz w:val="22"/>
          <w:szCs w:val="22"/>
        </w:rPr>
        <w:t xml:space="preserve"> Formy </w:t>
      </w:r>
      <w:r w:rsidR="00CD00CD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CD00CD" w:rsidRPr="00A82580">
        <w:rPr>
          <w:i/>
          <w:noProof w:val="0"/>
          <w:sz w:val="22"/>
          <w:szCs w:val="22"/>
        </w:rPr>
        <w:t>sterilis</w:t>
      </w:r>
      <w:proofErr w:type="spellEnd"/>
      <w:r w:rsidR="00CD00CD" w:rsidRPr="00A82580">
        <w:rPr>
          <w:noProof w:val="0"/>
          <w:sz w:val="22"/>
          <w:szCs w:val="22"/>
        </w:rPr>
        <w:t xml:space="preserve"> wybrane do krzyżowań s</w:t>
      </w:r>
      <w:r w:rsidR="00422AC4" w:rsidRPr="00A82580">
        <w:rPr>
          <w:noProof w:val="0"/>
          <w:sz w:val="22"/>
          <w:szCs w:val="22"/>
        </w:rPr>
        <w:t>ą</w:t>
      </w:r>
      <w:r w:rsidR="00CD00CD" w:rsidRPr="00A82580">
        <w:rPr>
          <w:noProof w:val="0"/>
          <w:sz w:val="22"/>
          <w:szCs w:val="22"/>
        </w:rPr>
        <w:t xml:space="preserve"> późne i z uwagi na obserwacje bardzo niskiej efektywności krzyżowania wśród mieszańców </w:t>
      </w:r>
      <w:proofErr w:type="spellStart"/>
      <w:r w:rsidR="00CD00CD" w:rsidRPr="00A82580">
        <w:rPr>
          <w:noProof w:val="0"/>
          <w:sz w:val="22"/>
          <w:szCs w:val="22"/>
        </w:rPr>
        <w:t>międzyodmianowych</w:t>
      </w:r>
      <w:proofErr w:type="spellEnd"/>
      <w:r w:rsidR="00CD00CD" w:rsidRPr="00A82580">
        <w:rPr>
          <w:noProof w:val="0"/>
          <w:sz w:val="22"/>
          <w:szCs w:val="22"/>
        </w:rPr>
        <w:t xml:space="preserve"> </w:t>
      </w:r>
      <w:r w:rsidR="00422AC4" w:rsidRPr="00A82580">
        <w:rPr>
          <w:noProof w:val="0"/>
          <w:sz w:val="22"/>
          <w:szCs w:val="22"/>
        </w:rPr>
        <w:t xml:space="preserve">postanowiono poszerzyć </w:t>
      </w:r>
      <w:r w:rsidR="008409F4" w:rsidRPr="00A82580">
        <w:rPr>
          <w:noProof w:val="0"/>
          <w:sz w:val="22"/>
          <w:szCs w:val="22"/>
        </w:rPr>
        <w:t>grupę krzyżowanych form o jeszcze jeden genotyp.</w:t>
      </w:r>
      <w:r w:rsidR="00FB50E3" w:rsidRPr="00A82580">
        <w:rPr>
          <w:noProof w:val="0"/>
          <w:sz w:val="22"/>
          <w:szCs w:val="22"/>
        </w:rPr>
        <w:t xml:space="preserve"> W sumie wykastrowano 528 kwiatków w 54 wiechach. Tylko w przypadku </w:t>
      </w:r>
      <w:r w:rsidR="006D098A" w:rsidRPr="00A82580">
        <w:rPr>
          <w:noProof w:val="0"/>
          <w:sz w:val="22"/>
          <w:szCs w:val="22"/>
        </w:rPr>
        <w:t>jednej</w:t>
      </w:r>
      <w:r w:rsidR="002C13F7" w:rsidRPr="00A82580">
        <w:rPr>
          <w:noProof w:val="0"/>
          <w:sz w:val="22"/>
          <w:szCs w:val="22"/>
        </w:rPr>
        <w:t xml:space="preserve"> kombinacji Bingo x </w:t>
      </w:r>
      <w:r w:rsidR="002C13F7" w:rsidRPr="00A82580">
        <w:rPr>
          <w:i/>
          <w:noProof w:val="0"/>
          <w:sz w:val="22"/>
          <w:szCs w:val="22"/>
        </w:rPr>
        <w:t>A.</w:t>
      </w:r>
      <w:r w:rsidR="002C13F7" w:rsidRPr="00A82580">
        <w:rPr>
          <w:noProof w:val="0"/>
          <w:sz w:val="22"/>
          <w:szCs w:val="22"/>
        </w:rPr>
        <w:t xml:space="preserve"> </w:t>
      </w:r>
      <w:proofErr w:type="spellStart"/>
      <w:r w:rsidR="002C13F7" w:rsidRPr="00A82580">
        <w:rPr>
          <w:i/>
          <w:noProof w:val="0"/>
          <w:sz w:val="22"/>
          <w:szCs w:val="22"/>
        </w:rPr>
        <w:t>sterilis</w:t>
      </w:r>
      <w:proofErr w:type="spellEnd"/>
      <w:r w:rsidR="002C13F7" w:rsidRPr="00A82580">
        <w:rPr>
          <w:noProof w:val="0"/>
          <w:sz w:val="22"/>
          <w:szCs w:val="22"/>
        </w:rPr>
        <w:t xml:space="preserve"> 202</w:t>
      </w:r>
      <w:r w:rsidR="006D098A" w:rsidRPr="00A82580">
        <w:rPr>
          <w:noProof w:val="0"/>
          <w:sz w:val="22"/>
          <w:szCs w:val="22"/>
        </w:rPr>
        <w:t xml:space="preserve">, a nie jak zakładano dwóch </w:t>
      </w:r>
      <w:r w:rsidR="002C13F7" w:rsidRPr="00A82580">
        <w:rPr>
          <w:noProof w:val="0"/>
          <w:sz w:val="22"/>
          <w:szCs w:val="22"/>
        </w:rPr>
        <w:t xml:space="preserve">kombinacji, </w:t>
      </w:r>
      <w:r w:rsidR="00FB50E3" w:rsidRPr="00A82580">
        <w:rPr>
          <w:noProof w:val="0"/>
          <w:sz w:val="22"/>
          <w:szCs w:val="22"/>
        </w:rPr>
        <w:t>udało się uzyskać 1 ziarniak. Efektywność krzyżowania była bardzo niska i wyniosła zaledwie 0,88% dla tej kombinacji, a po uwzględnieniu wszystkich kombinacji jej wartość spadła do 0,19%.</w:t>
      </w:r>
    </w:p>
    <w:p w:rsidR="005435EE" w:rsidRPr="00A82580" w:rsidRDefault="005435EE" w:rsidP="00C215E8">
      <w:pPr>
        <w:tabs>
          <w:tab w:val="left" w:pos="1276"/>
        </w:tabs>
        <w:ind w:left="1418" w:hanging="142"/>
        <w:contextualSpacing/>
        <w:rPr>
          <w:noProof w:val="0"/>
          <w:sz w:val="22"/>
          <w:szCs w:val="22"/>
        </w:rPr>
      </w:pPr>
    </w:p>
    <w:p w:rsidR="00CD00CD" w:rsidRPr="00A82580" w:rsidRDefault="00CD00CD" w:rsidP="00CD00CD">
      <w:pPr>
        <w:jc w:val="both"/>
        <w:rPr>
          <w:i/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Tab. 2. Efektywność krzyżowań </w:t>
      </w:r>
      <w:r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noProof w:val="0"/>
          <w:sz w:val="22"/>
          <w:szCs w:val="22"/>
        </w:rPr>
        <w:t>sativa</w:t>
      </w:r>
      <w:proofErr w:type="spellEnd"/>
      <w:r w:rsidRPr="00A82580">
        <w:rPr>
          <w:noProof w:val="0"/>
          <w:sz w:val="22"/>
          <w:szCs w:val="22"/>
        </w:rPr>
        <w:t xml:space="preserve"> x </w:t>
      </w:r>
      <w:r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8409F4" w:rsidRPr="00A82580">
        <w:rPr>
          <w:i/>
          <w:noProof w:val="0"/>
          <w:sz w:val="22"/>
          <w:szCs w:val="22"/>
        </w:rPr>
        <w:t>sterilis</w:t>
      </w:r>
      <w:proofErr w:type="spellEnd"/>
      <w:r w:rsidRPr="00A82580">
        <w:rPr>
          <w:i/>
          <w:noProof w:val="0"/>
          <w:sz w:val="22"/>
          <w:szCs w:val="22"/>
        </w:rPr>
        <w:t>.</w:t>
      </w:r>
    </w:p>
    <w:p w:rsidR="00CD00CD" w:rsidRPr="00A82580" w:rsidRDefault="00CD00CD" w:rsidP="00CD00CD">
      <w:pPr>
        <w:jc w:val="both"/>
        <w:rPr>
          <w:i/>
          <w:noProof w:val="0"/>
          <w:sz w:val="22"/>
          <w:szCs w:val="22"/>
        </w:rPr>
      </w:pPr>
    </w:p>
    <w:tbl>
      <w:tblPr>
        <w:tblStyle w:val="Tabela-Siatka"/>
        <w:tblW w:w="0" w:type="auto"/>
        <w:jc w:val="center"/>
        <w:tblInd w:w="-1869" w:type="dxa"/>
        <w:tblLayout w:type="fixed"/>
        <w:tblLook w:val="04A0" w:firstRow="1" w:lastRow="0" w:firstColumn="1" w:lastColumn="0" w:noHBand="0" w:noVBand="1"/>
      </w:tblPr>
      <w:tblGrid>
        <w:gridCol w:w="1002"/>
        <w:gridCol w:w="998"/>
        <w:gridCol w:w="1843"/>
        <w:gridCol w:w="1559"/>
        <w:gridCol w:w="1276"/>
        <w:gridCol w:w="1276"/>
      </w:tblGrid>
      <w:tr w:rsidR="008409F4" w:rsidRPr="00A82580" w:rsidTr="008409F4">
        <w:trPr>
          <w:trHeight w:val="765"/>
          <w:jc w:val="center"/>
        </w:trPr>
        <w:tc>
          <w:tcPr>
            <w:tcW w:w="100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CD00CD" w:rsidRPr="00A82580" w:rsidRDefault="00CD00CD" w:rsidP="00CD00CD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Forma mateczna</w:t>
            </w:r>
          </w:p>
        </w:tc>
        <w:tc>
          <w:tcPr>
            <w:tcW w:w="99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CD00CD" w:rsidRPr="00A82580" w:rsidRDefault="00CD00CD" w:rsidP="00CD00CD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Forma ojcowska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  <w:hideMark/>
          </w:tcPr>
          <w:p w:rsidR="008409F4" w:rsidRPr="00A82580" w:rsidRDefault="00CD00CD" w:rsidP="00CD00CD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 xml:space="preserve">Liczba </w:t>
            </w:r>
          </w:p>
          <w:p w:rsidR="008409F4" w:rsidRPr="00A82580" w:rsidRDefault="00571C66" w:rsidP="00CD00CD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w</w:t>
            </w:r>
            <w:r w:rsidR="008409F4" w:rsidRPr="00A82580">
              <w:rPr>
                <w:b/>
                <w:sz w:val="20"/>
                <w:szCs w:val="20"/>
              </w:rPr>
              <w:t>ykastro</w:t>
            </w:r>
            <w:r w:rsidR="00CD00CD" w:rsidRPr="00A82580">
              <w:rPr>
                <w:b/>
                <w:sz w:val="20"/>
                <w:szCs w:val="20"/>
              </w:rPr>
              <w:t>wanych</w:t>
            </w:r>
          </w:p>
          <w:p w:rsidR="00CD00CD" w:rsidRPr="00A82580" w:rsidRDefault="00CD00CD" w:rsidP="00CD00CD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 xml:space="preserve"> i zapylonych wiech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  <w:hideMark/>
          </w:tcPr>
          <w:p w:rsidR="00CD00CD" w:rsidRPr="00A82580" w:rsidRDefault="00CD00CD" w:rsidP="008409F4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Liczba wykastrowanych kwiatków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:rsidR="00CD00CD" w:rsidRPr="00A82580" w:rsidRDefault="00CD00CD" w:rsidP="00CD00CD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Liczba zawiązanych ziarniaków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:rsidR="00CD00CD" w:rsidRPr="00A82580" w:rsidRDefault="00CD00CD" w:rsidP="00CD00CD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Efektywność krzyżowania</w:t>
            </w:r>
          </w:p>
        </w:tc>
      </w:tr>
      <w:tr w:rsidR="008409F4" w:rsidRPr="00A82580" w:rsidTr="008409F4">
        <w:trPr>
          <w:trHeight w:val="255"/>
          <w:jc w:val="center"/>
        </w:trPr>
        <w:tc>
          <w:tcPr>
            <w:tcW w:w="1002" w:type="dxa"/>
            <w:noWrap/>
          </w:tcPr>
          <w:p w:rsidR="00CD00CD" w:rsidRPr="00A82580" w:rsidRDefault="00CD00CD" w:rsidP="00CD00CD">
            <w:pPr>
              <w:jc w:val="both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Bingo</w:t>
            </w:r>
          </w:p>
        </w:tc>
        <w:tc>
          <w:tcPr>
            <w:tcW w:w="998" w:type="dxa"/>
            <w:noWrap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202</w:t>
            </w:r>
          </w:p>
        </w:tc>
        <w:tc>
          <w:tcPr>
            <w:tcW w:w="1843" w:type="dxa"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CD00CD" w:rsidRPr="00A82580" w:rsidRDefault="00CD00CD" w:rsidP="008409F4">
            <w:pPr>
              <w:jc w:val="right"/>
              <w:rPr>
                <w:bCs/>
                <w:sz w:val="22"/>
                <w:szCs w:val="22"/>
              </w:rPr>
            </w:pPr>
            <w:r w:rsidRPr="00A82580">
              <w:rPr>
                <w:bCs/>
                <w:sz w:val="22"/>
                <w:szCs w:val="22"/>
              </w:rPr>
              <w:t>0,88</w:t>
            </w:r>
          </w:p>
        </w:tc>
      </w:tr>
      <w:tr w:rsidR="008409F4" w:rsidRPr="00A82580" w:rsidTr="008409F4">
        <w:trPr>
          <w:trHeight w:val="255"/>
          <w:jc w:val="center"/>
        </w:trPr>
        <w:tc>
          <w:tcPr>
            <w:tcW w:w="1002" w:type="dxa"/>
            <w:noWrap/>
          </w:tcPr>
          <w:p w:rsidR="00CD00CD" w:rsidRPr="00A82580" w:rsidRDefault="00CD00CD" w:rsidP="00CD00CD">
            <w:pPr>
              <w:jc w:val="both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Bingo</w:t>
            </w:r>
          </w:p>
        </w:tc>
        <w:tc>
          <w:tcPr>
            <w:tcW w:w="998" w:type="dxa"/>
            <w:noWrap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203</w:t>
            </w:r>
          </w:p>
        </w:tc>
        <w:tc>
          <w:tcPr>
            <w:tcW w:w="1843" w:type="dxa"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D00CD" w:rsidRPr="00A82580" w:rsidRDefault="00CD00CD" w:rsidP="008409F4">
            <w:pPr>
              <w:jc w:val="right"/>
              <w:rPr>
                <w:bCs/>
                <w:sz w:val="22"/>
                <w:szCs w:val="22"/>
              </w:rPr>
            </w:pPr>
            <w:r w:rsidRPr="00A82580">
              <w:rPr>
                <w:bCs/>
                <w:sz w:val="22"/>
                <w:szCs w:val="22"/>
              </w:rPr>
              <w:t>0</w:t>
            </w:r>
          </w:p>
        </w:tc>
      </w:tr>
      <w:tr w:rsidR="008409F4" w:rsidRPr="00A82580" w:rsidTr="008409F4">
        <w:trPr>
          <w:trHeight w:val="255"/>
          <w:jc w:val="center"/>
        </w:trPr>
        <w:tc>
          <w:tcPr>
            <w:tcW w:w="1002" w:type="dxa"/>
            <w:noWrap/>
          </w:tcPr>
          <w:p w:rsidR="00CD00CD" w:rsidRPr="00A82580" w:rsidRDefault="00CD00CD" w:rsidP="00CD00CD">
            <w:pPr>
              <w:jc w:val="both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Bingo</w:t>
            </w:r>
          </w:p>
        </w:tc>
        <w:tc>
          <w:tcPr>
            <w:tcW w:w="998" w:type="dxa"/>
            <w:noWrap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204</w:t>
            </w:r>
          </w:p>
        </w:tc>
        <w:tc>
          <w:tcPr>
            <w:tcW w:w="1843" w:type="dxa"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178</w:t>
            </w:r>
          </w:p>
        </w:tc>
        <w:tc>
          <w:tcPr>
            <w:tcW w:w="1276" w:type="dxa"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D00CD" w:rsidRPr="00A82580" w:rsidRDefault="00CD00CD" w:rsidP="008409F4">
            <w:pPr>
              <w:jc w:val="right"/>
              <w:rPr>
                <w:bCs/>
                <w:sz w:val="22"/>
                <w:szCs w:val="22"/>
              </w:rPr>
            </w:pPr>
            <w:r w:rsidRPr="00A82580">
              <w:rPr>
                <w:bCs/>
                <w:sz w:val="22"/>
                <w:szCs w:val="22"/>
              </w:rPr>
              <w:t>0</w:t>
            </w:r>
          </w:p>
        </w:tc>
      </w:tr>
      <w:tr w:rsidR="008409F4" w:rsidRPr="00A82580" w:rsidTr="008409F4">
        <w:trPr>
          <w:trHeight w:val="255"/>
          <w:jc w:val="center"/>
        </w:trPr>
        <w:tc>
          <w:tcPr>
            <w:tcW w:w="1002" w:type="dxa"/>
            <w:noWrap/>
          </w:tcPr>
          <w:p w:rsidR="00CD00CD" w:rsidRPr="00A82580" w:rsidRDefault="00CD00CD" w:rsidP="00CD00CD">
            <w:pPr>
              <w:jc w:val="both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Kasztan</w:t>
            </w:r>
          </w:p>
        </w:tc>
        <w:tc>
          <w:tcPr>
            <w:tcW w:w="998" w:type="dxa"/>
            <w:noWrap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202</w:t>
            </w:r>
          </w:p>
        </w:tc>
        <w:tc>
          <w:tcPr>
            <w:tcW w:w="1843" w:type="dxa"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bottom"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D00CD" w:rsidRPr="00A82580" w:rsidRDefault="00CD00CD" w:rsidP="008409F4">
            <w:pPr>
              <w:jc w:val="right"/>
              <w:rPr>
                <w:bCs/>
                <w:sz w:val="22"/>
                <w:szCs w:val="22"/>
              </w:rPr>
            </w:pPr>
            <w:r w:rsidRPr="00A82580">
              <w:rPr>
                <w:bCs/>
                <w:sz w:val="22"/>
                <w:szCs w:val="22"/>
              </w:rPr>
              <w:t>0</w:t>
            </w:r>
          </w:p>
        </w:tc>
      </w:tr>
      <w:tr w:rsidR="008409F4" w:rsidRPr="00A82580" w:rsidTr="008409F4">
        <w:trPr>
          <w:trHeight w:val="255"/>
          <w:jc w:val="center"/>
        </w:trPr>
        <w:tc>
          <w:tcPr>
            <w:tcW w:w="1002" w:type="dxa"/>
            <w:noWrap/>
            <w:hideMark/>
          </w:tcPr>
          <w:p w:rsidR="00CD00CD" w:rsidRPr="00A82580" w:rsidRDefault="00CD00CD" w:rsidP="00CD00CD">
            <w:pPr>
              <w:jc w:val="both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Kasztan</w:t>
            </w:r>
          </w:p>
        </w:tc>
        <w:tc>
          <w:tcPr>
            <w:tcW w:w="998" w:type="dxa"/>
            <w:noWrap/>
            <w:vAlign w:val="bottom"/>
            <w:hideMark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203</w:t>
            </w:r>
          </w:p>
        </w:tc>
        <w:tc>
          <w:tcPr>
            <w:tcW w:w="1843" w:type="dxa"/>
            <w:vAlign w:val="bottom"/>
            <w:hideMark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vAlign w:val="bottom"/>
            <w:hideMark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D00CD" w:rsidRPr="00A82580" w:rsidRDefault="00CD00CD" w:rsidP="008409F4">
            <w:pPr>
              <w:jc w:val="right"/>
              <w:rPr>
                <w:bCs/>
                <w:sz w:val="22"/>
                <w:szCs w:val="22"/>
              </w:rPr>
            </w:pPr>
            <w:r w:rsidRPr="00A82580">
              <w:rPr>
                <w:bCs/>
                <w:sz w:val="22"/>
                <w:szCs w:val="22"/>
              </w:rPr>
              <w:t>0</w:t>
            </w:r>
          </w:p>
        </w:tc>
      </w:tr>
      <w:tr w:rsidR="008409F4" w:rsidRPr="00A82580" w:rsidTr="008409F4">
        <w:trPr>
          <w:trHeight w:val="255"/>
          <w:jc w:val="center"/>
        </w:trPr>
        <w:tc>
          <w:tcPr>
            <w:tcW w:w="1002" w:type="dxa"/>
            <w:noWrap/>
            <w:hideMark/>
          </w:tcPr>
          <w:p w:rsidR="00CD00CD" w:rsidRPr="00A82580" w:rsidRDefault="00CD00CD" w:rsidP="00CD00CD">
            <w:pPr>
              <w:jc w:val="both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Kasztan</w:t>
            </w:r>
          </w:p>
        </w:tc>
        <w:tc>
          <w:tcPr>
            <w:tcW w:w="998" w:type="dxa"/>
            <w:noWrap/>
            <w:vAlign w:val="bottom"/>
            <w:hideMark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204</w:t>
            </w:r>
          </w:p>
        </w:tc>
        <w:tc>
          <w:tcPr>
            <w:tcW w:w="1843" w:type="dxa"/>
            <w:vAlign w:val="bottom"/>
            <w:hideMark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  <w:hideMark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bottom"/>
            <w:hideMark/>
          </w:tcPr>
          <w:p w:rsidR="00CD00CD" w:rsidRPr="00A82580" w:rsidRDefault="00CD00CD" w:rsidP="00CD00CD">
            <w:pPr>
              <w:jc w:val="right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D00CD" w:rsidRPr="00A82580" w:rsidRDefault="00CD00CD" w:rsidP="008409F4">
            <w:pPr>
              <w:jc w:val="right"/>
              <w:rPr>
                <w:bCs/>
                <w:sz w:val="22"/>
                <w:szCs w:val="22"/>
              </w:rPr>
            </w:pPr>
            <w:r w:rsidRPr="00A82580">
              <w:rPr>
                <w:bCs/>
                <w:sz w:val="22"/>
                <w:szCs w:val="22"/>
              </w:rPr>
              <w:t>0</w:t>
            </w:r>
          </w:p>
        </w:tc>
      </w:tr>
      <w:tr w:rsidR="008409F4" w:rsidRPr="00A82580" w:rsidTr="009C5CD8">
        <w:trPr>
          <w:trHeight w:val="255"/>
          <w:jc w:val="center"/>
        </w:trPr>
        <w:tc>
          <w:tcPr>
            <w:tcW w:w="2000" w:type="dxa"/>
            <w:gridSpan w:val="2"/>
            <w:noWrap/>
            <w:hideMark/>
          </w:tcPr>
          <w:p w:rsidR="008409F4" w:rsidRPr="00A82580" w:rsidRDefault="008409F4" w:rsidP="00CD00CD">
            <w:pPr>
              <w:jc w:val="both"/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843" w:type="dxa"/>
            <w:hideMark/>
          </w:tcPr>
          <w:p w:rsidR="008409F4" w:rsidRPr="00A82580" w:rsidRDefault="008409F4" w:rsidP="004A0A74">
            <w:pPr>
              <w:jc w:val="right"/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559" w:type="dxa"/>
            <w:hideMark/>
          </w:tcPr>
          <w:p w:rsidR="008409F4" w:rsidRPr="00A82580" w:rsidRDefault="008409F4" w:rsidP="004A0A74">
            <w:pPr>
              <w:jc w:val="right"/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528</w:t>
            </w:r>
          </w:p>
        </w:tc>
        <w:tc>
          <w:tcPr>
            <w:tcW w:w="1276" w:type="dxa"/>
            <w:hideMark/>
          </w:tcPr>
          <w:p w:rsidR="008409F4" w:rsidRPr="00A82580" w:rsidRDefault="008409F4" w:rsidP="004A0A74">
            <w:pPr>
              <w:jc w:val="right"/>
              <w:rPr>
                <w:b/>
                <w:bCs/>
                <w:sz w:val="22"/>
                <w:szCs w:val="22"/>
              </w:rPr>
            </w:pPr>
            <w:r w:rsidRPr="00A8258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8409F4" w:rsidRPr="00A82580" w:rsidRDefault="008409F4" w:rsidP="004A0A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409F4" w:rsidRPr="00A82580" w:rsidTr="009C5CD8">
        <w:trPr>
          <w:trHeight w:val="255"/>
          <w:jc w:val="center"/>
        </w:trPr>
        <w:tc>
          <w:tcPr>
            <w:tcW w:w="2000" w:type="dxa"/>
            <w:gridSpan w:val="2"/>
            <w:noWrap/>
            <w:hideMark/>
          </w:tcPr>
          <w:p w:rsidR="008409F4" w:rsidRPr="00A82580" w:rsidRDefault="008409F4" w:rsidP="00CD00CD">
            <w:pPr>
              <w:jc w:val="both"/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Średnia</w:t>
            </w:r>
          </w:p>
        </w:tc>
        <w:tc>
          <w:tcPr>
            <w:tcW w:w="1843" w:type="dxa"/>
            <w:hideMark/>
          </w:tcPr>
          <w:p w:rsidR="008409F4" w:rsidRPr="00A82580" w:rsidRDefault="008409F4" w:rsidP="004A0A74">
            <w:pPr>
              <w:jc w:val="right"/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hideMark/>
          </w:tcPr>
          <w:p w:rsidR="008409F4" w:rsidRPr="00A82580" w:rsidRDefault="008409F4" w:rsidP="004A0A74">
            <w:pPr>
              <w:jc w:val="right"/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276" w:type="dxa"/>
            <w:hideMark/>
          </w:tcPr>
          <w:p w:rsidR="008409F4" w:rsidRPr="00A82580" w:rsidRDefault="008409F4" w:rsidP="004A0A74">
            <w:pPr>
              <w:jc w:val="right"/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19,8</w:t>
            </w:r>
          </w:p>
        </w:tc>
        <w:tc>
          <w:tcPr>
            <w:tcW w:w="1276" w:type="dxa"/>
            <w:hideMark/>
          </w:tcPr>
          <w:p w:rsidR="008409F4" w:rsidRPr="00A82580" w:rsidRDefault="008409F4" w:rsidP="004A0A74">
            <w:pPr>
              <w:jc w:val="right"/>
              <w:rPr>
                <w:b/>
                <w:bCs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0,19</w:t>
            </w:r>
          </w:p>
        </w:tc>
      </w:tr>
    </w:tbl>
    <w:p w:rsidR="00CD00CD" w:rsidRPr="00A82580" w:rsidRDefault="00CD00CD" w:rsidP="00CD00CD">
      <w:pPr>
        <w:jc w:val="both"/>
        <w:rPr>
          <w:b/>
          <w:noProof w:val="0"/>
          <w:sz w:val="22"/>
          <w:szCs w:val="22"/>
        </w:rPr>
      </w:pPr>
    </w:p>
    <w:p w:rsidR="00CE5E0D" w:rsidRPr="00A82580" w:rsidRDefault="00442BA1" w:rsidP="00357B7C">
      <w:pPr>
        <w:ind w:firstLine="567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W </w:t>
      </w:r>
      <w:r w:rsidR="00CE5E0D" w:rsidRPr="00A82580">
        <w:rPr>
          <w:noProof w:val="0"/>
          <w:sz w:val="22"/>
          <w:szCs w:val="22"/>
        </w:rPr>
        <w:t>krzyżowaniach</w:t>
      </w:r>
      <w:r w:rsidRPr="00A82580">
        <w:rPr>
          <w:noProof w:val="0"/>
          <w:sz w:val="22"/>
          <w:szCs w:val="22"/>
        </w:rPr>
        <w:t xml:space="preserve"> międzygatunkowych </w:t>
      </w:r>
      <w:r w:rsidR="004A0A74" w:rsidRPr="00A82580">
        <w:rPr>
          <w:noProof w:val="0"/>
          <w:sz w:val="22"/>
          <w:szCs w:val="22"/>
        </w:rPr>
        <w:t xml:space="preserve">genotypy </w:t>
      </w:r>
      <w:r w:rsidR="004A0A74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4A0A74" w:rsidRPr="00A82580">
        <w:rPr>
          <w:i/>
          <w:noProof w:val="0"/>
          <w:sz w:val="22"/>
          <w:szCs w:val="22"/>
        </w:rPr>
        <w:t>fatua</w:t>
      </w:r>
      <w:proofErr w:type="spellEnd"/>
      <w:r w:rsidR="004A0A74" w:rsidRPr="00A82580">
        <w:rPr>
          <w:noProof w:val="0"/>
          <w:sz w:val="22"/>
          <w:szCs w:val="22"/>
        </w:rPr>
        <w:t xml:space="preserve"> i </w:t>
      </w:r>
      <w:r w:rsidR="004A0A74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4A0A74" w:rsidRPr="00A82580">
        <w:rPr>
          <w:i/>
          <w:noProof w:val="0"/>
          <w:sz w:val="22"/>
          <w:szCs w:val="22"/>
        </w:rPr>
        <w:t>sterilis</w:t>
      </w:r>
      <w:proofErr w:type="spellEnd"/>
      <w:r w:rsidR="004A0A74" w:rsidRPr="00A82580">
        <w:rPr>
          <w:noProof w:val="0"/>
          <w:sz w:val="22"/>
          <w:szCs w:val="22"/>
        </w:rPr>
        <w:t xml:space="preserve"> wykorzystano zarówno jako formy ojcowskie, jak i </w:t>
      </w:r>
      <w:r w:rsidRPr="00A82580">
        <w:rPr>
          <w:noProof w:val="0"/>
          <w:sz w:val="22"/>
          <w:szCs w:val="22"/>
        </w:rPr>
        <w:t>mateczne</w:t>
      </w:r>
      <w:r w:rsidR="004A0A74" w:rsidRPr="00A82580">
        <w:rPr>
          <w:noProof w:val="0"/>
          <w:sz w:val="22"/>
          <w:szCs w:val="22"/>
        </w:rPr>
        <w:t xml:space="preserve">. Do krzyżowań wybrano dwa genotypy </w:t>
      </w:r>
      <w:r w:rsidR="004A0A74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4A0A74" w:rsidRPr="00A82580">
        <w:rPr>
          <w:i/>
          <w:noProof w:val="0"/>
          <w:sz w:val="22"/>
          <w:szCs w:val="22"/>
        </w:rPr>
        <w:t>sterilis</w:t>
      </w:r>
      <w:proofErr w:type="spellEnd"/>
      <w:r w:rsidR="004A0A74" w:rsidRPr="00A82580">
        <w:rPr>
          <w:noProof w:val="0"/>
          <w:sz w:val="22"/>
          <w:szCs w:val="22"/>
        </w:rPr>
        <w:t xml:space="preserve"> 66 i 172 oraz 3 genotypy </w:t>
      </w:r>
      <w:r w:rsidR="004A0A74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4A0A74" w:rsidRPr="00A82580">
        <w:rPr>
          <w:i/>
          <w:noProof w:val="0"/>
          <w:sz w:val="22"/>
          <w:szCs w:val="22"/>
        </w:rPr>
        <w:t>fatua</w:t>
      </w:r>
      <w:proofErr w:type="spellEnd"/>
      <w:r w:rsidR="004A0A74" w:rsidRPr="00A82580">
        <w:rPr>
          <w:noProof w:val="0"/>
          <w:sz w:val="22"/>
          <w:szCs w:val="22"/>
        </w:rPr>
        <w:t>: 518, 523 i 525</w:t>
      </w:r>
      <w:r w:rsidR="007A56F4" w:rsidRPr="00A82580">
        <w:rPr>
          <w:noProof w:val="0"/>
          <w:sz w:val="22"/>
          <w:szCs w:val="22"/>
        </w:rPr>
        <w:t xml:space="preserve"> (Tab. 3)</w:t>
      </w:r>
      <w:r w:rsidR="004A0A74" w:rsidRPr="00A82580">
        <w:rPr>
          <w:noProof w:val="0"/>
          <w:sz w:val="22"/>
          <w:szCs w:val="22"/>
        </w:rPr>
        <w:t xml:space="preserve">. Wykorzystując </w:t>
      </w:r>
      <w:r w:rsidR="004A0A74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4A0A74" w:rsidRPr="00A82580">
        <w:rPr>
          <w:i/>
          <w:noProof w:val="0"/>
          <w:sz w:val="22"/>
          <w:szCs w:val="22"/>
        </w:rPr>
        <w:t>sterilis</w:t>
      </w:r>
      <w:proofErr w:type="spellEnd"/>
      <w:r w:rsidR="004A0A74" w:rsidRPr="00A82580">
        <w:rPr>
          <w:noProof w:val="0"/>
          <w:sz w:val="22"/>
          <w:szCs w:val="22"/>
        </w:rPr>
        <w:t xml:space="preserve"> jako formę mateczną </w:t>
      </w:r>
      <w:r w:rsidR="004A0A74" w:rsidRPr="00A82580">
        <w:rPr>
          <w:noProof w:val="0"/>
          <w:sz w:val="22"/>
          <w:szCs w:val="22"/>
        </w:rPr>
        <w:lastRenderedPageBreak/>
        <w:t>wykastrowano 299 kwiatków w 24 wiechach</w:t>
      </w:r>
      <w:r w:rsidR="00A4075C" w:rsidRPr="00A82580">
        <w:rPr>
          <w:noProof w:val="0"/>
          <w:sz w:val="22"/>
          <w:szCs w:val="22"/>
        </w:rPr>
        <w:t xml:space="preserve"> </w:t>
      </w:r>
      <w:r w:rsidR="00473107" w:rsidRPr="00A82580">
        <w:rPr>
          <w:noProof w:val="0"/>
          <w:sz w:val="22"/>
          <w:szCs w:val="22"/>
        </w:rPr>
        <w:t>i</w:t>
      </w:r>
      <w:r w:rsidR="00A4075C" w:rsidRPr="00A82580">
        <w:rPr>
          <w:noProof w:val="0"/>
          <w:sz w:val="22"/>
          <w:szCs w:val="22"/>
        </w:rPr>
        <w:t xml:space="preserve"> zapylono pyłkiem dwóch genotypów </w:t>
      </w:r>
      <w:r w:rsidR="00A4075C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A4075C" w:rsidRPr="00A82580">
        <w:rPr>
          <w:i/>
          <w:noProof w:val="0"/>
          <w:sz w:val="22"/>
          <w:szCs w:val="22"/>
        </w:rPr>
        <w:t>fatua</w:t>
      </w:r>
      <w:proofErr w:type="spellEnd"/>
      <w:r w:rsidR="004A0A74" w:rsidRPr="00A82580">
        <w:rPr>
          <w:noProof w:val="0"/>
          <w:sz w:val="22"/>
          <w:szCs w:val="22"/>
        </w:rPr>
        <w:t>. W każdej z trzech kombinacji zawiązało się od 1 do 3 ziarniaków, a efektywność wyniosła od 0,88 do 2,91%</w:t>
      </w:r>
      <w:r w:rsidR="00A4075C" w:rsidRPr="00A82580">
        <w:rPr>
          <w:noProof w:val="0"/>
          <w:sz w:val="22"/>
          <w:szCs w:val="22"/>
        </w:rPr>
        <w:t xml:space="preserve">, średnio 2,08%. Wyższą </w:t>
      </w:r>
      <w:r w:rsidR="00473107" w:rsidRPr="00A82580">
        <w:rPr>
          <w:noProof w:val="0"/>
          <w:sz w:val="22"/>
          <w:szCs w:val="22"/>
        </w:rPr>
        <w:t>efektywność</w:t>
      </w:r>
      <w:r w:rsidR="00A4075C" w:rsidRPr="00A82580">
        <w:rPr>
          <w:noProof w:val="0"/>
          <w:sz w:val="22"/>
          <w:szCs w:val="22"/>
        </w:rPr>
        <w:t xml:space="preserve"> obserwowano w przypadku</w:t>
      </w:r>
      <w:r w:rsidR="00473107" w:rsidRPr="00A82580">
        <w:rPr>
          <w:noProof w:val="0"/>
          <w:sz w:val="22"/>
          <w:szCs w:val="22"/>
        </w:rPr>
        <w:t>,</w:t>
      </w:r>
      <w:r w:rsidR="00A4075C" w:rsidRPr="00A82580">
        <w:rPr>
          <w:noProof w:val="0"/>
          <w:sz w:val="22"/>
          <w:szCs w:val="22"/>
        </w:rPr>
        <w:t xml:space="preserve"> gdy zapylaczem był </w:t>
      </w:r>
      <w:r w:rsidR="00A4075C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A4075C" w:rsidRPr="00A82580">
        <w:rPr>
          <w:i/>
          <w:noProof w:val="0"/>
          <w:sz w:val="22"/>
          <w:szCs w:val="22"/>
        </w:rPr>
        <w:t>fatua</w:t>
      </w:r>
      <w:proofErr w:type="spellEnd"/>
      <w:r w:rsidR="00A4075C" w:rsidRPr="00A82580">
        <w:rPr>
          <w:noProof w:val="0"/>
          <w:sz w:val="22"/>
          <w:szCs w:val="22"/>
        </w:rPr>
        <w:t xml:space="preserve"> 525 an</w:t>
      </w:r>
      <w:r w:rsidR="00473107" w:rsidRPr="00A82580">
        <w:rPr>
          <w:noProof w:val="0"/>
          <w:sz w:val="22"/>
          <w:szCs w:val="22"/>
        </w:rPr>
        <w:t>i</w:t>
      </w:r>
      <w:r w:rsidR="00A4075C" w:rsidRPr="00A82580">
        <w:rPr>
          <w:noProof w:val="0"/>
          <w:sz w:val="22"/>
          <w:szCs w:val="22"/>
        </w:rPr>
        <w:t xml:space="preserve">żeli </w:t>
      </w:r>
      <w:r w:rsidR="00A4075C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A4075C" w:rsidRPr="00A82580">
        <w:rPr>
          <w:i/>
          <w:noProof w:val="0"/>
          <w:sz w:val="22"/>
          <w:szCs w:val="22"/>
        </w:rPr>
        <w:t>fatua</w:t>
      </w:r>
      <w:proofErr w:type="spellEnd"/>
      <w:r w:rsidR="00A4075C" w:rsidRPr="00A82580">
        <w:rPr>
          <w:noProof w:val="0"/>
          <w:sz w:val="22"/>
          <w:szCs w:val="22"/>
        </w:rPr>
        <w:t xml:space="preserve"> 518.</w:t>
      </w:r>
      <w:r w:rsidR="009E7887" w:rsidRPr="00A82580">
        <w:rPr>
          <w:noProof w:val="0"/>
          <w:sz w:val="22"/>
          <w:szCs w:val="22"/>
        </w:rPr>
        <w:t xml:space="preserve"> Gdy form</w:t>
      </w:r>
      <w:r w:rsidR="00473107" w:rsidRPr="00A82580">
        <w:rPr>
          <w:noProof w:val="0"/>
          <w:sz w:val="22"/>
          <w:szCs w:val="22"/>
        </w:rPr>
        <w:t>ą mateczną</w:t>
      </w:r>
      <w:r w:rsidR="009E7887" w:rsidRPr="00A82580">
        <w:rPr>
          <w:noProof w:val="0"/>
          <w:sz w:val="22"/>
          <w:szCs w:val="22"/>
        </w:rPr>
        <w:t xml:space="preserve"> był</w:t>
      </w:r>
      <w:r w:rsidR="00473107" w:rsidRPr="00A82580">
        <w:rPr>
          <w:noProof w:val="0"/>
          <w:sz w:val="22"/>
          <w:szCs w:val="22"/>
        </w:rPr>
        <w:t xml:space="preserve">y genotypy </w:t>
      </w:r>
      <w:r w:rsidR="00473107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473107" w:rsidRPr="00A82580">
        <w:rPr>
          <w:i/>
          <w:noProof w:val="0"/>
          <w:sz w:val="22"/>
          <w:szCs w:val="22"/>
        </w:rPr>
        <w:t>fatua</w:t>
      </w:r>
      <w:proofErr w:type="spellEnd"/>
      <w:r w:rsidR="00473107" w:rsidRPr="00A82580">
        <w:rPr>
          <w:noProof w:val="0"/>
          <w:sz w:val="22"/>
          <w:szCs w:val="22"/>
        </w:rPr>
        <w:t>,</w:t>
      </w:r>
      <w:r w:rsidR="009E7887" w:rsidRPr="00A82580">
        <w:rPr>
          <w:noProof w:val="0"/>
          <w:sz w:val="22"/>
          <w:szCs w:val="22"/>
        </w:rPr>
        <w:t xml:space="preserve"> a zapylaczem </w:t>
      </w:r>
      <w:r w:rsidR="009E7887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9E7887" w:rsidRPr="00A82580">
        <w:rPr>
          <w:i/>
          <w:noProof w:val="0"/>
          <w:sz w:val="22"/>
          <w:szCs w:val="22"/>
        </w:rPr>
        <w:t>sterilis</w:t>
      </w:r>
      <w:proofErr w:type="spellEnd"/>
      <w:r w:rsidR="009E7887" w:rsidRPr="00A82580">
        <w:rPr>
          <w:noProof w:val="0"/>
          <w:sz w:val="22"/>
          <w:szCs w:val="22"/>
        </w:rPr>
        <w:t xml:space="preserve">, efektywność krzyżowania </w:t>
      </w:r>
      <w:r w:rsidR="00473107" w:rsidRPr="00A82580">
        <w:rPr>
          <w:noProof w:val="0"/>
          <w:sz w:val="22"/>
          <w:szCs w:val="22"/>
        </w:rPr>
        <w:t>wyniosła</w:t>
      </w:r>
      <w:r w:rsidR="009E7887" w:rsidRPr="00A82580">
        <w:rPr>
          <w:noProof w:val="0"/>
          <w:sz w:val="22"/>
          <w:szCs w:val="22"/>
        </w:rPr>
        <w:t xml:space="preserve"> średnio 8,26% wahając się od 2,7% gdy zapylaczem był </w:t>
      </w:r>
      <w:r w:rsidR="009E7887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9E7887" w:rsidRPr="00A82580">
        <w:rPr>
          <w:i/>
          <w:noProof w:val="0"/>
          <w:sz w:val="22"/>
          <w:szCs w:val="22"/>
        </w:rPr>
        <w:t>sterilis</w:t>
      </w:r>
      <w:proofErr w:type="spellEnd"/>
      <w:r w:rsidR="009E7887" w:rsidRPr="00A82580">
        <w:rPr>
          <w:noProof w:val="0"/>
          <w:sz w:val="22"/>
          <w:szCs w:val="22"/>
        </w:rPr>
        <w:t xml:space="preserve"> 172 do 14,52% gdy dawcą </w:t>
      </w:r>
      <w:r w:rsidR="00473107" w:rsidRPr="00A82580">
        <w:rPr>
          <w:noProof w:val="0"/>
          <w:sz w:val="22"/>
          <w:szCs w:val="22"/>
        </w:rPr>
        <w:t>pyłku</w:t>
      </w:r>
      <w:r w:rsidR="009E7887" w:rsidRPr="00A82580">
        <w:rPr>
          <w:noProof w:val="0"/>
          <w:sz w:val="22"/>
          <w:szCs w:val="22"/>
        </w:rPr>
        <w:t xml:space="preserve"> był </w:t>
      </w:r>
      <w:r w:rsidR="009E7887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9E7887" w:rsidRPr="00A82580">
        <w:rPr>
          <w:i/>
          <w:noProof w:val="0"/>
          <w:sz w:val="22"/>
          <w:szCs w:val="22"/>
        </w:rPr>
        <w:t>sterilis</w:t>
      </w:r>
      <w:proofErr w:type="spellEnd"/>
      <w:r w:rsidR="009E7887" w:rsidRPr="00A82580">
        <w:rPr>
          <w:noProof w:val="0"/>
          <w:sz w:val="22"/>
          <w:szCs w:val="22"/>
        </w:rPr>
        <w:t xml:space="preserve"> 66. Po wykastrowaniu 276 kwiatków w 28 wiechach uzyskano 18 ziarniaków, od 4 w kombinacji </w:t>
      </w:r>
      <w:r w:rsidR="009E7887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9E7887" w:rsidRPr="00A82580">
        <w:rPr>
          <w:i/>
          <w:noProof w:val="0"/>
          <w:sz w:val="22"/>
          <w:szCs w:val="22"/>
        </w:rPr>
        <w:t>fatua</w:t>
      </w:r>
      <w:proofErr w:type="spellEnd"/>
      <w:r w:rsidR="009E7887" w:rsidRPr="00A82580">
        <w:rPr>
          <w:noProof w:val="0"/>
          <w:sz w:val="22"/>
          <w:szCs w:val="22"/>
        </w:rPr>
        <w:t xml:space="preserve"> 518 x </w:t>
      </w:r>
      <w:r w:rsidR="009E7887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9E7887" w:rsidRPr="00A82580">
        <w:rPr>
          <w:i/>
          <w:noProof w:val="0"/>
          <w:sz w:val="22"/>
          <w:szCs w:val="22"/>
        </w:rPr>
        <w:t>sterilis</w:t>
      </w:r>
      <w:proofErr w:type="spellEnd"/>
      <w:r w:rsidR="009E7887" w:rsidRPr="00A82580">
        <w:rPr>
          <w:noProof w:val="0"/>
          <w:sz w:val="22"/>
          <w:szCs w:val="22"/>
        </w:rPr>
        <w:t xml:space="preserve"> 172 do 9 </w:t>
      </w:r>
      <w:r w:rsidR="009E7887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9E7887" w:rsidRPr="00A82580">
        <w:rPr>
          <w:i/>
          <w:noProof w:val="0"/>
          <w:sz w:val="22"/>
          <w:szCs w:val="22"/>
        </w:rPr>
        <w:t>fatua</w:t>
      </w:r>
      <w:proofErr w:type="spellEnd"/>
      <w:r w:rsidR="009E7887" w:rsidRPr="00A82580">
        <w:rPr>
          <w:noProof w:val="0"/>
          <w:sz w:val="22"/>
          <w:szCs w:val="22"/>
        </w:rPr>
        <w:t xml:space="preserve"> 523 x </w:t>
      </w:r>
      <w:r w:rsidR="009E7887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9E7887" w:rsidRPr="00A82580">
        <w:rPr>
          <w:i/>
          <w:noProof w:val="0"/>
          <w:sz w:val="22"/>
          <w:szCs w:val="22"/>
        </w:rPr>
        <w:t>sterilis</w:t>
      </w:r>
      <w:proofErr w:type="spellEnd"/>
      <w:r w:rsidR="009E7887" w:rsidRPr="00A82580">
        <w:rPr>
          <w:i/>
          <w:noProof w:val="0"/>
          <w:sz w:val="22"/>
          <w:szCs w:val="22"/>
        </w:rPr>
        <w:t xml:space="preserve"> </w:t>
      </w:r>
      <w:r w:rsidR="009E7887" w:rsidRPr="00A82580">
        <w:rPr>
          <w:noProof w:val="0"/>
          <w:sz w:val="22"/>
          <w:szCs w:val="22"/>
        </w:rPr>
        <w:t xml:space="preserve">66. Efektywność krzyżowania w przypadku wykorzystania jako formy ojcowskiej </w:t>
      </w:r>
      <w:r w:rsidR="009E7887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9E7887" w:rsidRPr="00A82580">
        <w:rPr>
          <w:i/>
          <w:noProof w:val="0"/>
          <w:sz w:val="22"/>
          <w:szCs w:val="22"/>
        </w:rPr>
        <w:t>fatua</w:t>
      </w:r>
      <w:proofErr w:type="spellEnd"/>
      <w:r w:rsidR="009E7887" w:rsidRPr="00A82580">
        <w:rPr>
          <w:noProof w:val="0"/>
          <w:sz w:val="22"/>
          <w:szCs w:val="22"/>
        </w:rPr>
        <w:t xml:space="preserve"> była czterokrotnie wyższa, aniżeli w przypadku </w:t>
      </w:r>
      <w:r w:rsidR="009E7887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9E7887" w:rsidRPr="00A82580">
        <w:rPr>
          <w:i/>
          <w:noProof w:val="0"/>
          <w:sz w:val="22"/>
          <w:szCs w:val="22"/>
        </w:rPr>
        <w:t>sterilis</w:t>
      </w:r>
      <w:proofErr w:type="spellEnd"/>
      <w:r w:rsidR="009E7887" w:rsidRPr="00A82580">
        <w:rPr>
          <w:noProof w:val="0"/>
          <w:sz w:val="22"/>
          <w:szCs w:val="22"/>
        </w:rPr>
        <w:t xml:space="preserve">. </w:t>
      </w:r>
      <w:r w:rsidR="00944C8F" w:rsidRPr="00A82580">
        <w:rPr>
          <w:noProof w:val="0"/>
          <w:sz w:val="22"/>
          <w:szCs w:val="22"/>
        </w:rPr>
        <w:t>Uzyskano w sumie 5 kombinacji mieszańcowych, zamiast planowanych czterech.</w:t>
      </w:r>
    </w:p>
    <w:p w:rsidR="00AF212B" w:rsidRPr="00A82580" w:rsidRDefault="00AF212B" w:rsidP="005435EE">
      <w:pPr>
        <w:jc w:val="both"/>
        <w:rPr>
          <w:noProof w:val="0"/>
          <w:sz w:val="22"/>
          <w:szCs w:val="22"/>
        </w:rPr>
      </w:pPr>
    </w:p>
    <w:p w:rsidR="00AF212B" w:rsidRPr="00A82580" w:rsidRDefault="00AF212B" w:rsidP="00AF212B">
      <w:pPr>
        <w:jc w:val="both"/>
        <w:rPr>
          <w:i/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Tab. 3. Efektywność krzyżowań </w:t>
      </w:r>
      <w:r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noProof w:val="0"/>
          <w:sz w:val="22"/>
          <w:szCs w:val="22"/>
        </w:rPr>
        <w:t>fatua</w:t>
      </w:r>
      <w:proofErr w:type="spellEnd"/>
      <w:r w:rsidRPr="00A82580">
        <w:rPr>
          <w:noProof w:val="0"/>
          <w:sz w:val="22"/>
          <w:szCs w:val="22"/>
        </w:rPr>
        <w:t xml:space="preserve"> x </w:t>
      </w:r>
      <w:r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Pr="00A82580">
        <w:rPr>
          <w:i/>
          <w:noProof w:val="0"/>
          <w:sz w:val="22"/>
          <w:szCs w:val="22"/>
        </w:rPr>
        <w:t>sterilis</w:t>
      </w:r>
      <w:proofErr w:type="spellEnd"/>
      <w:r w:rsidRPr="00A82580">
        <w:rPr>
          <w:i/>
          <w:noProof w:val="0"/>
          <w:sz w:val="22"/>
          <w:szCs w:val="22"/>
        </w:rPr>
        <w:t xml:space="preserve"> </w:t>
      </w:r>
      <w:r w:rsidRPr="00A82580">
        <w:rPr>
          <w:noProof w:val="0"/>
          <w:sz w:val="22"/>
          <w:szCs w:val="22"/>
        </w:rPr>
        <w:t>i</w:t>
      </w:r>
      <w:r w:rsidRPr="00A82580">
        <w:rPr>
          <w:i/>
          <w:noProof w:val="0"/>
          <w:sz w:val="22"/>
          <w:szCs w:val="22"/>
        </w:rPr>
        <w:t xml:space="preserve"> </w:t>
      </w:r>
      <w:proofErr w:type="spellStart"/>
      <w:r w:rsidRPr="00A82580">
        <w:rPr>
          <w:i/>
          <w:noProof w:val="0"/>
          <w:sz w:val="22"/>
          <w:szCs w:val="22"/>
        </w:rPr>
        <w:t>A.steri</w:t>
      </w:r>
      <w:r w:rsidR="00944C8F" w:rsidRPr="00A82580">
        <w:rPr>
          <w:i/>
          <w:noProof w:val="0"/>
          <w:sz w:val="22"/>
          <w:szCs w:val="22"/>
        </w:rPr>
        <w:t>li</w:t>
      </w:r>
      <w:r w:rsidRPr="00A82580">
        <w:rPr>
          <w:i/>
          <w:noProof w:val="0"/>
          <w:sz w:val="22"/>
          <w:szCs w:val="22"/>
        </w:rPr>
        <w:t>s</w:t>
      </w:r>
      <w:proofErr w:type="spellEnd"/>
      <w:r w:rsidRPr="00A82580">
        <w:rPr>
          <w:i/>
          <w:noProof w:val="0"/>
          <w:sz w:val="22"/>
          <w:szCs w:val="22"/>
        </w:rPr>
        <w:t xml:space="preserve"> </w:t>
      </w:r>
      <w:r w:rsidRPr="00A82580">
        <w:rPr>
          <w:noProof w:val="0"/>
          <w:sz w:val="22"/>
          <w:szCs w:val="22"/>
        </w:rPr>
        <w:t>x</w:t>
      </w:r>
      <w:r w:rsidRPr="00A82580">
        <w:rPr>
          <w:i/>
          <w:noProof w:val="0"/>
          <w:sz w:val="22"/>
          <w:szCs w:val="22"/>
        </w:rPr>
        <w:t xml:space="preserve"> A. </w:t>
      </w:r>
      <w:proofErr w:type="spellStart"/>
      <w:r w:rsidRPr="00A82580">
        <w:rPr>
          <w:i/>
          <w:noProof w:val="0"/>
          <w:sz w:val="22"/>
          <w:szCs w:val="22"/>
        </w:rPr>
        <w:t>fatua</w:t>
      </w:r>
      <w:proofErr w:type="spellEnd"/>
      <w:r w:rsidRPr="00A82580">
        <w:rPr>
          <w:i/>
          <w:noProof w:val="0"/>
          <w:sz w:val="22"/>
          <w:szCs w:val="22"/>
        </w:rPr>
        <w:t>.</w:t>
      </w:r>
    </w:p>
    <w:p w:rsidR="00AF212B" w:rsidRPr="00A82580" w:rsidRDefault="00AF212B" w:rsidP="005435EE">
      <w:pPr>
        <w:jc w:val="both"/>
        <w:rPr>
          <w:noProof w:val="0"/>
          <w:sz w:val="22"/>
          <w:szCs w:val="22"/>
        </w:rPr>
      </w:pPr>
    </w:p>
    <w:tbl>
      <w:tblPr>
        <w:tblStyle w:val="Tabela-Siatka"/>
        <w:tblW w:w="9472" w:type="dxa"/>
        <w:jc w:val="center"/>
        <w:tblLayout w:type="fixed"/>
        <w:tblLook w:val="04A0" w:firstRow="1" w:lastRow="0" w:firstColumn="1" w:lastColumn="0" w:noHBand="0" w:noVBand="1"/>
      </w:tblPr>
      <w:tblGrid>
        <w:gridCol w:w="1643"/>
        <w:gridCol w:w="1535"/>
        <w:gridCol w:w="1843"/>
        <w:gridCol w:w="1701"/>
        <w:gridCol w:w="1276"/>
        <w:gridCol w:w="1474"/>
      </w:tblGrid>
      <w:tr w:rsidR="00FB50E3" w:rsidRPr="00A82580" w:rsidTr="004A0A74">
        <w:trPr>
          <w:trHeight w:val="765"/>
          <w:jc w:val="center"/>
        </w:trPr>
        <w:tc>
          <w:tcPr>
            <w:tcW w:w="164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B50E3" w:rsidRPr="00A82580" w:rsidRDefault="00FB50E3" w:rsidP="00AC024B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Forma mateczna</w:t>
            </w:r>
          </w:p>
        </w:tc>
        <w:tc>
          <w:tcPr>
            <w:tcW w:w="15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B50E3" w:rsidRPr="00A82580" w:rsidRDefault="00FB50E3" w:rsidP="00AC024B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Forma ojcowska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  <w:hideMark/>
          </w:tcPr>
          <w:p w:rsidR="004A0A74" w:rsidRPr="00A82580" w:rsidRDefault="00FB50E3" w:rsidP="00AC024B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 xml:space="preserve">Liczba wykastrowanych </w:t>
            </w:r>
          </w:p>
          <w:p w:rsidR="00FB50E3" w:rsidRPr="00A82580" w:rsidRDefault="00FB50E3" w:rsidP="00AC024B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i zapylonych wiech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  <w:hideMark/>
          </w:tcPr>
          <w:p w:rsidR="00FB50E3" w:rsidRPr="00A82580" w:rsidRDefault="00FB50E3" w:rsidP="00AC024B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Liczba wykastrowanych kwiatków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:rsidR="00FB50E3" w:rsidRPr="00A82580" w:rsidRDefault="00FB50E3" w:rsidP="00AC024B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Liczba zawiązanych ziarniaków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  <w:hideMark/>
          </w:tcPr>
          <w:p w:rsidR="00FB50E3" w:rsidRPr="00A82580" w:rsidRDefault="00FB50E3" w:rsidP="00AC024B">
            <w:pPr>
              <w:jc w:val="center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Efektywność krzyżowania</w:t>
            </w:r>
          </w:p>
        </w:tc>
      </w:tr>
      <w:tr w:rsidR="00FB50E3" w:rsidRPr="00A82580" w:rsidTr="004A0A74">
        <w:trPr>
          <w:trHeight w:val="255"/>
          <w:jc w:val="center"/>
        </w:trPr>
        <w:tc>
          <w:tcPr>
            <w:tcW w:w="1643" w:type="dxa"/>
            <w:noWrap/>
            <w:vAlign w:val="bottom"/>
          </w:tcPr>
          <w:p w:rsidR="00FB50E3" w:rsidRPr="00A82580" w:rsidRDefault="00FB50E3" w:rsidP="00FB50E3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sterilis</w:t>
            </w:r>
            <w:r w:rsidRPr="00A82580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1535" w:type="dxa"/>
            <w:noWrap/>
            <w:vAlign w:val="bottom"/>
          </w:tcPr>
          <w:p w:rsidR="00FB50E3" w:rsidRPr="00A82580" w:rsidRDefault="00FB50E3" w:rsidP="00FB50E3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fatua</w:t>
            </w:r>
            <w:r w:rsidRPr="00A82580">
              <w:rPr>
                <w:sz w:val="20"/>
                <w:szCs w:val="20"/>
              </w:rPr>
              <w:t xml:space="preserve"> 525</w:t>
            </w:r>
          </w:p>
        </w:tc>
        <w:tc>
          <w:tcPr>
            <w:tcW w:w="1843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2,44</w:t>
            </w:r>
          </w:p>
        </w:tc>
      </w:tr>
      <w:tr w:rsidR="00FB50E3" w:rsidRPr="00A82580" w:rsidTr="004A0A74">
        <w:trPr>
          <w:trHeight w:val="255"/>
          <w:jc w:val="center"/>
        </w:trPr>
        <w:tc>
          <w:tcPr>
            <w:tcW w:w="1643" w:type="dxa"/>
            <w:noWrap/>
            <w:vAlign w:val="bottom"/>
          </w:tcPr>
          <w:p w:rsidR="00FB50E3" w:rsidRPr="00A82580" w:rsidRDefault="00FB50E3" w:rsidP="00FB50E3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sterilis</w:t>
            </w:r>
            <w:r w:rsidRPr="00A82580">
              <w:rPr>
                <w:sz w:val="20"/>
                <w:szCs w:val="20"/>
              </w:rPr>
              <w:t xml:space="preserve"> 172</w:t>
            </w:r>
          </w:p>
        </w:tc>
        <w:tc>
          <w:tcPr>
            <w:tcW w:w="1535" w:type="dxa"/>
            <w:noWrap/>
            <w:vAlign w:val="bottom"/>
          </w:tcPr>
          <w:p w:rsidR="00FB50E3" w:rsidRPr="00A82580" w:rsidRDefault="00FB50E3" w:rsidP="00FB50E3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fatua</w:t>
            </w:r>
            <w:r w:rsidRPr="00A82580">
              <w:rPr>
                <w:sz w:val="20"/>
                <w:szCs w:val="20"/>
              </w:rPr>
              <w:t xml:space="preserve"> 518</w:t>
            </w:r>
          </w:p>
        </w:tc>
        <w:tc>
          <w:tcPr>
            <w:tcW w:w="1843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0,88</w:t>
            </w:r>
          </w:p>
        </w:tc>
      </w:tr>
      <w:tr w:rsidR="00FB50E3" w:rsidRPr="00A82580" w:rsidTr="004A0A74">
        <w:trPr>
          <w:trHeight w:val="255"/>
          <w:jc w:val="center"/>
        </w:trPr>
        <w:tc>
          <w:tcPr>
            <w:tcW w:w="1643" w:type="dxa"/>
            <w:noWrap/>
            <w:vAlign w:val="bottom"/>
          </w:tcPr>
          <w:p w:rsidR="00FB50E3" w:rsidRPr="00A82580" w:rsidRDefault="00FB50E3" w:rsidP="00FB50E3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sterilis</w:t>
            </w:r>
            <w:r w:rsidRPr="00A82580">
              <w:rPr>
                <w:sz w:val="20"/>
                <w:szCs w:val="20"/>
              </w:rPr>
              <w:t xml:space="preserve"> 172</w:t>
            </w:r>
          </w:p>
        </w:tc>
        <w:tc>
          <w:tcPr>
            <w:tcW w:w="1535" w:type="dxa"/>
            <w:noWrap/>
            <w:vAlign w:val="bottom"/>
          </w:tcPr>
          <w:p w:rsidR="00FB50E3" w:rsidRPr="00A82580" w:rsidRDefault="00FB50E3" w:rsidP="00FB50E3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fatua</w:t>
            </w:r>
            <w:r w:rsidRPr="00A82580">
              <w:rPr>
                <w:sz w:val="20"/>
                <w:szCs w:val="20"/>
              </w:rPr>
              <w:t xml:space="preserve"> 525</w:t>
            </w:r>
          </w:p>
        </w:tc>
        <w:tc>
          <w:tcPr>
            <w:tcW w:w="1843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103</w:t>
            </w:r>
          </w:p>
        </w:tc>
        <w:tc>
          <w:tcPr>
            <w:tcW w:w="1276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2,91</w:t>
            </w:r>
          </w:p>
        </w:tc>
      </w:tr>
      <w:tr w:rsidR="004A0A74" w:rsidRPr="00A82580" w:rsidTr="009C5CD8">
        <w:trPr>
          <w:trHeight w:val="255"/>
          <w:jc w:val="center"/>
        </w:trPr>
        <w:tc>
          <w:tcPr>
            <w:tcW w:w="3178" w:type="dxa"/>
            <w:gridSpan w:val="2"/>
            <w:noWrap/>
            <w:vAlign w:val="bottom"/>
          </w:tcPr>
          <w:p w:rsidR="004A0A74" w:rsidRPr="00A82580" w:rsidRDefault="004A0A74" w:rsidP="00FB50E3">
            <w:pPr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843" w:type="dxa"/>
            <w:vAlign w:val="bottom"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1276" w:type="dxa"/>
            <w:vAlign w:val="bottom"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4" w:type="dxa"/>
            <w:vAlign w:val="bottom"/>
          </w:tcPr>
          <w:p w:rsidR="004A0A74" w:rsidRPr="00A82580" w:rsidRDefault="004A0A74">
            <w:pPr>
              <w:rPr>
                <w:b/>
                <w:sz w:val="20"/>
                <w:szCs w:val="20"/>
              </w:rPr>
            </w:pPr>
          </w:p>
        </w:tc>
      </w:tr>
      <w:tr w:rsidR="004A0A74" w:rsidRPr="00A82580" w:rsidTr="009C5CD8">
        <w:trPr>
          <w:trHeight w:val="255"/>
          <w:jc w:val="center"/>
        </w:trPr>
        <w:tc>
          <w:tcPr>
            <w:tcW w:w="3178" w:type="dxa"/>
            <w:gridSpan w:val="2"/>
            <w:noWrap/>
            <w:vAlign w:val="bottom"/>
          </w:tcPr>
          <w:p w:rsidR="004A0A74" w:rsidRPr="00A82580" w:rsidRDefault="004A0A74" w:rsidP="00FB50E3">
            <w:pPr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Średnia</w:t>
            </w:r>
          </w:p>
        </w:tc>
        <w:tc>
          <w:tcPr>
            <w:tcW w:w="1843" w:type="dxa"/>
            <w:vAlign w:val="bottom"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99,6</w:t>
            </w:r>
          </w:p>
        </w:tc>
        <w:tc>
          <w:tcPr>
            <w:tcW w:w="1276" w:type="dxa"/>
            <w:vAlign w:val="bottom"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4" w:type="dxa"/>
            <w:vAlign w:val="bottom"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2,08</w:t>
            </w:r>
          </w:p>
        </w:tc>
      </w:tr>
      <w:tr w:rsidR="00FB50E3" w:rsidRPr="00A82580" w:rsidTr="004A0A74">
        <w:trPr>
          <w:trHeight w:val="255"/>
          <w:jc w:val="center"/>
        </w:trPr>
        <w:tc>
          <w:tcPr>
            <w:tcW w:w="1643" w:type="dxa"/>
            <w:noWrap/>
            <w:vAlign w:val="bottom"/>
            <w:hideMark/>
          </w:tcPr>
          <w:p w:rsidR="00FB50E3" w:rsidRPr="00A82580" w:rsidRDefault="00FB50E3" w:rsidP="00FB50E3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fatua</w:t>
            </w:r>
            <w:r w:rsidRPr="00A82580">
              <w:rPr>
                <w:sz w:val="20"/>
                <w:szCs w:val="20"/>
              </w:rPr>
              <w:t xml:space="preserve"> 523</w:t>
            </w:r>
          </w:p>
        </w:tc>
        <w:tc>
          <w:tcPr>
            <w:tcW w:w="1535" w:type="dxa"/>
            <w:noWrap/>
            <w:vAlign w:val="bottom"/>
            <w:hideMark/>
          </w:tcPr>
          <w:p w:rsidR="00FB50E3" w:rsidRPr="00A82580" w:rsidRDefault="00FB50E3" w:rsidP="00FB50E3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sterilis</w:t>
            </w:r>
            <w:r w:rsidRPr="00A82580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1843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9</w:t>
            </w:r>
          </w:p>
        </w:tc>
        <w:tc>
          <w:tcPr>
            <w:tcW w:w="1474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14,52</w:t>
            </w:r>
          </w:p>
        </w:tc>
      </w:tr>
      <w:tr w:rsidR="00FB50E3" w:rsidRPr="00A82580" w:rsidTr="004A0A74">
        <w:trPr>
          <w:trHeight w:val="255"/>
          <w:jc w:val="center"/>
        </w:trPr>
        <w:tc>
          <w:tcPr>
            <w:tcW w:w="1643" w:type="dxa"/>
            <w:noWrap/>
            <w:vAlign w:val="bottom"/>
            <w:hideMark/>
          </w:tcPr>
          <w:p w:rsidR="00FB50E3" w:rsidRPr="00A82580" w:rsidRDefault="00FB50E3" w:rsidP="00FB50E3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fatua</w:t>
            </w:r>
            <w:r w:rsidRPr="00A82580">
              <w:rPr>
                <w:sz w:val="20"/>
                <w:szCs w:val="20"/>
              </w:rPr>
              <w:t xml:space="preserve"> 525</w:t>
            </w:r>
          </w:p>
        </w:tc>
        <w:tc>
          <w:tcPr>
            <w:tcW w:w="1535" w:type="dxa"/>
            <w:noWrap/>
            <w:vAlign w:val="bottom"/>
            <w:hideMark/>
          </w:tcPr>
          <w:p w:rsidR="00FB50E3" w:rsidRPr="00A82580" w:rsidRDefault="00FB50E3" w:rsidP="00FB50E3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sterilis</w:t>
            </w:r>
            <w:r w:rsidRPr="00A82580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1843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7,58</w:t>
            </w:r>
          </w:p>
        </w:tc>
      </w:tr>
      <w:tr w:rsidR="00FB50E3" w:rsidRPr="00A82580" w:rsidTr="004A0A74">
        <w:trPr>
          <w:trHeight w:val="255"/>
          <w:jc w:val="center"/>
        </w:trPr>
        <w:tc>
          <w:tcPr>
            <w:tcW w:w="1643" w:type="dxa"/>
            <w:noWrap/>
            <w:vAlign w:val="bottom"/>
            <w:hideMark/>
          </w:tcPr>
          <w:p w:rsidR="00FB50E3" w:rsidRPr="00A82580" w:rsidRDefault="00FB50E3" w:rsidP="00FB50E3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fatua</w:t>
            </w:r>
            <w:r w:rsidRPr="00A82580">
              <w:rPr>
                <w:sz w:val="20"/>
                <w:szCs w:val="20"/>
              </w:rPr>
              <w:t xml:space="preserve"> 518</w:t>
            </w:r>
          </w:p>
        </w:tc>
        <w:tc>
          <w:tcPr>
            <w:tcW w:w="1535" w:type="dxa"/>
            <w:noWrap/>
            <w:vAlign w:val="bottom"/>
            <w:hideMark/>
          </w:tcPr>
          <w:p w:rsidR="00FB50E3" w:rsidRPr="00A82580" w:rsidRDefault="00FB50E3" w:rsidP="00FB50E3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sterilis</w:t>
            </w:r>
            <w:r w:rsidRPr="00A82580">
              <w:rPr>
                <w:sz w:val="20"/>
                <w:szCs w:val="20"/>
              </w:rPr>
              <w:t xml:space="preserve"> 172</w:t>
            </w:r>
          </w:p>
        </w:tc>
        <w:tc>
          <w:tcPr>
            <w:tcW w:w="1843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Align w:val="bottom"/>
          </w:tcPr>
          <w:p w:rsidR="00FB50E3" w:rsidRPr="00A82580" w:rsidRDefault="00FB50E3" w:rsidP="00CD00CD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2,70</w:t>
            </w:r>
          </w:p>
        </w:tc>
      </w:tr>
      <w:tr w:rsidR="004A0A74" w:rsidRPr="00A82580" w:rsidTr="009C5CD8">
        <w:trPr>
          <w:trHeight w:val="255"/>
          <w:jc w:val="center"/>
        </w:trPr>
        <w:tc>
          <w:tcPr>
            <w:tcW w:w="3178" w:type="dxa"/>
            <w:gridSpan w:val="2"/>
            <w:noWrap/>
            <w:hideMark/>
          </w:tcPr>
          <w:p w:rsidR="004A0A74" w:rsidRPr="00A82580" w:rsidRDefault="004A0A74" w:rsidP="00FB50E3">
            <w:pPr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843" w:type="dxa"/>
            <w:vAlign w:val="bottom"/>
            <w:hideMark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  <w:hideMark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276" w:type="dxa"/>
            <w:vAlign w:val="bottom"/>
            <w:hideMark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74" w:type="dxa"/>
            <w:vAlign w:val="bottom"/>
            <w:hideMark/>
          </w:tcPr>
          <w:p w:rsidR="004A0A74" w:rsidRPr="00A82580" w:rsidRDefault="004A0A74">
            <w:pPr>
              <w:rPr>
                <w:b/>
                <w:sz w:val="20"/>
                <w:szCs w:val="20"/>
              </w:rPr>
            </w:pPr>
          </w:p>
        </w:tc>
      </w:tr>
      <w:tr w:rsidR="004A0A74" w:rsidRPr="00A82580" w:rsidTr="009C5CD8">
        <w:trPr>
          <w:trHeight w:val="255"/>
          <w:jc w:val="center"/>
        </w:trPr>
        <w:tc>
          <w:tcPr>
            <w:tcW w:w="3178" w:type="dxa"/>
            <w:gridSpan w:val="2"/>
            <w:noWrap/>
            <w:hideMark/>
          </w:tcPr>
          <w:p w:rsidR="004A0A74" w:rsidRPr="00A82580" w:rsidRDefault="004A0A74" w:rsidP="009C5CD8">
            <w:pPr>
              <w:jc w:val="both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Średnia</w:t>
            </w:r>
          </w:p>
        </w:tc>
        <w:tc>
          <w:tcPr>
            <w:tcW w:w="1843" w:type="dxa"/>
            <w:vAlign w:val="bottom"/>
            <w:hideMark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1701" w:type="dxa"/>
            <w:vAlign w:val="bottom"/>
            <w:hideMark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276" w:type="dxa"/>
            <w:vAlign w:val="bottom"/>
            <w:hideMark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4" w:type="dxa"/>
            <w:vAlign w:val="bottom"/>
            <w:hideMark/>
          </w:tcPr>
          <w:p w:rsidR="004A0A74" w:rsidRPr="00A82580" w:rsidRDefault="004A0A74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8,26</w:t>
            </w:r>
          </w:p>
        </w:tc>
      </w:tr>
    </w:tbl>
    <w:p w:rsidR="00A31D3E" w:rsidRPr="00A82580" w:rsidRDefault="00A31D3E" w:rsidP="005435EE">
      <w:pPr>
        <w:jc w:val="both"/>
        <w:rPr>
          <w:noProof w:val="0"/>
          <w:sz w:val="22"/>
          <w:szCs w:val="22"/>
        </w:rPr>
      </w:pPr>
    </w:p>
    <w:p w:rsidR="00944C8F" w:rsidRPr="00A82580" w:rsidRDefault="005435EE" w:rsidP="00357B7C">
      <w:pPr>
        <w:spacing w:after="120"/>
        <w:ind w:firstLine="567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Przeprowadzono również </w:t>
      </w:r>
      <w:proofErr w:type="spellStart"/>
      <w:r w:rsidRPr="00A82580">
        <w:rPr>
          <w:noProof w:val="0"/>
          <w:sz w:val="22"/>
          <w:szCs w:val="22"/>
        </w:rPr>
        <w:t>fenotypowanie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r w:rsidR="000C22F9" w:rsidRPr="00A82580">
        <w:rPr>
          <w:noProof w:val="0"/>
          <w:sz w:val="22"/>
          <w:szCs w:val="22"/>
        </w:rPr>
        <w:t>1</w:t>
      </w:r>
      <w:r w:rsidR="00944C8F" w:rsidRPr="00A82580">
        <w:rPr>
          <w:noProof w:val="0"/>
          <w:sz w:val="22"/>
          <w:szCs w:val="22"/>
        </w:rPr>
        <w:t>3</w:t>
      </w:r>
      <w:r w:rsidR="000C22F9" w:rsidRPr="00A82580">
        <w:rPr>
          <w:noProof w:val="0"/>
          <w:sz w:val="22"/>
          <w:szCs w:val="22"/>
        </w:rPr>
        <w:t xml:space="preserve"> kombinacji mieszańcowych F</w:t>
      </w:r>
      <w:r w:rsidR="000C22F9" w:rsidRPr="00A82580">
        <w:rPr>
          <w:noProof w:val="0"/>
          <w:sz w:val="22"/>
          <w:szCs w:val="22"/>
          <w:vertAlign w:val="subscript"/>
        </w:rPr>
        <w:t xml:space="preserve">1 </w:t>
      </w:r>
      <w:r w:rsidRPr="00A82580">
        <w:rPr>
          <w:noProof w:val="0"/>
          <w:sz w:val="22"/>
          <w:szCs w:val="22"/>
        </w:rPr>
        <w:t xml:space="preserve">uzyskanych w roku poprzednim. </w:t>
      </w:r>
      <w:r w:rsidR="000C22F9" w:rsidRPr="00A82580">
        <w:rPr>
          <w:noProof w:val="0"/>
          <w:sz w:val="22"/>
          <w:szCs w:val="22"/>
        </w:rPr>
        <w:t xml:space="preserve">Reprezentowały one: </w:t>
      </w:r>
      <w:r w:rsidR="00AF212B" w:rsidRPr="00A82580">
        <w:rPr>
          <w:noProof w:val="0"/>
          <w:sz w:val="22"/>
          <w:szCs w:val="22"/>
        </w:rPr>
        <w:t>1) mieszańce z genami karłowatości Dw4 lub Dw7 (</w:t>
      </w:r>
      <w:r w:rsidR="00944C8F" w:rsidRPr="00A82580">
        <w:rPr>
          <w:noProof w:val="0"/>
          <w:sz w:val="22"/>
          <w:szCs w:val="22"/>
        </w:rPr>
        <w:t>3</w:t>
      </w:r>
      <w:r w:rsidR="00AF212B" w:rsidRPr="00A82580">
        <w:rPr>
          <w:noProof w:val="0"/>
          <w:sz w:val="22"/>
          <w:szCs w:val="22"/>
        </w:rPr>
        <w:t xml:space="preserve"> kombinacje) oraz 2) mieszańce międzygatunkowe </w:t>
      </w:r>
      <w:r w:rsidR="00AF212B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AF212B" w:rsidRPr="00A82580">
        <w:rPr>
          <w:i/>
          <w:noProof w:val="0"/>
          <w:sz w:val="22"/>
          <w:szCs w:val="22"/>
        </w:rPr>
        <w:t>sativa</w:t>
      </w:r>
      <w:proofErr w:type="spellEnd"/>
      <w:r w:rsidR="00AF212B" w:rsidRPr="00A82580">
        <w:rPr>
          <w:noProof w:val="0"/>
          <w:sz w:val="22"/>
          <w:szCs w:val="22"/>
        </w:rPr>
        <w:t xml:space="preserve"> × </w:t>
      </w:r>
      <w:r w:rsidR="00AF212B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AF212B" w:rsidRPr="00A82580">
        <w:rPr>
          <w:i/>
          <w:noProof w:val="0"/>
          <w:sz w:val="22"/>
          <w:szCs w:val="22"/>
        </w:rPr>
        <w:t>sterilis</w:t>
      </w:r>
      <w:proofErr w:type="spellEnd"/>
      <w:r w:rsidR="00AF212B" w:rsidRPr="00A82580">
        <w:rPr>
          <w:noProof w:val="0"/>
          <w:sz w:val="22"/>
          <w:szCs w:val="22"/>
        </w:rPr>
        <w:t xml:space="preserve"> </w:t>
      </w:r>
      <w:r w:rsidR="002C13F7" w:rsidRPr="00A82580">
        <w:rPr>
          <w:noProof w:val="0"/>
          <w:sz w:val="22"/>
          <w:szCs w:val="22"/>
        </w:rPr>
        <w:t>i</w:t>
      </w:r>
      <w:r w:rsidR="00AF212B" w:rsidRPr="00A82580">
        <w:rPr>
          <w:noProof w:val="0"/>
          <w:sz w:val="22"/>
          <w:szCs w:val="22"/>
        </w:rPr>
        <w:t xml:space="preserve"> </w:t>
      </w:r>
      <w:r w:rsidR="00AF212B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AF212B" w:rsidRPr="00A82580">
        <w:rPr>
          <w:i/>
          <w:noProof w:val="0"/>
          <w:sz w:val="22"/>
          <w:szCs w:val="22"/>
        </w:rPr>
        <w:t>sativa</w:t>
      </w:r>
      <w:proofErr w:type="spellEnd"/>
      <w:r w:rsidR="00AF212B" w:rsidRPr="00A82580">
        <w:rPr>
          <w:noProof w:val="0"/>
          <w:sz w:val="22"/>
          <w:szCs w:val="22"/>
        </w:rPr>
        <w:t xml:space="preserve"> × </w:t>
      </w:r>
      <w:r w:rsidR="00AF212B" w:rsidRPr="00A82580">
        <w:rPr>
          <w:i/>
          <w:noProof w:val="0"/>
          <w:sz w:val="22"/>
          <w:szCs w:val="22"/>
        </w:rPr>
        <w:t xml:space="preserve">A. </w:t>
      </w:r>
      <w:proofErr w:type="spellStart"/>
      <w:r w:rsidR="00AF212B" w:rsidRPr="00A82580">
        <w:rPr>
          <w:i/>
          <w:noProof w:val="0"/>
          <w:sz w:val="22"/>
          <w:szCs w:val="22"/>
        </w:rPr>
        <w:t>fatua</w:t>
      </w:r>
      <w:proofErr w:type="spellEnd"/>
      <w:r w:rsidR="00AF212B" w:rsidRPr="00A82580">
        <w:rPr>
          <w:noProof w:val="0"/>
          <w:sz w:val="22"/>
          <w:szCs w:val="22"/>
        </w:rPr>
        <w:t xml:space="preserve"> (10 kombinacji). </w:t>
      </w:r>
      <w:r w:rsidR="00944C8F" w:rsidRPr="00A82580">
        <w:rPr>
          <w:noProof w:val="0"/>
          <w:sz w:val="22"/>
          <w:szCs w:val="22"/>
        </w:rPr>
        <w:t xml:space="preserve">W przypadku kombinacji Bingo x </w:t>
      </w:r>
      <w:proofErr w:type="spellStart"/>
      <w:r w:rsidR="00944C8F" w:rsidRPr="00A82580">
        <w:rPr>
          <w:noProof w:val="0"/>
          <w:sz w:val="22"/>
          <w:szCs w:val="22"/>
        </w:rPr>
        <w:t>Trelle</w:t>
      </w:r>
      <w:proofErr w:type="spellEnd"/>
      <w:r w:rsidR="00944C8F" w:rsidRPr="00A82580">
        <w:rPr>
          <w:noProof w:val="0"/>
          <w:sz w:val="22"/>
          <w:szCs w:val="22"/>
        </w:rPr>
        <w:t xml:space="preserve"> </w:t>
      </w:r>
      <w:proofErr w:type="spellStart"/>
      <w:r w:rsidR="00944C8F" w:rsidRPr="00A82580">
        <w:rPr>
          <w:noProof w:val="0"/>
          <w:sz w:val="22"/>
          <w:szCs w:val="22"/>
        </w:rPr>
        <w:t>Dwarf</w:t>
      </w:r>
      <w:proofErr w:type="spellEnd"/>
      <w:r w:rsidR="00944C8F" w:rsidRPr="00A82580">
        <w:rPr>
          <w:noProof w:val="0"/>
          <w:sz w:val="22"/>
          <w:szCs w:val="22"/>
        </w:rPr>
        <w:t xml:space="preserve"> w roku poprzednim uzyskano tylko jeden ziarniak, który nie wykiełkował oceniono więc tylko </w:t>
      </w:r>
      <w:r w:rsidR="008E7A25" w:rsidRPr="00A82580">
        <w:rPr>
          <w:noProof w:val="0"/>
          <w:sz w:val="22"/>
          <w:szCs w:val="22"/>
        </w:rPr>
        <w:t>rośliny</w:t>
      </w:r>
      <w:r w:rsidR="00944C8F" w:rsidRPr="00A82580">
        <w:rPr>
          <w:noProof w:val="0"/>
          <w:sz w:val="22"/>
          <w:szCs w:val="22"/>
        </w:rPr>
        <w:t xml:space="preserve"> uzyskane dla pozostałych trzech kombinacji. </w:t>
      </w:r>
    </w:p>
    <w:p w:rsidR="00E61AE0" w:rsidRPr="00A82580" w:rsidRDefault="00FD40E1" w:rsidP="00A36B3F">
      <w:pPr>
        <w:ind w:firstLine="567"/>
        <w:jc w:val="both"/>
        <w:rPr>
          <w:noProof w:val="0"/>
          <w:sz w:val="16"/>
          <w:szCs w:val="16"/>
        </w:rPr>
      </w:pPr>
      <w:r w:rsidRPr="00A82580">
        <w:rPr>
          <w:noProof w:val="0"/>
          <w:sz w:val="16"/>
          <w:szCs w:val="16"/>
        </w:rPr>
        <w:t xml:space="preserve">. </w:t>
      </w:r>
    </w:p>
    <w:p w:rsidR="00A31D3E" w:rsidRPr="00A82580" w:rsidRDefault="000C22F9" w:rsidP="000C22F9">
      <w:pPr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Tab. 4</w:t>
      </w:r>
      <w:r w:rsidR="00A31D3E" w:rsidRPr="00A82580">
        <w:rPr>
          <w:noProof w:val="0"/>
          <w:sz w:val="22"/>
          <w:szCs w:val="22"/>
        </w:rPr>
        <w:t xml:space="preserve">. Wyniki </w:t>
      </w:r>
      <w:proofErr w:type="spellStart"/>
      <w:r w:rsidR="00A31D3E" w:rsidRPr="00A82580">
        <w:rPr>
          <w:noProof w:val="0"/>
          <w:sz w:val="22"/>
          <w:szCs w:val="22"/>
        </w:rPr>
        <w:t>fenotypowania</w:t>
      </w:r>
      <w:proofErr w:type="spellEnd"/>
      <w:r w:rsidR="00A31D3E" w:rsidRPr="00A82580">
        <w:rPr>
          <w:noProof w:val="0"/>
          <w:sz w:val="22"/>
          <w:szCs w:val="22"/>
        </w:rPr>
        <w:t xml:space="preserve"> mieszańców F</w:t>
      </w:r>
      <w:r w:rsidR="00A31D3E" w:rsidRPr="00A82580">
        <w:rPr>
          <w:noProof w:val="0"/>
          <w:sz w:val="22"/>
          <w:szCs w:val="22"/>
          <w:vertAlign w:val="subscript"/>
        </w:rPr>
        <w:t>1</w:t>
      </w:r>
      <w:r w:rsidR="00CB07D4" w:rsidRPr="00A82580">
        <w:rPr>
          <w:noProof w:val="0"/>
          <w:sz w:val="22"/>
          <w:szCs w:val="22"/>
        </w:rPr>
        <w:t xml:space="preserve"> z gen</w:t>
      </w:r>
      <w:r w:rsidR="008E7A25" w:rsidRPr="00A82580">
        <w:rPr>
          <w:noProof w:val="0"/>
          <w:sz w:val="22"/>
          <w:szCs w:val="22"/>
        </w:rPr>
        <w:t>ami</w:t>
      </w:r>
      <w:r w:rsidR="00CB07D4" w:rsidRPr="00A82580">
        <w:rPr>
          <w:noProof w:val="0"/>
          <w:sz w:val="22"/>
          <w:szCs w:val="22"/>
        </w:rPr>
        <w:t xml:space="preserve"> karłowatości </w:t>
      </w:r>
      <w:r w:rsidR="00CB07D4" w:rsidRPr="00A82580">
        <w:rPr>
          <w:i/>
          <w:noProof w:val="0"/>
          <w:sz w:val="22"/>
          <w:szCs w:val="22"/>
        </w:rPr>
        <w:t>Dw</w:t>
      </w:r>
      <w:r w:rsidR="008E7A25" w:rsidRPr="00A82580">
        <w:rPr>
          <w:noProof w:val="0"/>
          <w:sz w:val="22"/>
          <w:szCs w:val="22"/>
        </w:rPr>
        <w:t xml:space="preserve">4 i </w:t>
      </w:r>
      <w:r w:rsidR="008E7A25" w:rsidRPr="00A82580">
        <w:rPr>
          <w:i/>
          <w:noProof w:val="0"/>
          <w:sz w:val="22"/>
          <w:szCs w:val="22"/>
        </w:rPr>
        <w:t>Dw</w:t>
      </w:r>
      <w:r w:rsidR="008E7A25" w:rsidRPr="00A82580">
        <w:rPr>
          <w:noProof w:val="0"/>
          <w:sz w:val="22"/>
          <w:szCs w:val="22"/>
        </w:rPr>
        <w:t>7.</w:t>
      </w:r>
    </w:p>
    <w:p w:rsidR="000C22F9" w:rsidRPr="00A82580" w:rsidRDefault="000C22F9" w:rsidP="000C22F9">
      <w:pPr>
        <w:jc w:val="both"/>
        <w:rPr>
          <w:noProof w:val="0"/>
          <w:sz w:val="22"/>
          <w:szCs w:val="22"/>
        </w:rPr>
      </w:pPr>
    </w:p>
    <w:tbl>
      <w:tblPr>
        <w:tblW w:w="9393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851"/>
        <w:gridCol w:w="1682"/>
        <w:gridCol w:w="299"/>
        <w:gridCol w:w="555"/>
        <w:gridCol w:w="552"/>
        <w:gridCol w:w="552"/>
        <w:gridCol w:w="555"/>
        <w:gridCol w:w="555"/>
        <w:gridCol w:w="555"/>
        <w:gridCol w:w="666"/>
        <w:gridCol w:w="777"/>
        <w:gridCol w:w="590"/>
        <w:gridCol w:w="690"/>
      </w:tblGrid>
      <w:tr w:rsidR="00D8056F" w:rsidRPr="00A82580" w:rsidTr="00D8056F">
        <w:trPr>
          <w:cantSplit/>
          <w:trHeight w:val="1477"/>
          <w:jc w:val="center"/>
        </w:trPr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Nr kombinacji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E61AE0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 xml:space="preserve">Forma </w:t>
            </w:r>
          </w:p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mateczna</w:t>
            </w:r>
          </w:p>
        </w:tc>
        <w:tc>
          <w:tcPr>
            <w:tcW w:w="168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E61AE0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 xml:space="preserve">Forma </w:t>
            </w:r>
          </w:p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ojcowska</w:t>
            </w:r>
          </w:p>
        </w:tc>
        <w:tc>
          <w:tcPr>
            <w:tcW w:w="299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Nr rośliny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 xml:space="preserve">Liczba pędów </w:t>
            </w:r>
          </w:p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produkcyjnych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Liczba niedogonów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Długość wiechy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Liczba kłosków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Liczba ziarniaków</w:t>
            </w:r>
          </w:p>
        </w:tc>
        <w:tc>
          <w:tcPr>
            <w:tcW w:w="666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Masa ziarniaków z wiechy</w:t>
            </w:r>
          </w:p>
        </w:tc>
        <w:tc>
          <w:tcPr>
            <w:tcW w:w="777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Masa ziarniaków z rośliny</w:t>
            </w:r>
          </w:p>
        </w:tc>
        <w:tc>
          <w:tcPr>
            <w:tcW w:w="590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Płodność kłoska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E7A25" w:rsidRPr="00A82580" w:rsidRDefault="008E7A25" w:rsidP="008E7A25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MTZ [g]</w:t>
            </w:r>
          </w:p>
        </w:tc>
      </w:tr>
      <w:tr w:rsidR="00D8056F" w:rsidRPr="00A82580" w:rsidTr="00D8056F">
        <w:trPr>
          <w:trHeight w:val="300"/>
          <w:jc w:val="center"/>
        </w:trPr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E7A25" w:rsidRPr="00A82580" w:rsidRDefault="008E7A25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872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E7A25" w:rsidRPr="00A82580" w:rsidRDefault="008E7A25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Kasztan</w:t>
            </w:r>
          </w:p>
        </w:tc>
        <w:tc>
          <w:tcPr>
            <w:tcW w:w="1682" w:type="dxa"/>
            <w:tcMar>
              <w:left w:w="28" w:type="dxa"/>
              <w:right w:w="28" w:type="dxa"/>
            </w:tcMar>
            <w:vAlign w:val="bottom"/>
          </w:tcPr>
          <w:p w:rsidR="008E7A25" w:rsidRPr="00A82580" w:rsidRDefault="008E7A25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Trelle Dwarf</w:t>
            </w:r>
          </w:p>
        </w:tc>
        <w:tc>
          <w:tcPr>
            <w:tcW w:w="2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E7A25" w:rsidRPr="00A82580" w:rsidRDefault="008E7A25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E7A25" w:rsidRPr="00A82580" w:rsidRDefault="008E7A25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82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E7A25" w:rsidRPr="00A82580" w:rsidRDefault="008E7A25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5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E7A25" w:rsidRPr="00A82580" w:rsidRDefault="008E7A25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E7A25" w:rsidRPr="00A82580" w:rsidRDefault="008E7A25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14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E7A25" w:rsidRPr="00A82580" w:rsidRDefault="008E7A25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E7A25" w:rsidRPr="00A82580" w:rsidRDefault="008E7A25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53</w:t>
            </w:r>
          </w:p>
        </w:tc>
        <w:tc>
          <w:tcPr>
            <w:tcW w:w="66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E7A25" w:rsidRPr="00A82580" w:rsidRDefault="008E7A25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1,88</w:t>
            </w:r>
          </w:p>
        </w:tc>
        <w:tc>
          <w:tcPr>
            <w:tcW w:w="77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E7A25" w:rsidRPr="00A82580" w:rsidRDefault="008E7A25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4,75</w:t>
            </w:r>
          </w:p>
        </w:tc>
        <w:tc>
          <w:tcPr>
            <w:tcW w:w="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E7A25" w:rsidRPr="00A82580" w:rsidRDefault="008E7A25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1,77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  <w:vAlign w:val="bottom"/>
          </w:tcPr>
          <w:p w:rsidR="008E7A25" w:rsidRPr="00A82580" w:rsidRDefault="008E7A25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35,47</w:t>
            </w:r>
          </w:p>
        </w:tc>
      </w:tr>
      <w:tr w:rsidR="000E3F20" w:rsidRPr="00A82580" w:rsidTr="00D8056F">
        <w:trPr>
          <w:trHeight w:val="442"/>
          <w:jc w:val="center"/>
        </w:trPr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Średnia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87,7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33,7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62,2</w:t>
            </w:r>
          </w:p>
        </w:tc>
        <w:tc>
          <w:tcPr>
            <w:tcW w:w="66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2,11</w:t>
            </w:r>
          </w:p>
        </w:tc>
        <w:tc>
          <w:tcPr>
            <w:tcW w:w="77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10,28</w:t>
            </w:r>
          </w:p>
        </w:tc>
        <w:tc>
          <w:tcPr>
            <w:tcW w:w="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1,84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34,01</w:t>
            </w:r>
          </w:p>
        </w:tc>
      </w:tr>
      <w:tr w:rsidR="00D8056F" w:rsidRPr="00A82580" w:rsidTr="00D8056F">
        <w:trPr>
          <w:trHeight w:val="300"/>
          <w:jc w:val="center"/>
        </w:trPr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876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Bingo</w:t>
            </w:r>
          </w:p>
        </w:tc>
        <w:tc>
          <w:tcPr>
            <w:tcW w:w="1682" w:type="dxa"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North Carolina</w:t>
            </w:r>
          </w:p>
        </w:tc>
        <w:tc>
          <w:tcPr>
            <w:tcW w:w="2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75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19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37</w:t>
            </w:r>
          </w:p>
        </w:tc>
        <w:tc>
          <w:tcPr>
            <w:tcW w:w="66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1,33</w:t>
            </w:r>
          </w:p>
        </w:tc>
        <w:tc>
          <w:tcPr>
            <w:tcW w:w="77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6,23</w:t>
            </w:r>
          </w:p>
        </w:tc>
        <w:tc>
          <w:tcPr>
            <w:tcW w:w="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1,95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35,95</w:t>
            </w:r>
          </w:p>
        </w:tc>
      </w:tr>
      <w:tr w:rsidR="000E3F20" w:rsidRPr="00A82580" w:rsidTr="00D8056F">
        <w:trPr>
          <w:trHeight w:val="477"/>
          <w:jc w:val="center"/>
        </w:trPr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Średnia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74,7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33,7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75,5</w:t>
            </w:r>
          </w:p>
        </w:tc>
        <w:tc>
          <w:tcPr>
            <w:tcW w:w="66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2,56</w:t>
            </w:r>
          </w:p>
        </w:tc>
        <w:tc>
          <w:tcPr>
            <w:tcW w:w="77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10,41</w:t>
            </w:r>
          </w:p>
        </w:tc>
        <w:tc>
          <w:tcPr>
            <w:tcW w:w="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2,21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34,13</w:t>
            </w:r>
          </w:p>
        </w:tc>
      </w:tr>
      <w:tr w:rsidR="00D8056F" w:rsidRPr="00A82580" w:rsidTr="00D8056F">
        <w:trPr>
          <w:trHeight w:val="300"/>
          <w:jc w:val="center"/>
        </w:trPr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877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Kasztan</w:t>
            </w:r>
          </w:p>
        </w:tc>
        <w:tc>
          <w:tcPr>
            <w:tcW w:w="1682" w:type="dxa"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North Carolina</w:t>
            </w:r>
          </w:p>
        </w:tc>
        <w:tc>
          <w:tcPr>
            <w:tcW w:w="2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73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50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95</w:t>
            </w:r>
          </w:p>
        </w:tc>
        <w:tc>
          <w:tcPr>
            <w:tcW w:w="66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3,36</w:t>
            </w:r>
          </w:p>
        </w:tc>
        <w:tc>
          <w:tcPr>
            <w:tcW w:w="77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6,68</w:t>
            </w:r>
          </w:p>
        </w:tc>
        <w:tc>
          <w:tcPr>
            <w:tcW w:w="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1,90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8E7A25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35,37</w:t>
            </w:r>
          </w:p>
        </w:tc>
      </w:tr>
      <w:tr w:rsidR="000E3F20" w:rsidRPr="00A82580" w:rsidTr="00D8056F">
        <w:trPr>
          <w:trHeight w:val="431"/>
          <w:jc w:val="center"/>
        </w:trPr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rPr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Średnia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68,7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37,7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74,2</w:t>
            </w:r>
          </w:p>
        </w:tc>
        <w:tc>
          <w:tcPr>
            <w:tcW w:w="66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2,62</w:t>
            </w:r>
          </w:p>
        </w:tc>
        <w:tc>
          <w:tcPr>
            <w:tcW w:w="77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7,41</w:t>
            </w:r>
          </w:p>
        </w:tc>
        <w:tc>
          <w:tcPr>
            <w:tcW w:w="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1,95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  <w:vAlign w:val="bottom"/>
          </w:tcPr>
          <w:p w:rsidR="000E3F20" w:rsidRPr="00A82580" w:rsidRDefault="000E3F20" w:rsidP="000E3F2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35,08</w:t>
            </w:r>
          </w:p>
        </w:tc>
      </w:tr>
    </w:tbl>
    <w:p w:rsidR="000C22F9" w:rsidRPr="00A82580" w:rsidRDefault="000C22F9" w:rsidP="00A31D3E">
      <w:pPr>
        <w:ind w:left="720"/>
        <w:jc w:val="both"/>
      </w:pPr>
    </w:p>
    <w:p w:rsidR="00D8056F" w:rsidRPr="00A82580" w:rsidRDefault="00214814" w:rsidP="00214814">
      <w:pPr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Mieszańce F</w:t>
      </w:r>
      <w:r w:rsidRPr="00A82580">
        <w:rPr>
          <w:noProof w:val="0"/>
          <w:sz w:val="22"/>
          <w:szCs w:val="22"/>
          <w:vertAlign w:val="subscript"/>
        </w:rPr>
        <w:t>1</w:t>
      </w:r>
      <w:r w:rsidRPr="00A82580">
        <w:rPr>
          <w:noProof w:val="0"/>
          <w:sz w:val="22"/>
          <w:szCs w:val="22"/>
        </w:rPr>
        <w:t xml:space="preserve">, w których formą rodzicielską była odmiana </w:t>
      </w:r>
      <w:proofErr w:type="spellStart"/>
      <w:r w:rsidRPr="00A82580">
        <w:rPr>
          <w:noProof w:val="0"/>
          <w:sz w:val="22"/>
          <w:szCs w:val="22"/>
        </w:rPr>
        <w:t>Trelle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Dwarf</w:t>
      </w:r>
      <w:proofErr w:type="spellEnd"/>
      <w:r w:rsidRPr="00A82580">
        <w:rPr>
          <w:noProof w:val="0"/>
          <w:sz w:val="22"/>
          <w:szCs w:val="22"/>
        </w:rPr>
        <w:t xml:space="preserve"> były średnio wyższe od mieszańców z odmianą </w:t>
      </w:r>
      <w:proofErr w:type="spellStart"/>
      <w:r w:rsidRPr="00A82580">
        <w:rPr>
          <w:noProof w:val="0"/>
          <w:sz w:val="22"/>
          <w:szCs w:val="22"/>
        </w:rPr>
        <w:t>North</w:t>
      </w:r>
      <w:proofErr w:type="spellEnd"/>
      <w:r w:rsidRPr="00A82580">
        <w:rPr>
          <w:noProof w:val="0"/>
          <w:sz w:val="22"/>
          <w:szCs w:val="22"/>
        </w:rPr>
        <w:t xml:space="preserve"> Carolina o 14 do 19 cm, były też silniej rozkrzewione (Tab. 4). Nie różniły się pod względem długości wiechy, a liczba kłosków była średnio większa tylko w kombinacjach Kasztan x </w:t>
      </w:r>
      <w:proofErr w:type="spellStart"/>
      <w:r w:rsidRPr="00A82580">
        <w:rPr>
          <w:noProof w:val="0"/>
          <w:sz w:val="22"/>
          <w:szCs w:val="22"/>
        </w:rPr>
        <w:t>North</w:t>
      </w:r>
      <w:proofErr w:type="spellEnd"/>
      <w:r w:rsidRPr="00A82580">
        <w:rPr>
          <w:noProof w:val="0"/>
          <w:sz w:val="22"/>
          <w:szCs w:val="22"/>
        </w:rPr>
        <w:t xml:space="preserve"> Carolina, przy czym dla mieszańców z tą formą u różnych roślin miała ona bardzo zróżnicowane wartości (19-47, 21-51). W przypadku mieszańców z </w:t>
      </w:r>
      <w:proofErr w:type="spellStart"/>
      <w:r w:rsidRPr="00A82580">
        <w:rPr>
          <w:noProof w:val="0"/>
          <w:sz w:val="22"/>
          <w:szCs w:val="22"/>
        </w:rPr>
        <w:t>Trelle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Dwarf</w:t>
      </w:r>
      <w:proofErr w:type="spellEnd"/>
      <w:r w:rsidRPr="00A82580">
        <w:rPr>
          <w:noProof w:val="0"/>
          <w:sz w:val="22"/>
          <w:szCs w:val="22"/>
        </w:rPr>
        <w:t xml:space="preserve"> liczba kłosków w wiesze wynosiła od 30 do 38, średnio 33,75. Pomimo zróżnicowanej liczby kłosków, </w:t>
      </w:r>
      <w:r w:rsidRPr="00A82580">
        <w:rPr>
          <w:noProof w:val="0"/>
          <w:sz w:val="22"/>
          <w:szCs w:val="22"/>
        </w:rPr>
        <w:lastRenderedPageBreak/>
        <w:t xml:space="preserve">liczba ziarniaków w wiesze była średnio podobna, niemniej jednak pomiędzy roślinami występowały duże różnice sięgające od 37 do 105 ziarniaków z wiechy w kombinacji Bingo x </w:t>
      </w:r>
      <w:proofErr w:type="spellStart"/>
      <w:r w:rsidRPr="00A82580">
        <w:rPr>
          <w:noProof w:val="0"/>
          <w:sz w:val="22"/>
          <w:szCs w:val="22"/>
        </w:rPr>
        <w:t>North</w:t>
      </w:r>
      <w:proofErr w:type="spellEnd"/>
      <w:r w:rsidRPr="00A82580">
        <w:rPr>
          <w:noProof w:val="0"/>
          <w:sz w:val="22"/>
          <w:szCs w:val="22"/>
        </w:rPr>
        <w:t xml:space="preserve"> Carolina oraz od 36 do 104 w kombinacji Kasztan x </w:t>
      </w:r>
      <w:proofErr w:type="spellStart"/>
      <w:r w:rsidRPr="00A82580">
        <w:rPr>
          <w:noProof w:val="0"/>
          <w:sz w:val="22"/>
          <w:szCs w:val="22"/>
        </w:rPr>
        <w:t>North</w:t>
      </w:r>
      <w:proofErr w:type="spellEnd"/>
      <w:r w:rsidRPr="00A82580">
        <w:rPr>
          <w:noProof w:val="0"/>
          <w:sz w:val="22"/>
          <w:szCs w:val="22"/>
        </w:rPr>
        <w:t xml:space="preserve"> Carolina. Niewielka zmiennością charakteryzowały się poszczególne rośliny w kombinacji Kasztan x </w:t>
      </w:r>
      <w:proofErr w:type="spellStart"/>
      <w:r w:rsidRPr="00A82580">
        <w:rPr>
          <w:noProof w:val="0"/>
          <w:sz w:val="22"/>
          <w:szCs w:val="22"/>
        </w:rPr>
        <w:t>Trelle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Dwarf</w:t>
      </w:r>
      <w:proofErr w:type="spellEnd"/>
      <w:r w:rsidRPr="00A82580">
        <w:rPr>
          <w:noProof w:val="0"/>
          <w:sz w:val="22"/>
          <w:szCs w:val="22"/>
        </w:rPr>
        <w:t>, u których liczba ziarniaków wynosiła od  53 do 74. Średnia masa ziarniaków z wiechy mieszańców z genem Dw7 była wyższa aniżeli mieszańców z gene</w:t>
      </w:r>
      <w:r w:rsidR="00512552" w:rsidRPr="00A82580">
        <w:rPr>
          <w:noProof w:val="0"/>
          <w:sz w:val="22"/>
          <w:szCs w:val="22"/>
        </w:rPr>
        <w:t>m Dw4. Jednak najmniejszą liczbą</w:t>
      </w:r>
      <w:r w:rsidRPr="00A82580">
        <w:rPr>
          <w:noProof w:val="0"/>
          <w:sz w:val="22"/>
          <w:szCs w:val="22"/>
        </w:rPr>
        <w:t xml:space="preserve"> ziarniaków z całej rośliny charakteryzowała się kombinacja Kasztan x </w:t>
      </w:r>
      <w:proofErr w:type="spellStart"/>
      <w:r w:rsidRPr="00A82580">
        <w:rPr>
          <w:noProof w:val="0"/>
          <w:sz w:val="22"/>
          <w:szCs w:val="22"/>
        </w:rPr>
        <w:t>North</w:t>
      </w:r>
      <w:proofErr w:type="spellEnd"/>
      <w:r w:rsidRPr="00A82580">
        <w:rPr>
          <w:noProof w:val="0"/>
          <w:sz w:val="22"/>
          <w:szCs w:val="22"/>
        </w:rPr>
        <w:t xml:space="preserve"> Carolina</w:t>
      </w:r>
      <w:r w:rsidR="00622363" w:rsidRPr="00A82580">
        <w:rPr>
          <w:noProof w:val="0"/>
          <w:sz w:val="22"/>
          <w:szCs w:val="22"/>
        </w:rPr>
        <w:t>,</w:t>
      </w:r>
      <w:r w:rsidRPr="00A82580">
        <w:rPr>
          <w:noProof w:val="0"/>
          <w:sz w:val="22"/>
          <w:szCs w:val="22"/>
        </w:rPr>
        <w:t xml:space="preserve"> dla której </w:t>
      </w:r>
      <w:r w:rsidR="00512552" w:rsidRPr="00A82580">
        <w:rPr>
          <w:noProof w:val="0"/>
          <w:sz w:val="22"/>
          <w:szCs w:val="22"/>
        </w:rPr>
        <w:t>jednocześnie określono najwyższą</w:t>
      </w:r>
      <w:r w:rsidRPr="00A82580">
        <w:rPr>
          <w:noProof w:val="0"/>
          <w:sz w:val="22"/>
          <w:szCs w:val="22"/>
        </w:rPr>
        <w:t xml:space="preserve"> wartość MTZ. Największą płodność kłoska oszacowano dla mieszańców Bingo x </w:t>
      </w:r>
      <w:proofErr w:type="spellStart"/>
      <w:r w:rsidRPr="00A82580">
        <w:rPr>
          <w:noProof w:val="0"/>
          <w:sz w:val="22"/>
          <w:szCs w:val="22"/>
        </w:rPr>
        <w:t>Nor</w:t>
      </w:r>
      <w:r w:rsidR="00D8056F" w:rsidRPr="00A82580">
        <w:rPr>
          <w:noProof w:val="0"/>
          <w:sz w:val="22"/>
          <w:szCs w:val="22"/>
        </w:rPr>
        <w:t>th</w:t>
      </w:r>
      <w:proofErr w:type="spellEnd"/>
      <w:r w:rsidRPr="00A82580">
        <w:rPr>
          <w:noProof w:val="0"/>
          <w:sz w:val="22"/>
          <w:szCs w:val="22"/>
        </w:rPr>
        <w:t xml:space="preserve"> Carolina</w:t>
      </w:r>
      <w:r w:rsidR="00D8056F" w:rsidRPr="00A82580">
        <w:rPr>
          <w:noProof w:val="0"/>
          <w:sz w:val="22"/>
          <w:szCs w:val="22"/>
        </w:rPr>
        <w:t>.</w:t>
      </w:r>
    </w:p>
    <w:p w:rsidR="00571C66" w:rsidRPr="00A82580" w:rsidRDefault="00571C66" w:rsidP="00214814">
      <w:pPr>
        <w:jc w:val="both"/>
        <w:rPr>
          <w:noProof w:val="0"/>
          <w:sz w:val="22"/>
          <w:szCs w:val="22"/>
        </w:rPr>
      </w:pPr>
    </w:p>
    <w:p w:rsidR="00571C66" w:rsidRPr="00A82580" w:rsidRDefault="00571C66" w:rsidP="00571C66">
      <w:pPr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Tab. 5. Wyniki </w:t>
      </w:r>
      <w:proofErr w:type="spellStart"/>
      <w:r w:rsidRPr="00A82580">
        <w:rPr>
          <w:noProof w:val="0"/>
          <w:sz w:val="22"/>
          <w:szCs w:val="22"/>
        </w:rPr>
        <w:t>fenotypowania</w:t>
      </w:r>
      <w:proofErr w:type="spellEnd"/>
      <w:r w:rsidRPr="00A82580">
        <w:rPr>
          <w:noProof w:val="0"/>
          <w:sz w:val="22"/>
          <w:szCs w:val="22"/>
        </w:rPr>
        <w:t xml:space="preserve"> mieszańców międzygatunkowych F</w:t>
      </w:r>
      <w:r w:rsidRPr="00A82580">
        <w:rPr>
          <w:noProof w:val="0"/>
          <w:sz w:val="22"/>
          <w:szCs w:val="22"/>
          <w:vertAlign w:val="subscript"/>
        </w:rPr>
        <w:t>1</w:t>
      </w:r>
      <w:r w:rsidRPr="00A82580">
        <w:rPr>
          <w:noProof w:val="0"/>
          <w:sz w:val="22"/>
          <w:szCs w:val="22"/>
        </w:rPr>
        <w:t>.</w:t>
      </w:r>
    </w:p>
    <w:p w:rsidR="00D8056F" w:rsidRPr="00A82580" w:rsidRDefault="00D8056F" w:rsidP="00214814">
      <w:pPr>
        <w:jc w:val="both"/>
        <w:rPr>
          <w:noProof w:val="0"/>
          <w:sz w:val="22"/>
          <w:szCs w:val="22"/>
        </w:rPr>
      </w:pPr>
    </w:p>
    <w:tbl>
      <w:tblPr>
        <w:tblW w:w="9516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832"/>
        <w:gridCol w:w="1415"/>
        <w:gridCol w:w="668"/>
        <w:gridCol w:w="559"/>
        <w:gridCol w:w="557"/>
        <w:gridCol w:w="557"/>
        <w:gridCol w:w="557"/>
        <w:gridCol w:w="557"/>
        <w:gridCol w:w="555"/>
        <w:gridCol w:w="666"/>
        <w:gridCol w:w="777"/>
        <w:gridCol w:w="590"/>
        <w:gridCol w:w="559"/>
      </w:tblGrid>
      <w:tr w:rsidR="00D8056F" w:rsidRPr="00A82580" w:rsidTr="002A2A60">
        <w:trPr>
          <w:cantSplit/>
          <w:trHeight w:val="1477"/>
          <w:jc w:val="center"/>
        </w:trPr>
        <w:tc>
          <w:tcPr>
            <w:tcW w:w="667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Nr kombinacji</w:t>
            </w:r>
          </w:p>
        </w:tc>
        <w:tc>
          <w:tcPr>
            <w:tcW w:w="832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 xml:space="preserve">Forma </w:t>
            </w:r>
          </w:p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mateczna</w:t>
            </w:r>
          </w:p>
        </w:tc>
        <w:tc>
          <w:tcPr>
            <w:tcW w:w="141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 xml:space="preserve">Forma </w:t>
            </w:r>
          </w:p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ojcowska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Nr rośliny</w:t>
            </w:r>
          </w:p>
        </w:tc>
        <w:tc>
          <w:tcPr>
            <w:tcW w:w="559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 xml:space="preserve">Liczba pędów </w:t>
            </w:r>
          </w:p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produkcyjnych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Liczba niedogonów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Długość wiechy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Liczba kłosków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Liczba ziarniaków</w:t>
            </w:r>
          </w:p>
        </w:tc>
        <w:tc>
          <w:tcPr>
            <w:tcW w:w="666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Masa ziarniaków z wiechy</w:t>
            </w:r>
          </w:p>
        </w:tc>
        <w:tc>
          <w:tcPr>
            <w:tcW w:w="777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Masa ziarniaków z rośliny</w:t>
            </w:r>
          </w:p>
        </w:tc>
        <w:tc>
          <w:tcPr>
            <w:tcW w:w="590" w:type="dxa"/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Płodność kłoska</w:t>
            </w:r>
          </w:p>
        </w:tc>
        <w:tc>
          <w:tcPr>
            <w:tcW w:w="55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8056F" w:rsidRPr="00A82580" w:rsidRDefault="00D8056F" w:rsidP="00EB098E">
            <w:pPr>
              <w:rPr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bCs/>
                <w:noProof w:val="0"/>
                <w:sz w:val="20"/>
                <w:szCs w:val="20"/>
                <w:lang w:eastAsia="pl-PL"/>
              </w:rPr>
              <w:t>MTZ [g]</w:t>
            </w:r>
          </w:p>
        </w:tc>
      </w:tr>
      <w:tr w:rsidR="00EB098E" w:rsidRPr="00A82580" w:rsidTr="002A2A60">
        <w:trPr>
          <w:trHeight w:val="300"/>
          <w:jc w:val="center"/>
        </w:trPr>
        <w:tc>
          <w:tcPr>
            <w:tcW w:w="6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B098E" w:rsidRPr="00A82580" w:rsidRDefault="00EB098E" w:rsidP="002A2A60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881</w:t>
            </w:r>
          </w:p>
        </w:tc>
        <w:tc>
          <w:tcPr>
            <w:tcW w:w="8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B098E" w:rsidRPr="00A82580" w:rsidRDefault="00571C66" w:rsidP="002A2A60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Bingo</w:t>
            </w: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EB098E" w:rsidRPr="00A82580" w:rsidRDefault="002A2A60" w:rsidP="002A2A60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fatua</w:t>
            </w:r>
            <w:r w:rsidRPr="00A82580">
              <w:rPr>
                <w:sz w:val="20"/>
                <w:szCs w:val="20"/>
              </w:rPr>
              <w:t xml:space="preserve"> </w:t>
            </w:r>
            <w:r w:rsidR="00EB098E" w:rsidRPr="00A82580">
              <w:rPr>
                <w:sz w:val="20"/>
                <w:szCs w:val="20"/>
              </w:rPr>
              <w:t>503 1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B098E" w:rsidRPr="00A82580" w:rsidRDefault="00EB098E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B098E" w:rsidRPr="00A82580" w:rsidRDefault="00EB098E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122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B098E" w:rsidRPr="00A82580" w:rsidRDefault="00EB098E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6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B098E" w:rsidRPr="00A82580" w:rsidRDefault="00EB098E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B098E" w:rsidRPr="00A82580" w:rsidRDefault="00EB098E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24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B098E" w:rsidRPr="00A82580" w:rsidRDefault="00EB098E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42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B098E" w:rsidRPr="00A82580" w:rsidRDefault="00EB098E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83</w:t>
            </w:r>
          </w:p>
        </w:tc>
        <w:tc>
          <w:tcPr>
            <w:tcW w:w="66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B098E" w:rsidRPr="00A82580" w:rsidRDefault="00EB098E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3,03</w:t>
            </w:r>
          </w:p>
        </w:tc>
        <w:tc>
          <w:tcPr>
            <w:tcW w:w="7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098E" w:rsidRPr="00A82580" w:rsidRDefault="00EB098E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13,61</w:t>
            </w:r>
          </w:p>
        </w:tc>
        <w:tc>
          <w:tcPr>
            <w:tcW w:w="5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098E" w:rsidRPr="00A82580" w:rsidRDefault="00EB098E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1,98</w:t>
            </w:r>
          </w:p>
        </w:tc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EB098E" w:rsidRPr="00A82580" w:rsidRDefault="00EB098E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36,51</w:t>
            </w:r>
          </w:p>
        </w:tc>
      </w:tr>
      <w:tr w:rsidR="00571C66" w:rsidRPr="00A82580" w:rsidTr="002A2A60">
        <w:trPr>
          <w:trHeight w:val="454"/>
          <w:jc w:val="center"/>
        </w:trPr>
        <w:tc>
          <w:tcPr>
            <w:tcW w:w="6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Średnia</w:t>
            </w:r>
          </w:p>
        </w:tc>
        <w:tc>
          <w:tcPr>
            <w:tcW w:w="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128,2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23,5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45,4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97,2</w:t>
            </w:r>
          </w:p>
        </w:tc>
        <w:tc>
          <w:tcPr>
            <w:tcW w:w="66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3,58</w:t>
            </w:r>
          </w:p>
        </w:tc>
        <w:tc>
          <w:tcPr>
            <w:tcW w:w="7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10,85</w:t>
            </w:r>
          </w:p>
        </w:tc>
        <w:tc>
          <w:tcPr>
            <w:tcW w:w="5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37,81</w:t>
            </w:r>
          </w:p>
        </w:tc>
      </w:tr>
      <w:tr w:rsidR="00571C66" w:rsidRPr="00A82580" w:rsidTr="002A2A60">
        <w:trPr>
          <w:trHeight w:val="300"/>
          <w:jc w:val="center"/>
        </w:trPr>
        <w:tc>
          <w:tcPr>
            <w:tcW w:w="6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892</w:t>
            </w:r>
          </w:p>
        </w:tc>
        <w:tc>
          <w:tcPr>
            <w:tcW w:w="8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Kasztan</w:t>
            </w: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571C66" w:rsidRPr="00A82580" w:rsidRDefault="002A2A60" w:rsidP="002A2A60">
            <w:pPr>
              <w:rPr>
                <w:sz w:val="20"/>
                <w:szCs w:val="20"/>
              </w:rPr>
            </w:pPr>
            <w:r w:rsidRPr="00A82580">
              <w:rPr>
                <w:i/>
                <w:sz w:val="20"/>
                <w:szCs w:val="20"/>
              </w:rPr>
              <w:t>A. sterilis</w:t>
            </w:r>
            <w:r w:rsidRPr="00A82580">
              <w:rPr>
                <w:sz w:val="20"/>
                <w:szCs w:val="20"/>
              </w:rPr>
              <w:t xml:space="preserve"> </w:t>
            </w:r>
            <w:r w:rsidR="00571C66" w:rsidRPr="00A82580">
              <w:rPr>
                <w:sz w:val="20"/>
                <w:szCs w:val="20"/>
              </w:rPr>
              <w:t>As2 1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133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7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23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26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64</w:t>
            </w:r>
          </w:p>
        </w:tc>
        <w:tc>
          <w:tcPr>
            <w:tcW w:w="66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2,44</w:t>
            </w:r>
          </w:p>
        </w:tc>
        <w:tc>
          <w:tcPr>
            <w:tcW w:w="7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4,39</w:t>
            </w:r>
          </w:p>
        </w:tc>
        <w:tc>
          <w:tcPr>
            <w:tcW w:w="5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2,46</w:t>
            </w:r>
          </w:p>
        </w:tc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sz w:val="20"/>
                <w:szCs w:val="20"/>
              </w:rPr>
            </w:pPr>
            <w:r w:rsidRPr="00A82580">
              <w:rPr>
                <w:sz w:val="20"/>
                <w:szCs w:val="20"/>
              </w:rPr>
              <w:t>38,13</w:t>
            </w:r>
          </w:p>
        </w:tc>
      </w:tr>
      <w:tr w:rsidR="00571C66" w:rsidRPr="00A82580" w:rsidTr="002A2A60">
        <w:trPr>
          <w:trHeight w:val="431"/>
          <w:jc w:val="center"/>
        </w:trPr>
        <w:tc>
          <w:tcPr>
            <w:tcW w:w="6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1C66" w:rsidRPr="00A82580" w:rsidRDefault="00571C66" w:rsidP="00EB098E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71C66" w:rsidRPr="00A82580" w:rsidRDefault="00571C66" w:rsidP="00EB098E">
            <w:pPr>
              <w:rPr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Średnia</w:t>
            </w:r>
          </w:p>
        </w:tc>
        <w:tc>
          <w:tcPr>
            <w:tcW w:w="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129,1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5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25,1</w:t>
            </w:r>
          </w:p>
        </w:tc>
        <w:tc>
          <w:tcPr>
            <w:tcW w:w="5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66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2,41</w:t>
            </w:r>
          </w:p>
        </w:tc>
        <w:tc>
          <w:tcPr>
            <w:tcW w:w="7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6,77</w:t>
            </w:r>
          </w:p>
        </w:tc>
        <w:tc>
          <w:tcPr>
            <w:tcW w:w="5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2,74</w:t>
            </w:r>
          </w:p>
        </w:tc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571C66" w:rsidRPr="00A82580" w:rsidRDefault="00571C66" w:rsidP="002A2A60">
            <w:pPr>
              <w:jc w:val="right"/>
              <w:rPr>
                <w:b/>
                <w:sz w:val="20"/>
                <w:szCs w:val="20"/>
              </w:rPr>
            </w:pPr>
            <w:r w:rsidRPr="00A82580">
              <w:rPr>
                <w:b/>
                <w:sz w:val="20"/>
                <w:szCs w:val="20"/>
              </w:rPr>
              <w:t>35,18</w:t>
            </w:r>
          </w:p>
        </w:tc>
      </w:tr>
    </w:tbl>
    <w:p w:rsidR="00571C66" w:rsidRPr="00A82580" w:rsidRDefault="00571C66" w:rsidP="00214814">
      <w:pPr>
        <w:jc w:val="both"/>
      </w:pPr>
    </w:p>
    <w:p w:rsidR="007E3FB9" w:rsidRPr="00A82580" w:rsidRDefault="007E3FB9" w:rsidP="00214814">
      <w:pPr>
        <w:jc w:val="both"/>
      </w:pPr>
      <w:r w:rsidRPr="00A82580">
        <w:rPr>
          <w:sz w:val="22"/>
          <w:szCs w:val="22"/>
        </w:rPr>
        <w:t>Mieszańce F</w:t>
      </w:r>
      <w:r w:rsidRPr="00A82580">
        <w:rPr>
          <w:sz w:val="22"/>
          <w:szCs w:val="22"/>
          <w:vertAlign w:val="subscript"/>
        </w:rPr>
        <w:t>1</w:t>
      </w:r>
      <w:r w:rsidRPr="00A82580">
        <w:rPr>
          <w:sz w:val="22"/>
          <w:szCs w:val="22"/>
        </w:rPr>
        <w:t xml:space="preserve"> </w:t>
      </w:r>
      <w:r w:rsidRPr="00A82580">
        <w:rPr>
          <w:i/>
          <w:sz w:val="22"/>
          <w:szCs w:val="22"/>
        </w:rPr>
        <w:t>A. sativa</w:t>
      </w:r>
      <w:r w:rsidRPr="00A82580">
        <w:rPr>
          <w:sz w:val="22"/>
          <w:szCs w:val="22"/>
        </w:rPr>
        <w:t xml:space="preserve"> </w:t>
      </w:r>
      <w:r w:rsidRPr="00A82580">
        <w:rPr>
          <w:i/>
          <w:sz w:val="22"/>
          <w:szCs w:val="22"/>
        </w:rPr>
        <w:t>x A. fatua</w:t>
      </w:r>
      <w:r w:rsidRPr="00A82580">
        <w:rPr>
          <w:sz w:val="22"/>
          <w:szCs w:val="22"/>
        </w:rPr>
        <w:t xml:space="preserve"> oraz </w:t>
      </w:r>
      <w:r w:rsidRPr="00A82580">
        <w:rPr>
          <w:i/>
          <w:sz w:val="22"/>
          <w:szCs w:val="22"/>
        </w:rPr>
        <w:t>A. sativa</w:t>
      </w:r>
      <w:r w:rsidRPr="00A82580">
        <w:rPr>
          <w:sz w:val="22"/>
          <w:szCs w:val="22"/>
        </w:rPr>
        <w:t xml:space="preserve"> x </w:t>
      </w:r>
      <w:r w:rsidRPr="00A82580">
        <w:rPr>
          <w:i/>
          <w:sz w:val="22"/>
          <w:szCs w:val="22"/>
        </w:rPr>
        <w:t>A. sterilis</w:t>
      </w:r>
      <w:r w:rsidRPr="00A82580">
        <w:rPr>
          <w:sz w:val="22"/>
          <w:szCs w:val="22"/>
        </w:rPr>
        <w:t xml:space="preserve"> charakteryzowały się zbliżoną wysokością, liczbą pędów produkcyjnych i niedogonów</w:t>
      </w:r>
      <w:r w:rsidR="00A36B3F" w:rsidRPr="00A82580">
        <w:rPr>
          <w:sz w:val="22"/>
          <w:szCs w:val="22"/>
        </w:rPr>
        <w:t xml:space="preserve"> (Tab. 5)</w:t>
      </w:r>
      <w:r w:rsidRPr="00A82580">
        <w:rPr>
          <w:sz w:val="22"/>
          <w:szCs w:val="22"/>
        </w:rPr>
        <w:t xml:space="preserve">. Pozostałe parametry różniły się znacznie </w:t>
      </w:r>
      <w:r w:rsidR="004C7742" w:rsidRPr="00A82580">
        <w:rPr>
          <w:sz w:val="22"/>
          <w:szCs w:val="22"/>
        </w:rPr>
        <w:t>u</w:t>
      </w:r>
      <w:r w:rsidRPr="00A82580">
        <w:rPr>
          <w:sz w:val="22"/>
          <w:szCs w:val="22"/>
        </w:rPr>
        <w:t xml:space="preserve"> obu grup mieszańców. U mieszańców z </w:t>
      </w:r>
      <w:r w:rsidRPr="00A82580">
        <w:rPr>
          <w:i/>
          <w:sz w:val="22"/>
          <w:szCs w:val="22"/>
        </w:rPr>
        <w:t>A. fatua</w:t>
      </w:r>
      <w:r w:rsidRPr="00A82580">
        <w:rPr>
          <w:sz w:val="22"/>
          <w:szCs w:val="22"/>
        </w:rPr>
        <w:t xml:space="preserve"> stwierdzono dłuższą wiechę, niemal </w:t>
      </w:r>
      <w:r w:rsidR="00512552" w:rsidRPr="00A82580">
        <w:rPr>
          <w:sz w:val="22"/>
          <w:szCs w:val="22"/>
        </w:rPr>
        <w:t>dwukrotnie wyższą średnią liczbę</w:t>
      </w:r>
      <w:r w:rsidRPr="00A82580">
        <w:rPr>
          <w:sz w:val="22"/>
          <w:szCs w:val="22"/>
        </w:rPr>
        <w:t xml:space="preserve"> kłosków, o 1/3 wiekszą liczbę i masę ziarniaków z wiechy oraz ma</w:t>
      </w:r>
      <w:r w:rsidR="00512552" w:rsidRPr="00A82580">
        <w:rPr>
          <w:sz w:val="22"/>
          <w:szCs w:val="22"/>
        </w:rPr>
        <w:t>sę ziarniaków z rośliny. Wartość</w:t>
      </w:r>
      <w:r w:rsidRPr="00A82580">
        <w:rPr>
          <w:sz w:val="22"/>
          <w:szCs w:val="22"/>
        </w:rPr>
        <w:t xml:space="preserve"> MTZ była również wyższa u mieszańców z </w:t>
      </w:r>
      <w:r w:rsidRPr="00A82580">
        <w:rPr>
          <w:i/>
          <w:sz w:val="22"/>
          <w:szCs w:val="22"/>
        </w:rPr>
        <w:t>A. fatua</w:t>
      </w:r>
      <w:r w:rsidRPr="00A82580">
        <w:rPr>
          <w:sz w:val="22"/>
          <w:szCs w:val="22"/>
        </w:rPr>
        <w:t>. Mieszańce F</w:t>
      </w:r>
      <w:r w:rsidRPr="00A82580">
        <w:rPr>
          <w:sz w:val="22"/>
          <w:szCs w:val="22"/>
          <w:vertAlign w:val="subscript"/>
        </w:rPr>
        <w:t>1</w:t>
      </w:r>
      <w:r w:rsidRPr="00A82580">
        <w:rPr>
          <w:sz w:val="22"/>
          <w:szCs w:val="22"/>
        </w:rPr>
        <w:t xml:space="preserve"> </w:t>
      </w:r>
      <w:r w:rsidRPr="00A82580">
        <w:rPr>
          <w:i/>
          <w:sz w:val="22"/>
          <w:szCs w:val="22"/>
        </w:rPr>
        <w:t>A. sativa</w:t>
      </w:r>
      <w:r w:rsidRPr="00A82580">
        <w:rPr>
          <w:sz w:val="22"/>
          <w:szCs w:val="22"/>
        </w:rPr>
        <w:t xml:space="preserve"> x </w:t>
      </w:r>
      <w:r w:rsidRPr="00A82580">
        <w:rPr>
          <w:i/>
          <w:sz w:val="22"/>
          <w:szCs w:val="22"/>
        </w:rPr>
        <w:t>A. sterilis</w:t>
      </w:r>
      <w:r w:rsidRPr="00A82580">
        <w:rPr>
          <w:sz w:val="22"/>
          <w:szCs w:val="22"/>
        </w:rPr>
        <w:t xml:space="preserve"> charakteryzowały się znacznie większą płodnością kłoska typową dla </w:t>
      </w:r>
      <w:r w:rsidRPr="00A82580">
        <w:rPr>
          <w:i/>
          <w:sz w:val="22"/>
          <w:szCs w:val="22"/>
        </w:rPr>
        <w:t>A. sterilis</w:t>
      </w:r>
      <w:r w:rsidRPr="00A82580">
        <w:rPr>
          <w:sz w:val="22"/>
          <w:szCs w:val="22"/>
        </w:rPr>
        <w:t>.</w:t>
      </w:r>
    </w:p>
    <w:p w:rsidR="00F35CE1" w:rsidRPr="00A82580" w:rsidRDefault="00F35CE1" w:rsidP="00F35CE1">
      <w:pPr>
        <w:spacing w:after="120"/>
        <w:ind w:left="720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>Mierniki dla tematu badawczego 1</w:t>
      </w:r>
    </w:p>
    <w:p w:rsidR="002E11F1" w:rsidRPr="00A82580" w:rsidRDefault="002E11F1" w:rsidP="002E11F1">
      <w:pPr>
        <w:tabs>
          <w:tab w:val="left" w:pos="426"/>
        </w:tabs>
        <w:spacing w:before="120" w:after="120"/>
        <w:jc w:val="both"/>
        <w:rPr>
          <w:noProof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25"/>
        <w:gridCol w:w="1714"/>
        <w:gridCol w:w="1631"/>
      </w:tblGrid>
      <w:tr w:rsidR="006D098A" w:rsidRPr="00A82580" w:rsidTr="009C5CD8">
        <w:trPr>
          <w:jc w:val="center"/>
        </w:trPr>
        <w:tc>
          <w:tcPr>
            <w:tcW w:w="516" w:type="dxa"/>
          </w:tcPr>
          <w:p w:rsidR="006D098A" w:rsidRPr="00A82580" w:rsidRDefault="006D098A" w:rsidP="009C5CD8">
            <w:pPr>
              <w:spacing w:after="120"/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Lp.</w:t>
            </w:r>
          </w:p>
        </w:tc>
        <w:tc>
          <w:tcPr>
            <w:tcW w:w="5425" w:type="dxa"/>
          </w:tcPr>
          <w:p w:rsidR="006D098A" w:rsidRPr="00A82580" w:rsidRDefault="006D098A" w:rsidP="009C5CD8">
            <w:pPr>
              <w:spacing w:after="120"/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miernik</w:t>
            </w:r>
          </w:p>
        </w:tc>
        <w:tc>
          <w:tcPr>
            <w:tcW w:w="1714" w:type="dxa"/>
          </w:tcPr>
          <w:p w:rsidR="006D098A" w:rsidRPr="00A82580" w:rsidRDefault="006D098A" w:rsidP="009C5CD8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 xml:space="preserve">wartość miernika </w:t>
            </w:r>
            <w:r w:rsidRPr="00A82580">
              <w:rPr>
                <w:sz w:val="16"/>
                <w:szCs w:val="16"/>
              </w:rPr>
              <w:t>podana w opisie zadania</w:t>
            </w:r>
          </w:p>
        </w:tc>
        <w:tc>
          <w:tcPr>
            <w:tcW w:w="1631" w:type="dxa"/>
          </w:tcPr>
          <w:p w:rsidR="006D098A" w:rsidRPr="00A82580" w:rsidRDefault="006D098A" w:rsidP="009C5CD8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>wartość miernika zrealizowana</w:t>
            </w:r>
          </w:p>
        </w:tc>
      </w:tr>
      <w:tr w:rsidR="006D098A" w:rsidRPr="00A82580" w:rsidTr="009C5CD8">
        <w:trPr>
          <w:jc w:val="center"/>
        </w:trPr>
        <w:tc>
          <w:tcPr>
            <w:tcW w:w="516" w:type="dxa"/>
          </w:tcPr>
          <w:p w:rsidR="006D098A" w:rsidRPr="00A82580" w:rsidRDefault="006D098A" w:rsidP="009C5CD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</w:t>
            </w:r>
          </w:p>
        </w:tc>
        <w:tc>
          <w:tcPr>
            <w:tcW w:w="5425" w:type="dxa"/>
          </w:tcPr>
          <w:p w:rsidR="006D098A" w:rsidRPr="00A82580" w:rsidRDefault="006D098A" w:rsidP="009C5CD8">
            <w:pPr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Liczba wyprowadzanych kombinacji mieszańcowych</w:t>
            </w:r>
          </w:p>
        </w:tc>
        <w:tc>
          <w:tcPr>
            <w:tcW w:w="1714" w:type="dxa"/>
          </w:tcPr>
          <w:p w:rsidR="006D098A" w:rsidRPr="00A82580" w:rsidRDefault="006D098A" w:rsidP="009C5CD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9</w:t>
            </w:r>
          </w:p>
        </w:tc>
        <w:tc>
          <w:tcPr>
            <w:tcW w:w="1631" w:type="dxa"/>
          </w:tcPr>
          <w:p w:rsidR="006D098A" w:rsidRPr="00A82580" w:rsidRDefault="006D098A" w:rsidP="009C5CD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8</w:t>
            </w:r>
          </w:p>
        </w:tc>
      </w:tr>
      <w:tr w:rsidR="006D098A" w:rsidRPr="00A82580" w:rsidTr="009C5CD8">
        <w:trPr>
          <w:jc w:val="center"/>
        </w:trPr>
        <w:tc>
          <w:tcPr>
            <w:tcW w:w="516" w:type="dxa"/>
          </w:tcPr>
          <w:p w:rsidR="006D098A" w:rsidRPr="00A82580" w:rsidRDefault="006D098A" w:rsidP="009C5CD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</w:t>
            </w:r>
          </w:p>
        </w:tc>
        <w:tc>
          <w:tcPr>
            <w:tcW w:w="5425" w:type="dxa"/>
          </w:tcPr>
          <w:p w:rsidR="006D098A" w:rsidRPr="00A82580" w:rsidRDefault="006D098A" w:rsidP="009C5CD8">
            <w:pPr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 xml:space="preserve">Liczba </w:t>
            </w:r>
            <w:proofErr w:type="spellStart"/>
            <w:r w:rsidRPr="00A82580">
              <w:rPr>
                <w:noProof w:val="0"/>
                <w:sz w:val="22"/>
              </w:rPr>
              <w:t>fenotypowanych</w:t>
            </w:r>
            <w:proofErr w:type="spellEnd"/>
            <w:r w:rsidRPr="00A82580">
              <w:rPr>
                <w:noProof w:val="0"/>
                <w:sz w:val="22"/>
              </w:rPr>
              <w:t xml:space="preserve"> kombinacji F</w:t>
            </w:r>
            <w:r w:rsidRPr="00A82580">
              <w:rPr>
                <w:noProof w:val="0"/>
                <w:sz w:val="22"/>
                <w:vertAlign w:val="subscript"/>
              </w:rPr>
              <w:t>1</w:t>
            </w:r>
          </w:p>
        </w:tc>
        <w:tc>
          <w:tcPr>
            <w:tcW w:w="1714" w:type="dxa"/>
          </w:tcPr>
          <w:p w:rsidR="006D098A" w:rsidRPr="00A82580" w:rsidRDefault="006D098A" w:rsidP="009C5CD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14</w:t>
            </w:r>
          </w:p>
        </w:tc>
        <w:tc>
          <w:tcPr>
            <w:tcW w:w="1631" w:type="dxa"/>
          </w:tcPr>
          <w:p w:rsidR="006D098A" w:rsidRPr="00A82580" w:rsidRDefault="006D098A" w:rsidP="009C5CD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14</w:t>
            </w:r>
          </w:p>
        </w:tc>
      </w:tr>
      <w:tr w:rsidR="006D098A" w:rsidRPr="00A82580" w:rsidTr="009C5CD8">
        <w:trPr>
          <w:jc w:val="center"/>
        </w:trPr>
        <w:tc>
          <w:tcPr>
            <w:tcW w:w="516" w:type="dxa"/>
          </w:tcPr>
          <w:p w:rsidR="006D098A" w:rsidRPr="00A82580" w:rsidRDefault="006D098A" w:rsidP="009C5CD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3</w:t>
            </w:r>
          </w:p>
        </w:tc>
        <w:tc>
          <w:tcPr>
            <w:tcW w:w="5425" w:type="dxa"/>
          </w:tcPr>
          <w:p w:rsidR="006D098A" w:rsidRPr="00A82580" w:rsidRDefault="006D098A" w:rsidP="009C5CD8">
            <w:pPr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 xml:space="preserve">Liczba </w:t>
            </w:r>
            <w:proofErr w:type="spellStart"/>
            <w:r w:rsidRPr="00A82580">
              <w:rPr>
                <w:noProof w:val="0"/>
                <w:sz w:val="22"/>
              </w:rPr>
              <w:t>fenotypowanych</w:t>
            </w:r>
            <w:proofErr w:type="spellEnd"/>
            <w:r w:rsidRPr="00A82580">
              <w:rPr>
                <w:noProof w:val="0"/>
                <w:sz w:val="22"/>
              </w:rPr>
              <w:t xml:space="preserve"> populacji F</w:t>
            </w:r>
            <w:r w:rsidRPr="00A82580">
              <w:rPr>
                <w:noProof w:val="0"/>
                <w:sz w:val="22"/>
                <w:vertAlign w:val="subscript"/>
              </w:rPr>
              <w:t>2</w:t>
            </w:r>
          </w:p>
        </w:tc>
        <w:tc>
          <w:tcPr>
            <w:tcW w:w="1714" w:type="dxa"/>
          </w:tcPr>
          <w:p w:rsidR="006D098A" w:rsidRPr="00A82580" w:rsidRDefault="00644482" w:rsidP="009C5CD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</w:t>
            </w:r>
          </w:p>
        </w:tc>
        <w:tc>
          <w:tcPr>
            <w:tcW w:w="1631" w:type="dxa"/>
          </w:tcPr>
          <w:p w:rsidR="006D098A" w:rsidRPr="00A82580" w:rsidRDefault="00644482" w:rsidP="009C5CD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</w:t>
            </w:r>
          </w:p>
        </w:tc>
      </w:tr>
      <w:tr w:rsidR="006D098A" w:rsidRPr="00A82580" w:rsidTr="009C5CD8">
        <w:trPr>
          <w:jc w:val="center"/>
        </w:trPr>
        <w:tc>
          <w:tcPr>
            <w:tcW w:w="516" w:type="dxa"/>
          </w:tcPr>
          <w:p w:rsidR="006D098A" w:rsidRPr="00A82580" w:rsidRDefault="006D098A" w:rsidP="009C5CD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4</w:t>
            </w:r>
          </w:p>
        </w:tc>
        <w:tc>
          <w:tcPr>
            <w:tcW w:w="5425" w:type="dxa"/>
          </w:tcPr>
          <w:p w:rsidR="006D098A" w:rsidRPr="00A82580" w:rsidRDefault="006D098A" w:rsidP="009C5CD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 xml:space="preserve">Liczba </w:t>
            </w:r>
            <w:proofErr w:type="spellStart"/>
            <w:r w:rsidRPr="00A82580">
              <w:rPr>
                <w:noProof w:val="0"/>
                <w:sz w:val="22"/>
              </w:rPr>
              <w:t>fenotypowanych</w:t>
            </w:r>
            <w:proofErr w:type="spellEnd"/>
            <w:r w:rsidRPr="00A82580">
              <w:rPr>
                <w:noProof w:val="0"/>
                <w:sz w:val="22"/>
              </w:rPr>
              <w:t xml:space="preserve"> populacji F</w:t>
            </w:r>
            <w:r w:rsidRPr="00A82580">
              <w:rPr>
                <w:noProof w:val="0"/>
                <w:sz w:val="22"/>
                <w:vertAlign w:val="subscript"/>
              </w:rPr>
              <w:t>3</w:t>
            </w:r>
          </w:p>
        </w:tc>
        <w:tc>
          <w:tcPr>
            <w:tcW w:w="1714" w:type="dxa"/>
          </w:tcPr>
          <w:p w:rsidR="006D098A" w:rsidRPr="00A82580" w:rsidRDefault="006D098A" w:rsidP="009C5CD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</w:t>
            </w:r>
          </w:p>
        </w:tc>
        <w:tc>
          <w:tcPr>
            <w:tcW w:w="1631" w:type="dxa"/>
          </w:tcPr>
          <w:p w:rsidR="006D098A" w:rsidRPr="00A82580" w:rsidRDefault="006D098A" w:rsidP="009C5CD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</w:t>
            </w:r>
          </w:p>
        </w:tc>
      </w:tr>
      <w:tr w:rsidR="006D098A" w:rsidRPr="00A82580" w:rsidTr="009C5CD8">
        <w:trPr>
          <w:jc w:val="center"/>
        </w:trPr>
        <w:tc>
          <w:tcPr>
            <w:tcW w:w="516" w:type="dxa"/>
          </w:tcPr>
          <w:p w:rsidR="006D098A" w:rsidRPr="00A82580" w:rsidRDefault="006D098A" w:rsidP="009C5CD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5</w:t>
            </w:r>
          </w:p>
        </w:tc>
        <w:tc>
          <w:tcPr>
            <w:tcW w:w="5425" w:type="dxa"/>
          </w:tcPr>
          <w:p w:rsidR="006D098A" w:rsidRPr="00A82580" w:rsidRDefault="006D098A" w:rsidP="009C5CD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Liczba populacji prowadzonych w kierunku RIL</w:t>
            </w:r>
          </w:p>
        </w:tc>
        <w:tc>
          <w:tcPr>
            <w:tcW w:w="1714" w:type="dxa"/>
          </w:tcPr>
          <w:p w:rsidR="006D098A" w:rsidRPr="00A82580" w:rsidRDefault="006D098A" w:rsidP="009C5CD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4</w:t>
            </w:r>
          </w:p>
        </w:tc>
        <w:tc>
          <w:tcPr>
            <w:tcW w:w="1631" w:type="dxa"/>
          </w:tcPr>
          <w:p w:rsidR="006D098A" w:rsidRPr="00A82580" w:rsidRDefault="006D098A" w:rsidP="009C5CD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4</w:t>
            </w:r>
          </w:p>
        </w:tc>
      </w:tr>
    </w:tbl>
    <w:p w:rsidR="00CB07D4" w:rsidRPr="00A82580" w:rsidRDefault="00CB07D4">
      <w:pPr>
        <w:rPr>
          <w:b/>
          <w:noProof w:val="0"/>
          <w:sz w:val="22"/>
        </w:rPr>
      </w:pPr>
      <w:r w:rsidRPr="00A82580">
        <w:rPr>
          <w:b/>
          <w:noProof w:val="0"/>
          <w:sz w:val="22"/>
        </w:rPr>
        <w:br w:type="page"/>
      </w:r>
    </w:p>
    <w:p w:rsidR="00B10D98" w:rsidRPr="00A82580" w:rsidRDefault="00B10D98" w:rsidP="00B10D98">
      <w:pPr>
        <w:spacing w:after="120"/>
        <w:ind w:left="360" w:hanging="360"/>
        <w:rPr>
          <w:b/>
          <w:noProof w:val="0"/>
          <w:sz w:val="22"/>
        </w:rPr>
      </w:pPr>
    </w:p>
    <w:p w:rsidR="00ED75FC" w:rsidRPr="00A82580" w:rsidRDefault="00962B53" w:rsidP="00ED75FC">
      <w:pPr>
        <w:pStyle w:val="Tekstpodstawowywcity"/>
        <w:spacing w:after="120"/>
        <w:ind w:left="360"/>
        <w:jc w:val="both"/>
        <w:rPr>
          <w:rFonts w:ascii="Times New Roman" w:hAnsi="Times New Roman" w:cs="Times New Roman"/>
          <w:b/>
          <w:noProof w:val="0"/>
          <w:sz w:val="22"/>
        </w:rPr>
      </w:pPr>
      <w:r w:rsidRPr="00A82580">
        <w:rPr>
          <w:rFonts w:ascii="Times New Roman" w:hAnsi="Times New Roman" w:cs="Times New Roman"/>
          <w:b/>
          <w:noProof w:val="0"/>
          <w:sz w:val="22"/>
        </w:rPr>
        <w:t>3</w:t>
      </w:r>
      <w:r w:rsidR="00B10D98" w:rsidRPr="00A82580">
        <w:rPr>
          <w:rFonts w:ascii="Times New Roman" w:hAnsi="Times New Roman" w:cs="Times New Roman"/>
          <w:b/>
          <w:noProof w:val="0"/>
          <w:sz w:val="22"/>
        </w:rPr>
        <w:t xml:space="preserve">. 2. </w:t>
      </w:r>
      <w:r w:rsidR="00ED75FC" w:rsidRPr="00A82580">
        <w:rPr>
          <w:rFonts w:ascii="Times New Roman" w:hAnsi="Times New Roman" w:cs="Times New Roman"/>
          <w:b/>
          <w:noProof w:val="0"/>
          <w:sz w:val="22"/>
        </w:rPr>
        <w:t>Analiza podstawowych walorów rolniczych roślin i badanie parametrów plonu linii i odmian uczestniczących w analizach asocjacyjnych.</w:t>
      </w:r>
    </w:p>
    <w:p w:rsidR="00ED75FC" w:rsidRPr="00A82580" w:rsidRDefault="00ED75FC" w:rsidP="00ED75FC">
      <w:pPr>
        <w:spacing w:after="120"/>
        <w:ind w:left="360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>Cel tematu badawczego 2</w:t>
      </w:r>
    </w:p>
    <w:p w:rsidR="00ED75FC" w:rsidRPr="00A82580" w:rsidRDefault="00ED75FC" w:rsidP="00ED75FC">
      <w:pPr>
        <w:numPr>
          <w:ilvl w:val="0"/>
          <w:numId w:val="4"/>
        </w:numPr>
        <w:spacing w:after="120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>Celem tematu jest określenie podstawowych walorów rolniczych oraz parametrów plonu odmian i linii uczestniczących w analizach asocjacyjnych.</w:t>
      </w:r>
    </w:p>
    <w:p w:rsidR="00ED75FC" w:rsidRPr="00A82580" w:rsidRDefault="00ED75FC" w:rsidP="00ED75FC">
      <w:pPr>
        <w:spacing w:after="120"/>
        <w:ind w:left="426"/>
        <w:jc w:val="both"/>
        <w:rPr>
          <w:b/>
          <w:noProof w:val="0"/>
          <w:sz w:val="22"/>
        </w:rPr>
      </w:pPr>
      <w:r w:rsidRPr="00A82580">
        <w:rPr>
          <w:b/>
          <w:noProof w:val="0"/>
          <w:sz w:val="22"/>
        </w:rPr>
        <w:t>Materiały i metody</w:t>
      </w:r>
    </w:p>
    <w:p w:rsidR="00ED75FC" w:rsidRPr="00A82580" w:rsidRDefault="00ED75FC" w:rsidP="00ED75FC">
      <w:pPr>
        <w:spacing w:after="120"/>
        <w:ind w:left="426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Doświadczenie zostało założone dla 500 obiektów, które stanowią reprezentatywną próbę polskich odmian i linii hodowlanych owsa oraz materiałów zagranicznych będących źródłem pożądanej zmienności. Ziarniaki wysiano siewnikiem na 3-rządkowe poletka o długości rzędów 1m i rozstawie 25cm. Siew wykonano pod koniec marca. Na każde poletko wysiano 150 ziarniaków. W początkowym okresie wegetacji przeprowadzono oprysk pielęgnacyjny środkiem chwastobójczym, natomiast w fazie strzelania w źdźbło preparatem owadobójczym. </w:t>
      </w:r>
    </w:p>
    <w:p w:rsidR="00ED75FC" w:rsidRPr="00A82580" w:rsidRDefault="00ED75FC" w:rsidP="00ED75FC">
      <w:pPr>
        <w:spacing w:after="120"/>
        <w:ind w:left="426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W trakcie wegetacji ocenione zostały: wczesność, stopień porażenia przez choroby w warunkach naturalnej infekcji polowej, wysokość roślin, zaś po zbiorze plon z poletka i MTZ.</w:t>
      </w:r>
    </w:p>
    <w:p w:rsidR="00394FA7" w:rsidRPr="00A82580" w:rsidRDefault="00394FA7" w:rsidP="00ED75FC">
      <w:pPr>
        <w:spacing w:after="120"/>
        <w:ind w:left="360" w:hanging="360"/>
        <w:jc w:val="both"/>
        <w:rPr>
          <w:b/>
          <w:noProof w:val="0"/>
          <w:sz w:val="22"/>
          <w:szCs w:val="22"/>
        </w:rPr>
      </w:pPr>
      <w:r w:rsidRPr="00A82580">
        <w:rPr>
          <w:b/>
          <w:noProof w:val="0"/>
          <w:sz w:val="22"/>
          <w:szCs w:val="22"/>
        </w:rPr>
        <w:t>Wyniki</w:t>
      </w:r>
    </w:p>
    <w:p w:rsidR="00394FA7" w:rsidRPr="00A82580" w:rsidRDefault="00630799" w:rsidP="00394FA7">
      <w:pPr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W d</w:t>
      </w:r>
      <w:r w:rsidR="00394FA7" w:rsidRPr="00A82580">
        <w:rPr>
          <w:noProof w:val="0"/>
          <w:sz w:val="22"/>
          <w:szCs w:val="22"/>
        </w:rPr>
        <w:t>oświadczeni</w:t>
      </w:r>
      <w:r w:rsidRPr="00A82580">
        <w:rPr>
          <w:noProof w:val="0"/>
          <w:sz w:val="22"/>
          <w:szCs w:val="22"/>
        </w:rPr>
        <w:t>u</w:t>
      </w:r>
      <w:r w:rsidR="00394FA7" w:rsidRPr="00A82580">
        <w:rPr>
          <w:noProof w:val="0"/>
          <w:sz w:val="22"/>
          <w:szCs w:val="22"/>
        </w:rPr>
        <w:t xml:space="preserve"> założon</w:t>
      </w:r>
      <w:r w:rsidRPr="00A82580">
        <w:rPr>
          <w:noProof w:val="0"/>
          <w:sz w:val="22"/>
          <w:szCs w:val="22"/>
        </w:rPr>
        <w:t>ym</w:t>
      </w:r>
      <w:r w:rsidR="00394FA7" w:rsidRPr="00A82580">
        <w:rPr>
          <w:noProof w:val="0"/>
          <w:sz w:val="22"/>
          <w:szCs w:val="22"/>
        </w:rPr>
        <w:t xml:space="preserve"> </w:t>
      </w:r>
      <w:r w:rsidR="00E1072F" w:rsidRPr="00A82580">
        <w:rPr>
          <w:noProof w:val="0"/>
          <w:sz w:val="22"/>
          <w:szCs w:val="22"/>
        </w:rPr>
        <w:t xml:space="preserve">po raz kolejny </w:t>
      </w:r>
      <w:r w:rsidR="00394FA7" w:rsidRPr="00A82580">
        <w:rPr>
          <w:noProof w:val="0"/>
          <w:sz w:val="22"/>
          <w:szCs w:val="22"/>
        </w:rPr>
        <w:t xml:space="preserve">dla </w:t>
      </w:r>
      <w:r w:rsidR="00AC024B" w:rsidRPr="00A82580">
        <w:rPr>
          <w:noProof w:val="0"/>
          <w:sz w:val="22"/>
          <w:szCs w:val="22"/>
        </w:rPr>
        <w:t>500</w:t>
      </w:r>
      <w:r w:rsidR="00394FA7" w:rsidRPr="00A82580">
        <w:rPr>
          <w:noProof w:val="0"/>
          <w:sz w:val="22"/>
          <w:szCs w:val="22"/>
        </w:rPr>
        <w:t xml:space="preserve"> obiektów stanowi</w:t>
      </w:r>
      <w:r w:rsidRPr="00A82580">
        <w:rPr>
          <w:noProof w:val="0"/>
          <w:sz w:val="22"/>
          <w:szCs w:val="22"/>
        </w:rPr>
        <w:t>ących</w:t>
      </w:r>
      <w:r w:rsidR="00394FA7" w:rsidRPr="00A82580">
        <w:rPr>
          <w:noProof w:val="0"/>
          <w:sz w:val="22"/>
          <w:szCs w:val="22"/>
        </w:rPr>
        <w:t xml:space="preserve"> reprezentatywną próbę </w:t>
      </w:r>
      <w:r w:rsidR="00AC024B" w:rsidRPr="00A82580">
        <w:rPr>
          <w:noProof w:val="0"/>
          <w:sz w:val="22"/>
          <w:szCs w:val="22"/>
        </w:rPr>
        <w:t xml:space="preserve">polskich </w:t>
      </w:r>
      <w:r w:rsidR="00394FA7" w:rsidRPr="00A82580">
        <w:rPr>
          <w:noProof w:val="0"/>
          <w:sz w:val="22"/>
          <w:szCs w:val="22"/>
        </w:rPr>
        <w:t xml:space="preserve">materiałów hodowlanych i odmian owsa oraz </w:t>
      </w:r>
      <w:r w:rsidRPr="00A82580">
        <w:rPr>
          <w:noProof w:val="0"/>
          <w:sz w:val="22"/>
          <w:szCs w:val="22"/>
        </w:rPr>
        <w:t>odmian</w:t>
      </w:r>
      <w:r w:rsidR="00394FA7" w:rsidRPr="00A82580">
        <w:rPr>
          <w:noProof w:val="0"/>
          <w:sz w:val="22"/>
          <w:szCs w:val="22"/>
        </w:rPr>
        <w:t xml:space="preserve"> zagranicznych</w:t>
      </w:r>
      <w:r w:rsidRPr="00A82580">
        <w:rPr>
          <w:noProof w:val="0"/>
          <w:sz w:val="22"/>
          <w:szCs w:val="22"/>
        </w:rPr>
        <w:t xml:space="preserve"> w</w:t>
      </w:r>
      <w:r w:rsidR="00394FA7" w:rsidRPr="00A82580">
        <w:rPr>
          <w:noProof w:val="0"/>
          <w:sz w:val="22"/>
          <w:szCs w:val="22"/>
        </w:rPr>
        <w:t xml:space="preserve">szystkie analizowane </w:t>
      </w:r>
      <w:r w:rsidRPr="00A82580">
        <w:rPr>
          <w:noProof w:val="0"/>
          <w:sz w:val="22"/>
          <w:szCs w:val="22"/>
        </w:rPr>
        <w:t>cechy, takie jak: wczesność</w:t>
      </w:r>
      <w:r w:rsidR="00D016FD" w:rsidRPr="00A82580">
        <w:rPr>
          <w:noProof w:val="0"/>
          <w:sz w:val="22"/>
          <w:szCs w:val="22"/>
        </w:rPr>
        <w:t>, stopień porażenia przez mączniaka prawdziwego</w:t>
      </w:r>
      <w:r w:rsidRPr="00A82580">
        <w:rPr>
          <w:noProof w:val="0"/>
          <w:sz w:val="22"/>
          <w:szCs w:val="22"/>
        </w:rPr>
        <w:t xml:space="preserve"> </w:t>
      </w:r>
      <w:r w:rsidR="00E1072F" w:rsidRPr="00A82580">
        <w:rPr>
          <w:noProof w:val="0"/>
          <w:sz w:val="22"/>
          <w:szCs w:val="22"/>
        </w:rPr>
        <w:t>oraz rdze koronową</w:t>
      </w:r>
      <w:r w:rsidR="00B330B3" w:rsidRPr="00A82580">
        <w:rPr>
          <w:noProof w:val="0"/>
          <w:sz w:val="22"/>
          <w:szCs w:val="22"/>
        </w:rPr>
        <w:t xml:space="preserve"> </w:t>
      </w:r>
      <w:r w:rsidRPr="00A82580">
        <w:rPr>
          <w:noProof w:val="0"/>
          <w:sz w:val="22"/>
          <w:szCs w:val="22"/>
        </w:rPr>
        <w:t>w warunkach naturalnej infekcji polowej, wysokość, plon z poletka</w:t>
      </w:r>
      <w:r w:rsidR="00E1072F" w:rsidRPr="00A82580">
        <w:rPr>
          <w:noProof w:val="0"/>
          <w:sz w:val="22"/>
          <w:szCs w:val="22"/>
        </w:rPr>
        <w:t>, ciężar hektolitra, procentowa zawartość łuski</w:t>
      </w:r>
      <w:r w:rsidRPr="00A82580">
        <w:rPr>
          <w:noProof w:val="0"/>
          <w:sz w:val="22"/>
          <w:szCs w:val="22"/>
        </w:rPr>
        <w:t xml:space="preserve"> i MTZ</w:t>
      </w:r>
      <w:r w:rsidR="00394FA7" w:rsidRPr="00A82580">
        <w:rPr>
          <w:noProof w:val="0"/>
          <w:sz w:val="22"/>
          <w:szCs w:val="22"/>
        </w:rPr>
        <w:t xml:space="preserve"> charakteryzowały się dużą zmiennością (Tab. 1</w:t>
      </w:r>
      <w:r w:rsidR="00E1072F" w:rsidRPr="00A82580">
        <w:rPr>
          <w:noProof w:val="0"/>
          <w:sz w:val="22"/>
          <w:szCs w:val="22"/>
        </w:rPr>
        <w:t>1</w:t>
      </w:r>
      <w:r w:rsidR="00394FA7" w:rsidRPr="00A82580">
        <w:rPr>
          <w:noProof w:val="0"/>
          <w:sz w:val="22"/>
          <w:szCs w:val="22"/>
        </w:rPr>
        <w:t>).</w:t>
      </w:r>
      <w:r w:rsidR="00E1072F" w:rsidRPr="00A82580">
        <w:rPr>
          <w:noProof w:val="0"/>
          <w:sz w:val="22"/>
          <w:szCs w:val="22"/>
        </w:rPr>
        <w:t xml:space="preserve"> Doświadczenie w tym roku doświadczeń założono w dwóch powtórzeniach.</w:t>
      </w:r>
    </w:p>
    <w:p w:rsidR="00394FA7" w:rsidRPr="00A82580" w:rsidRDefault="00394FA7" w:rsidP="00394FA7">
      <w:pPr>
        <w:jc w:val="both"/>
        <w:rPr>
          <w:noProof w:val="0"/>
          <w:sz w:val="22"/>
          <w:szCs w:val="22"/>
        </w:rPr>
      </w:pPr>
    </w:p>
    <w:p w:rsidR="00394FA7" w:rsidRPr="00A82580" w:rsidRDefault="00394FA7" w:rsidP="00D016FD">
      <w:pPr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Tab. 1</w:t>
      </w:r>
      <w:r w:rsidR="00E1072F" w:rsidRPr="00A82580">
        <w:rPr>
          <w:noProof w:val="0"/>
          <w:sz w:val="22"/>
          <w:szCs w:val="22"/>
        </w:rPr>
        <w:t>1</w:t>
      </w:r>
      <w:r w:rsidRPr="00A82580">
        <w:rPr>
          <w:noProof w:val="0"/>
          <w:sz w:val="22"/>
          <w:szCs w:val="22"/>
        </w:rPr>
        <w:t xml:space="preserve">. Analiza statystyczna wyników </w:t>
      </w:r>
      <w:proofErr w:type="spellStart"/>
      <w:r w:rsidRPr="00A82580">
        <w:rPr>
          <w:noProof w:val="0"/>
          <w:sz w:val="22"/>
          <w:szCs w:val="22"/>
        </w:rPr>
        <w:t>fenotypowania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r w:rsidR="00D016FD" w:rsidRPr="00A82580">
        <w:rPr>
          <w:noProof w:val="0"/>
          <w:sz w:val="22"/>
          <w:szCs w:val="22"/>
        </w:rPr>
        <w:t>500</w:t>
      </w:r>
      <w:r w:rsidRPr="00A82580">
        <w:rPr>
          <w:noProof w:val="0"/>
          <w:sz w:val="22"/>
          <w:szCs w:val="22"/>
        </w:rPr>
        <w:t xml:space="preserve"> odmian i linii przeznaczonych do mapowania asocjacyjnego.</w:t>
      </w:r>
    </w:p>
    <w:p w:rsidR="00D016FD" w:rsidRPr="00A82580" w:rsidRDefault="00D016FD" w:rsidP="00394FA7">
      <w:pPr>
        <w:ind w:left="720"/>
        <w:jc w:val="both"/>
        <w:rPr>
          <w:noProof w:val="0"/>
          <w:sz w:val="22"/>
          <w:szCs w:val="22"/>
        </w:rPr>
      </w:pPr>
    </w:p>
    <w:tbl>
      <w:tblPr>
        <w:tblW w:w="8858" w:type="dxa"/>
        <w:jc w:val="right"/>
        <w:tblInd w:w="-1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232"/>
        <w:gridCol w:w="1069"/>
        <w:gridCol w:w="1072"/>
        <w:gridCol w:w="1052"/>
        <w:gridCol w:w="1948"/>
      </w:tblGrid>
      <w:tr w:rsidR="00E1072F" w:rsidRPr="00A82580" w:rsidTr="00E1072F">
        <w:trPr>
          <w:trHeight w:val="466"/>
          <w:jc w:val="right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6FD" w:rsidRPr="00A82580" w:rsidRDefault="00D016FD" w:rsidP="00D016FD">
            <w:pPr>
              <w:rPr>
                <w:b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noProof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6FD" w:rsidRPr="00A82580" w:rsidRDefault="00D016FD" w:rsidP="00D016FD">
            <w:pPr>
              <w:rPr>
                <w:b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noProof w:val="0"/>
                <w:sz w:val="20"/>
                <w:szCs w:val="20"/>
                <w:lang w:eastAsia="pl-PL"/>
              </w:rPr>
              <w:t xml:space="preserve">Cecha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6FD" w:rsidRPr="00A82580" w:rsidRDefault="00D016FD" w:rsidP="00D016FD">
            <w:pPr>
              <w:rPr>
                <w:b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noProof w:val="0"/>
                <w:sz w:val="20"/>
                <w:szCs w:val="20"/>
                <w:lang w:eastAsia="pl-PL"/>
              </w:rPr>
              <w:t>Minimum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6FD" w:rsidRPr="00A82580" w:rsidRDefault="00D016FD" w:rsidP="00D016FD">
            <w:pPr>
              <w:jc w:val="center"/>
              <w:rPr>
                <w:b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noProof w:val="0"/>
                <w:sz w:val="20"/>
                <w:szCs w:val="20"/>
                <w:lang w:eastAsia="pl-PL"/>
              </w:rPr>
              <w:t>Maximum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6FD" w:rsidRPr="00A82580" w:rsidRDefault="00D016FD" w:rsidP="00D11B6C">
            <w:pPr>
              <w:jc w:val="center"/>
              <w:rPr>
                <w:b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noProof w:val="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6FD" w:rsidRPr="00A82580" w:rsidRDefault="00D016FD" w:rsidP="00D016FD">
            <w:pPr>
              <w:jc w:val="center"/>
              <w:rPr>
                <w:b/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b/>
                <w:noProof w:val="0"/>
                <w:sz w:val="20"/>
                <w:szCs w:val="20"/>
                <w:lang w:eastAsia="pl-PL"/>
              </w:rPr>
              <w:t>Odchylenie standardowe</w:t>
            </w:r>
          </w:p>
        </w:tc>
      </w:tr>
      <w:tr w:rsidR="00E07439" w:rsidRPr="00A82580" w:rsidTr="00E1072F">
        <w:trPr>
          <w:trHeight w:val="285"/>
          <w:jc w:val="right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D016FD">
            <w:pPr>
              <w:jc w:val="right"/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D016FD">
            <w:pPr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Wysokość [cm]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42,50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130,00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94,09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11,40</w:t>
            </w:r>
          </w:p>
        </w:tc>
      </w:tr>
      <w:tr w:rsidR="00E07439" w:rsidRPr="00A82580" w:rsidTr="00E1072F">
        <w:trPr>
          <w:trHeight w:val="285"/>
          <w:jc w:val="right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D016FD">
            <w:pPr>
              <w:jc w:val="right"/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D016FD">
            <w:pPr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Gęstość ziarna [</w:t>
            </w:r>
            <w:proofErr w:type="spellStart"/>
            <w:r w:rsidRPr="00A82580">
              <w:rPr>
                <w:noProof w:val="0"/>
                <w:sz w:val="20"/>
                <w:szCs w:val="20"/>
                <w:lang w:eastAsia="pl-PL"/>
              </w:rPr>
              <w:t>hl</w:t>
            </w:r>
            <w:proofErr w:type="spellEnd"/>
            <w:r w:rsidRPr="00A82580">
              <w:rPr>
                <w:noProof w:val="0"/>
                <w:sz w:val="20"/>
                <w:szCs w:val="20"/>
                <w:lang w:eastAsia="pl-PL"/>
              </w:rPr>
              <w:t>/kg]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42,25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58,70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52,84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2,35</w:t>
            </w:r>
          </w:p>
        </w:tc>
      </w:tr>
      <w:tr w:rsidR="00E07439" w:rsidRPr="00A82580" w:rsidTr="00E1072F">
        <w:trPr>
          <w:trHeight w:val="285"/>
          <w:jc w:val="right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D016FD">
            <w:pPr>
              <w:jc w:val="right"/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D016FD">
            <w:pPr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% łuski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21,60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32,68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26,15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1,75</w:t>
            </w:r>
          </w:p>
        </w:tc>
      </w:tr>
      <w:tr w:rsidR="00E07439" w:rsidRPr="00A82580" w:rsidTr="00E1072F">
        <w:trPr>
          <w:trHeight w:val="285"/>
          <w:jc w:val="right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D016FD">
            <w:pPr>
              <w:jc w:val="right"/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D016FD">
            <w:pPr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MTZ [g]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23,94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57,07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36,82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4,07</w:t>
            </w:r>
          </w:p>
        </w:tc>
      </w:tr>
      <w:tr w:rsidR="00E07439" w:rsidRPr="00A82580" w:rsidTr="00E1072F">
        <w:trPr>
          <w:trHeight w:val="285"/>
          <w:jc w:val="right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D016FD">
            <w:pPr>
              <w:jc w:val="right"/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D016FD">
            <w:pPr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Odporność na mączniaka [1-9]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7,76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1,14</w:t>
            </w:r>
          </w:p>
        </w:tc>
      </w:tr>
      <w:tr w:rsidR="00E07439" w:rsidRPr="00A82580" w:rsidTr="00E1072F">
        <w:trPr>
          <w:trHeight w:val="285"/>
          <w:jc w:val="right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D016FD">
            <w:pPr>
              <w:jc w:val="right"/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 w:rsidP="00E1072F">
            <w:pPr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Odporność na rdzę koronową [1-9]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8,98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0,15</w:t>
            </w:r>
          </w:p>
        </w:tc>
      </w:tr>
      <w:tr w:rsidR="00E07439" w:rsidRPr="00A82580" w:rsidTr="00E1072F">
        <w:trPr>
          <w:trHeight w:val="285"/>
          <w:jc w:val="right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 w:rsidP="00D016FD">
            <w:pPr>
              <w:jc w:val="right"/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292438" w:rsidP="00E07439">
            <w:pPr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Wczesność [Liczba dni od 1 stycznia]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147,00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165,00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155,61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2,86</w:t>
            </w:r>
          </w:p>
        </w:tc>
      </w:tr>
      <w:tr w:rsidR="00E07439" w:rsidRPr="00A82580" w:rsidTr="00E1072F">
        <w:trPr>
          <w:trHeight w:val="285"/>
          <w:jc w:val="right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D016FD">
            <w:pPr>
              <w:jc w:val="right"/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39" w:rsidRPr="00A82580" w:rsidRDefault="00E07439" w:rsidP="00E07439">
            <w:pPr>
              <w:rPr>
                <w:noProof w:val="0"/>
                <w:sz w:val="20"/>
                <w:szCs w:val="20"/>
                <w:lang w:eastAsia="pl-PL"/>
              </w:rPr>
            </w:pPr>
            <w:r w:rsidRPr="00A82580">
              <w:rPr>
                <w:noProof w:val="0"/>
                <w:sz w:val="20"/>
                <w:szCs w:val="20"/>
                <w:lang w:eastAsia="pl-PL"/>
              </w:rPr>
              <w:t>Plon z 1 m</w:t>
            </w:r>
            <w:r w:rsidRPr="00A82580">
              <w:rPr>
                <w:noProof w:val="0"/>
                <w:sz w:val="20"/>
                <w:szCs w:val="20"/>
                <w:vertAlign w:val="superscript"/>
                <w:lang w:eastAsia="pl-PL"/>
              </w:rPr>
              <w:t>2</w:t>
            </w:r>
            <w:r w:rsidRPr="00A82580">
              <w:rPr>
                <w:noProof w:val="0"/>
                <w:sz w:val="20"/>
                <w:szCs w:val="20"/>
                <w:lang w:eastAsia="pl-PL"/>
              </w:rPr>
              <w:t xml:space="preserve"> [kg/m</w:t>
            </w:r>
            <w:r w:rsidRPr="00A82580">
              <w:rPr>
                <w:noProof w:val="0"/>
                <w:sz w:val="20"/>
                <w:szCs w:val="20"/>
                <w:vertAlign w:val="superscript"/>
                <w:lang w:eastAsia="pl-PL"/>
              </w:rPr>
              <w:t>2</w:t>
            </w:r>
            <w:r w:rsidRPr="00A82580">
              <w:rPr>
                <w:noProof w:val="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0,05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0,64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0,43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439" w:rsidRPr="00A82580" w:rsidRDefault="00E07439">
            <w:pPr>
              <w:jc w:val="right"/>
              <w:rPr>
                <w:rFonts w:eastAsia="Batang"/>
                <w:sz w:val="20"/>
                <w:szCs w:val="20"/>
              </w:rPr>
            </w:pPr>
            <w:r w:rsidRPr="00A82580">
              <w:rPr>
                <w:rFonts w:eastAsia="Batang"/>
                <w:sz w:val="20"/>
                <w:szCs w:val="20"/>
              </w:rPr>
              <w:t>0,11</w:t>
            </w:r>
          </w:p>
        </w:tc>
      </w:tr>
    </w:tbl>
    <w:p w:rsidR="00D016FD" w:rsidRPr="00A82580" w:rsidRDefault="00D016FD" w:rsidP="00394FA7">
      <w:pPr>
        <w:ind w:left="720"/>
        <w:jc w:val="both"/>
        <w:rPr>
          <w:noProof w:val="0"/>
          <w:sz w:val="22"/>
          <w:szCs w:val="22"/>
        </w:rPr>
      </w:pPr>
    </w:p>
    <w:p w:rsidR="000C05D5" w:rsidRPr="00A82580" w:rsidRDefault="000C05D5" w:rsidP="00230DC1">
      <w:pPr>
        <w:ind w:firstLine="567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Badania podstawowych cech rolniczych i parametrów plonu 500 odmian i linii przeznaczonych do mapowania asocjacyjnego prowadzone były po raz trzeci. Podobnie jak w latach poprzednich materiały charakteryzowały się stosunkowo dużym zróżnicowaniem (Tab. </w:t>
      </w:r>
      <w:r w:rsidR="00142C13" w:rsidRPr="00A82580">
        <w:rPr>
          <w:noProof w:val="0"/>
          <w:sz w:val="22"/>
          <w:szCs w:val="22"/>
        </w:rPr>
        <w:t>1</w:t>
      </w:r>
      <w:r w:rsidRPr="00A82580">
        <w:rPr>
          <w:noProof w:val="0"/>
          <w:sz w:val="22"/>
          <w:szCs w:val="22"/>
        </w:rPr>
        <w:t>1). Średnia wysokość badanej grupy odmian i linii wyniosła ok. 94 cm, przy czym najniższy obiekt miał tylko 42,5 cm, zaś najwyższy 130</w:t>
      </w:r>
      <w:r w:rsidR="00B330B3" w:rsidRPr="00A82580">
        <w:rPr>
          <w:noProof w:val="0"/>
          <w:sz w:val="22"/>
          <w:szCs w:val="22"/>
        </w:rPr>
        <w:t xml:space="preserve"> </w:t>
      </w:r>
      <w:r w:rsidRPr="00A82580">
        <w:rPr>
          <w:noProof w:val="0"/>
          <w:sz w:val="22"/>
          <w:szCs w:val="22"/>
        </w:rPr>
        <w:t xml:space="preserve">cm. Wysokie odchylenie standardowe wskazuje na duże zróżnicowanie tej cechy wśród badanych materiałów, co również zaobserwować można na histogramie (Rys. </w:t>
      </w:r>
      <w:r w:rsidR="00142C13" w:rsidRPr="00A82580">
        <w:rPr>
          <w:noProof w:val="0"/>
          <w:sz w:val="22"/>
          <w:szCs w:val="22"/>
        </w:rPr>
        <w:t>3</w:t>
      </w:r>
      <w:r w:rsidRPr="00A82580">
        <w:rPr>
          <w:noProof w:val="0"/>
          <w:sz w:val="22"/>
          <w:szCs w:val="22"/>
        </w:rPr>
        <w:t>). W badanej grupie domin</w:t>
      </w:r>
      <w:r w:rsidR="00BD0870" w:rsidRPr="00A82580">
        <w:rPr>
          <w:noProof w:val="0"/>
          <w:sz w:val="22"/>
          <w:szCs w:val="22"/>
        </w:rPr>
        <w:t>owały</w:t>
      </w:r>
      <w:r w:rsidRPr="00A82580">
        <w:rPr>
          <w:noProof w:val="0"/>
          <w:sz w:val="22"/>
          <w:szCs w:val="22"/>
        </w:rPr>
        <w:t xml:space="preserve"> obiekty o wysokości od 95 do 105 cm.</w:t>
      </w:r>
    </w:p>
    <w:p w:rsidR="000C05D5" w:rsidRPr="00A82580" w:rsidRDefault="000C05D5" w:rsidP="00230DC1">
      <w:pPr>
        <w:ind w:firstLine="567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Gęstość ziarna w stanie zsypnym wyniosła średnio 52,84 </w:t>
      </w:r>
      <w:proofErr w:type="spellStart"/>
      <w:r w:rsidRPr="00A82580">
        <w:rPr>
          <w:noProof w:val="0"/>
          <w:sz w:val="22"/>
          <w:szCs w:val="22"/>
        </w:rPr>
        <w:t>hl</w:t>
      </w:r>
      <w:proofErr w:type="spellEnd"/>
      <w:r w:rsidRPr="00A82580">
        <w:rPr>
          <w:noProof w:val="0"/>
          <w:sz w:val="22"/>
          <w:szCs w:val="22"/>
        </w:rPr>
        <w:t xml:space="preserve">/kg, wahając się od 42,25 do 58,7 </w:t>
      </w:r>
      <w:proofErr w:type="spellStart"/>
      <w:r w:rsidRPr="00A82580">
        <w:rPr>
          <w:noProof w:val="0"/>
          <w:sz w:val="22"/>
          <w:szCs w:val="22"/>
        </w:rPr>
        <w:t>hl</w:t>
      </w:r>
      <w:proofErr w:type="spellEnd"/>
      <w:r w:rsidRPr="00A82580">
        <w:rPr>
          <w:noProof w:val="0"/>
          <w:sz w:val="22"/>
          <w:szCs w:val="22"/>
        </w:rPr>
        <w:t xml:space="preserve">/kg. Na podstawie histogramu można stwierdzić, że </w:t>
      </w:r>
      <w:r w:rsidR="00BD0870" w:rsidRPr="00A82580">
        <w:rPr>
          <w:noProof w:val="0"/>
          <w:sz w:val="22"/>
          <w:szCs w:val="22"/>
        </w:rPr>
        <w:t>największy udział mają</w:t>
      </w:r>
      <w:r w:rsidRPr="00A82580">
        <w:rPr>
          <w:noProof w:val="0"/>
          <w:sz w:val="22"/>
          <w:szCs w:val="22"/>
        </w:rPr>
        <w:t xml:space="preserve"> formy o </w:t>
      </w:r>
      <w:r w:rsidR="00BD0870" w:rsidRPr="00A82580">
        <w:rPr>
          <w:noProof w:val="0"/>
          <w:sz w:val="22"/>
          <w:szCs w:val="22"/>
        </w:rPr>
        <w:t>ciężarze</w:t>
      </w:r>
      <w:r w:rsidRPr="00A82580">
        <w:rPr>
          <w:noProof w:val="0"/>
          <w:sz w:val="22"/>
          <w:szCs w:val="22"/>
        </w:rPr>
        <w:t xml:space="preserve"> hektolitra od 52 do 54 </w:t>
      </w:r>
      <w:proofErr w:type="spellStart"/>
      <w:r w:rsidRPr="00A82580">
        <w:rPr>
          <w:noProof w:val="0"/>
          <w:sz w:val="22"/>
          <w:szCs w:val="22"/>
        </w:rPr>
        <w:t>hl</w:t>
      </w:r>
      <w:proofErr w:type="spellEnd"/>
      <w:r w:rsidRPr="00A82580">
        <w:rPr>
          <w:noProof w:val="0"/>
          <w:sz w:val="22"/>
          <w:szCs w:val="22"/>
        </w:rPr>
        <w:t>/kg.</w:t>
      </w:r>
      <w:r w:rsidR="00BD0870" w:rsidRPr="00A82580">
        <w:rPr>
          <w:noProof w:val="0"/>
          <w:sz w:val="22"/>
          <w:szCs w:val="22"/>
        </w:rPr>
        <w:t xml:space="preserve"> Pomiary zawartości łuski w ziarnie wykazały, że u przeważającej ilości odmian udział łuski nie przekracza 27%, wynosząc średnio 26,15% i wahając od 21,6 do 32,7%. Średni MTZ oszacowany dla 500 linii i odmian wyniósł 36</w:t>
      </w:r>
      <w:r w:rsidR="003D54C2" w:rsidRPr="00A82580">
        <w:rPr>
          <w:noProof w:val="0"/>
          <w:sz w:val="22"/>
          <w:szCs w:val="22"/>
        </w:rPr>
        <w:t>,8 g u form najlepszych stanowiąc aż 57,07g. Niemniej jednak u większości badanych obiektów MTZ nie przekroczył wartości średniej.</w:t>
      </w:r>
    </w:p>
    <w:p w:rsidR="003D54C2" w:rsidRPr="00A82580" w:rsidRDefault="003D54C2" w:rsidP="00230DC1">
      <w:pPr>
        <w:spacing w:after="120"/>
        <w:ind w:firstLine="567"/>
        <w:jc w:val="both"/>
        <w:rPr>
          <w:noProof w:val="0"/>
          <w:sz w:val="22"/>
          <w:szCs w:val="22"/>
        </w:rPr>
      </w:pPr>
    </w:p>
    <w:p w:rsidR="00877185" w:rsidRPr="00A82580" w:rsidRDefault="003D54C2" w:rsidP="00142C13">
      <w:pPr>
        <w:spacing w:after="120"/>
        <w:ind w:firstLine="567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lastRenderedPageBreak/>
        <w:t>Plon z poletka wyniósł od 0,05 do 0,64 kg/m</w:t>
      </w:r>
      <w:r w:rsidRPr="00A82580">
        <w:rPr>
          <w:noProof w:val="0"/>
          <w:sz w:val="22"/>
          <w:szCs w:val="22"/>
          <w:vertAlign w:val="superscript"/>
        </w:rPr>
        <w:t>2</w:t>
      </w:r>
      <w:r w:rsidRPr="00A82580">
        <w:rPr>
          <w:noProof w:val="0"/>
          <w:sz w:val="22"/>
          <w:szCs w:val="22"/>
        </w:rPr>
        <w:t>, średnio 0,43 kg/m</w:t>
      </w:r>
      <w:r w:rsidRPr="00A82580">
        <w:rPr>
          <w:noProof w:val="0"/>
          <w:sz w:val="22"/>
          <w:szCs w:val="22"/>
          <w:vertAlign w:val="superscript"/>
        </w:rPr>
        <w:t>2</w:t>
      </w:r>
      <w:r w:rsidRPr="00A82580">
        <w:rPr>
          <w:noProof w:val="0"/>
          <w:sz w:val="22"/>
          <w:szCs w:val="22"/>
        </w:rPr>
        <w:t xml:space="preserve"> i dla większości badanych obiektów przekroczył wartość średnią. </w:t>
      </w:r>
      <w:r w:rsidR="00230DC1" w:rsidRPr="00A82580">
        <w:rPr>
          <w:noProof w:val="0"/>
          <w:sz w:val="22"/>
          <w:szCs w:val="22"/>
        </w:rPr>
        <w:t xml:space="preserve">Rozpatrując odporność na choroby, stwierdzono wysoką odporność </w:t>
      </w:r>
      <w:r w:rsidRPr="00A82580">
        <w:rPr>
          <w:noProof w:val="0"/>
          <w:sz w:val="22"/>
          <w:szCs w:val="22"/>
        </w:rPr>
        <w:t>zarówno na</w:t>
      </w:r>
      <w:r w:rsidR="00230DC1" w:rsidRPr="00A82580">
        <w:rPr>
          <w:noProof w:val="0"/>
          <w:sz w:val="22"/>
          <w:szCs w:val="22"/>
        </w:rPr>
        <w:t xml:space="preserve"> mączniaka</w:t>
      </w:r>
      <w:r w:rsidR="00B330B3" w:rsidRPr="00A82580">
        <w:rPr>
          <w:noProof w:val="0"/>
          <w:sz w:val="22"/>
          <w:szCs w:val="22"/>
        </w:rPr>
        <w:t>, jak i rdzę</w:t>
      </w:r>
      <w:r w:rsidRPr="00A82580">
        <w:rPr>
          <w:noProof w:val="0"/>
          <w:sz w:val="22"/>
          <w:szCs w:val="22"/>
        </w:rPr>
        <w:t xml:space="preserve"> koronową,</w:t>
      </w:r>
      <w:r w:rsidR="00230DC1" w:rsidRPr="00A82580">
        <w:rPr>
          <w:noProof w:val="0"/>
          <w:sz w:val="22"/>
          <w:szCs w:val="22"/>
        </w:rPr>
        <w:t xml:space="preserve"> zawierającą się w przedziale 8-9</w:t>
      </w:r>
      <w:r w:rsidR="00142C13" w:rsidRPr="00A82580">
        <w:rPr>
          <w:noProof w:val="0"/>
          <w:sz w:val="22"/>
          <w:szCs w:val="22"/>
        </w:rPr>
        <w:t xml:space="preserve">. </w:t>
      </w:r>
      <w:r w:rsidR="00230DC1" w:rsidRPr="00A82580">
        <w:rPr>
          <w:noProof w:val="0"/>
          <w:sz w:val="22"/>
          <w:szCs w:val="22"/>
        </w:rPr>
        <w:t xml:space="preserve">Prawdopodobnie jest to wynikiem sprzyjających warunków pogodowych, bądź występującego lokalnie </w:t>
      </w:r>
      <w:proofErr w:type="spellStart"/>
      <w:r w:rsidR="00230DC1" w:rsidRPr="00A82580">
        <w:rPr>
          <w:noProof w:val="0"/>
          <w:sz w:val="22"/>
          <w:szCs w:val="22"/>
        </w:rPr>
        <w:t>patotypu</w:t>
      </w:r>
      <w:proofErr w:type="spellEnd"/>
      <w:r w:rsidR="00230DC1" w:rsidRPr="00A82580">
        <w:rPr>
          <w:noProof w:val="0"/>
          <w:sz w:val="22"/>
          <w:szCs w:val="22"/>
        </w:rPr>
        <w:t xml:space="preserve"> o niskiej zjadliwości. </w:t>
      </w:r>
    </w:p>
    <w:p w:rsidR="00574279" w:rsidRPr="00A82580" w:rsidRDefault="00574279" w:rsidP="00B10D98">
      <w:pPr>
        <w:spacing w:after="120"/>
        <w:ind w:left="720"/>
        <w:jc w:val="both"/>
        <w:rPr>
          <w:noProof w:val="0"/>
          <w:sz w:val="22"/>
        </w:rPr>
      </w:pPr>
    </w:p>
    <w:p w:rsidR="00B10D98" w:rsidRPr="00A82580" w:rsidRDefault="00B10D98" w:rsidP="00B10D98">
      <w:pPr>
        <w:spacing w:after="120"/>
        <w:ind w:left="720"/>
        <w:jc w:val="both"/>
        <w:rPr>
          <w:i/>
          <w:noProof w:val="0"/>
          <w:sz w:val="18"/>
          <w:szCs w:val="18"/>
        </w:rPr>
      </w:pPr>
      <w:r w:rsidRPr="00A82580">
        <w:rPr>
          <w:noProof w:val="0"/>
          <w:sz w:val="22"/>
        </w:rPr>
        <w:t>Mierniki dla tematu badawczego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25"/>
        <w:gridCol w:w="1714"/>
        <w:gridCol w:w="1631"/>
      </w:tblGrid>
      <w:tr w:rsidR="00AD0128" w:rsidRPr="00A82580" w:rsidTr="00AD0128">
        <w:trPr>
          <w:jc w:val="center"/>
        </w:trPr>
        <w:tc>
          <w:tcPr>
            <w:tcW w:w="516" w:type="dxa"/>
          </w:tcPr>
          <w:p w:rsidR="00AD0128" w:rsidRPr="00A82580" w:rsidRDefault="00AD0128" w:rsidP="00B10D98">
            <w:pPr>
              <w:spacing w:after="120"/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Lp.</w:t>
            </w:r>
          </w:p>
        </w:tc>
        <w:tc>
          <w:tcPr>
            <w:tcW w:w="5425" w:type="dxa"/>
          </w:tcPr>
          <w:p w:rsidR="00AD0128" w:rsidRPr="00A82580" w:rsidRDefault="00AD0128" w:rsidP="00B10D98">
            <w:pPr>
              <w:spacing w:after="120"/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miernik</w:t>
            </w:r>
          </w:p>
        </w:tc>
        <w:tc>
          <w:tcPr>
            <w:tcW w:w="1714" w:type="dxa"/>
          </w:tcPr>
          <w:p w:rsidR="00AD0128" w:rsidRPr="00A82580" w:rsidRDefault="00AD0128" w:rsidP="00AD22A5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 xml:space="preserve">wartość miernika </w:t>
            </w:r>
            <w:r w:rsidRPr="00A82580">
              <w:rPr>
                <w:sz w:val="16"/>
                <w:szCs w:val="16"/>
              </w:rPr>
              <w:t>podana w opisie zadania</w:t>
            </w:r>
          </w:p>
        </w:tc>
        <w:tc>
          <w:tcPr>
            <w:tcW w:w="1631" w:type="dxa"/>
          </w:tcPr>
          <w:p w:rsidR="00AD0128" w:rsidRPr="00A82580" w:rsidRDefault="00AD0128" w:rsidP="00AD22A5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>wartość miernika zrealizowana</w:t>
            </w:r>
          </w:p>
        </w:tc>
      </w:tr>
      <w:tr w:rsidR="00AD0128" w:rsidRPr="00A82580" w:rsidTr="00C903D2">
        <w:trPr>
          <w:jc w:val="center"/>
        </w:trPr>
        <w:tc>
          <w:tcPr>
            <w:tcW w:w="516" w:type="dxa"/>
          </w:tcPr>
          <w:p w:rsidR="00AD0128" w:rsidRPr="00A82580" w:rsidRDefault="00AD0128" w:rsidP="00B10D9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</w:t>
            </w:r>
          </w:p>
        </w:tc>
        <w:tc>
          <w:tcPr>
            <w:tcW w:w="5425" w:type="dxa"/>
          </w:tcPr>
          <w:p w:rsidR="00AD0128" w:rsidRPr="00A82580" w:rsidRDefault="00AD0128" w:rsidP="00B10D98">
            <w:pPr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 xml:space="preserve">Liczba obiektów w doświadczeniu poddanych </w:t>
            </w:r>
            <w:proofErr w:type="spellStart"/>
            <w:r w:rsidRPr="00A82580">
              <w:rPr>
                <w:noProof w:val="0"/>
                <w:sz w:val="22"/>
              </w:rPr>
              <w:t>fenotypowaniu</w:t>
            </w:r>
            <w:proofErr w:type="spellEnd"/>
          </w:p>
        </w:tc>
        <w:tc>
          <w:tcPr>
            <w:tcW w:w="1714" w:type="dxa"/>
            <w:vAlign w:val="center"/>
          </w:tcPr>
          <w:p w:rsidR="00AD0128" w:rsidRPr="00A82580" w:rsidRDefault="00AD0128" w:rsidP="00C903D2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500</w:t>
            </w:r>
          </w:p>
        </w:tc>
        <w:tc>
          <w:tcPr>
            <w:tcW w:w="1631" w:type="dxa"/>
            <w:vAlign w:val="center"/>
          </w:tcPr>
          <w:p w:rsidR="00AD0128" w:rsidRPr="00A82580" w:rsidRDefault="00AD0128" w:rsidP="00C903D2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500</w:t>
            </w:r>
          </w:p>
        </w:tc>
      </w:tr>
    </w:tbl>
    <w:p w:rsidR="00CB07D4" w:rsidRPr="00A82580" w:rsidRDefault="00CB07D4">
      <w:pPr>
        <w:rPr>
          <w:noProof w:val="0"/>
          <w:sz w:val="22"/>
        </w:rPr>
      </w:pPr>
    </w:p>
    <w:p w:rsidR="00ED75FC" w:rsidRPr="00A82580" w:rsidRDefault="00962B53" w:rsidP="00ED75FC">
      <w:pPr>
        <w:pStyle w:val="Tekstpodstawowywcity"/>
        <w:spacing w:after="120"/>
        <w:ind w:left="360" w:firstLine="0"/>
        <w:rPr>
          <w:rFonts w:ascii="Times New Roman" w:hAnsi="Times New Roman" w:cs="Times New Roman"/>
          <w:b/>
          <w:noProof w:val="0"/>
          <w:sz w:val="22"/>
        </w:rPr>
      </w:pPr>
      <w:r w:rsidRPr="00A82580">
        <w:rPr>
          <w:rFonts w:ascii="Times New Roman" w:hAnsi="Times New Roman" w:cs="Times New Roman"/>
          <w:b/>
          <w:noProof w:val="0"/>
          <w:sz w:val="22"/>
        </w:rPr>
        <w:t>3</w:t>
      </w:r>
      <w:r w:rsidR="00B10D98" w:rsidRPr="00A82580">
        <w:rPr>
          <w:rFonts w:ascii="Times New Roman" w:hAnsi="Times New Roman" w:cs="Times New Roman"/>
          <w:b/>
          <w:noProof w:val="0"/>
          <w:sz w:val="22"/>
        </w:rPr>
        <w:t xml:space="preserve">.3. </w:t>
      </w:r>
      <w:proofErr w:type="spellStart"/>
      <w:r w:rsidR="00ED75FC" w:rsidRPr="00A82580">
        <w:rPr>
          <w:rFonts w:ascii="Times New Roman" w:hAnsi="Times New Roman" w:cs="Times New Roman"/>
          <w:b/>
          <w:noProof w:val="0"/>
          <w:sz w:val="22"/>
        </w:rPr>
        <w:t>Genotypowanie</w:t>
      </w:r>
      <w:proofErr w:type="spellEnd"/>
      <w:r w:rsidR="00ED75FC" w:rsidRPr="00A82580">
        <w:rPr>
          <w:rFonts w:ascii="Times New Roman" w:hAnsi="Times New Roman" w:cs="Times New Roman"/>
          <w:b/>
          <w:noProof w:val="0"/>
          <w:sz w:val="22"/>
        </w:rPr>
        <w:t xml:space="preserve"> populacji RIL z wykor</w:t>
      </w:r>
      <w:r w:rsidR="00142C13" w:rsidRPr="00A82580">
        <w:rPr>
          <w:rFonts w:ascii="Times New Roman" w:hAnsi="Times New Roman" w:cs="Times New Roman"/>
          <w:b/>
          <w:noProof w:val="0"/>
          <w:sz w:val="22"/>
        </w:rPr>
        <w:t>zystaniem systemu sekwencyjnego</w:t>
      </w:r>
      <w:r w:rsidR="00ED75FC" w:rsidRPr="00A82580">
        <w:rPr>
          <w:rFonts w:ascii="Times New Roman" w:hAnsi="Times New Roman" w:cs="Times New Roman"/>
          <w:b/>
          <w:noProof w:val="0"/>
          <w:sz w:val="22"/>
        </w:rPr>
        <w:t xml:space="preserve"> </w:t>
      </w:r>
      <w:proofErr w:type="spellStart"/>
      <w:r w:rsidR="00ED75FC" w:rsidRPr="00A82580">
        <w:rPr>
          <w:rFonts w:ascii="Times New Roman" w:hAnsi="Times New Roman" w:cs="Times New Roman"/>
          <w:b/>
          <w:noProof w:val="0"/>
          <w:sz w:val="22"/>
        </w:rPr>
        <w:t>DArTseq</w:t>
      </w:r>
      <w:proofErr w:type="spellEnd"/>
    </w:p>
    <w:p w:rsidR="00ED75FC" w:rsidRPr="00A82580" w:rsidRDefault="00ED75FC" w:rsidP="00ED75FC">
      <w:pPr>
        <w:spacing w:after="120"/>
        <w:ind w:left="360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>Cel tematu badawczego 3</w:t>
      </w:r>
    </w:p>
    <w:p w:rsidR="00ED75FC" w:rsidRPr="00A82580" w:rsidRDefault="00ED75FC" w:rsidP="00ED75FC">
      <w:pPr>
        <w:numPr>
          <w:ilvl w:val="0"/>
          <w:numId w:val="4"/>
        </w:numPr>
        <w:spacing w:after="60"/>
        <w:ind w:left="709" w:hanging="284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 xml:space="preserve">Analiza polimorfizmu </w:t>
      </w:r>
      <w:proofErr w:type="spellStart"/>
      <w:r w:rsidRPr="00A82580">
        <w:rPr>
          <w:noProof w:val="0"/>
          <w:sz w:val="22"/>
        </w:rPr>
        <w:t>DArTseq</w:t>
      </w:r>
      <w:proofErr w:type="spellEnd"/>
      <w:r w:rsidRPr="00A82580">
        <w:rPr>
          <w:noProof w:val="0"/>
          <w:sz w:val="22"/>
        </w:rPr>
        <w:t xml:space="preserve"> 150 linii RIL reprezentujących populację mapującą E52 (</w:t>
      </w:r>
      <w:r w:rsidRPr="00A82580">
        <w:rPr>
          <w:i/>
          <w:noProof w:val="0"/>
          <w:sz w:val="22"/>
        </w:rPr>
        <w:t>A. </w:t>
      </w:r>
      <w:proofErr w:type="spellStart"/>
      <w:r w:rsidRPr="00A82580">
        <w:rPr>
          <w:i/>
          <w:noProof w:val="0"/>
          <w:sz w:val="22"/>
        </w:rPr>
        <w:t>sterilis</w:t>
      </w:r>
      <w:proofErr w:type="spellEnd"/>
      <w:r w:rsidRPr="00A82580">
        <w:rPr>
          <w:noProof w:val="0"/>
          <w:sz w:val="22"/>
        </w:rPr>
        <w:t xml:space="preserve"> × </w:t>
      </w:r>
      <w:r w:rsidRPr="00A82580">
        <w:rPr>
          <w:i/>
          <w:noProof w:val="0"/>
          <w:sz w:val="22"/>
        </w:rPr>
        <w:t xml:space="preserve">A. </w:t>
      </w:r>
      <w:proofErr w:type="spellStart"/>
      <w:r w:rsidRPr="00A82580">
        <w:rPr>
          <w:i/>
          <w:noProof w:val="0"/>
          <w:sz w:val="22"/>
        </w:rPr>
        <w:t>sativa</w:t>
      </w:r>
      <w:proofErr w:type="spellEnd"/>
      <w:r w:rsidRPr="00A82580">
        <w:rPr>
          <w:noProof w:val="0"/>
          <w:sz w:val="22"/>
        </w:rPr>
        <w:t>) oraz 120 linii RIL E56 (</w:t>
      </w:r>
      <w:r w:rsidRPr="00A82580">
        <w:rPr>
          <w:i/>
          <w:noProof w:val="0"/>
          <w:sz w:val="22"/>
        </w:rPr>
        <w:t xml:space="preserve">A. </w:t>
      </w:r>
      <w:proofErr w:type="spellStart"/>
      <w:r w:rsidRPr="00A82580">
        <w:rPr>
          <w:i/>
          <w:noProof w:val="0"/>
          <w:sz w:val="22"/>
        </w:rPr>
        <w:t>fatua</w:t>
      </w:r>
      <w:proofErr w:type="spellEnd"/>
      <w:r w:rsidRPr="00A82580">
        <w:rPr>
          <w:noProof w:val="0"/>
          <w:sz w:val="22"/>
        </w:rPr>
        <w:t xml:space="preserve"> × </w:t>
      </w:r>
      <w:r w:rsidRPr="00A82580">
        <w:rPr>
          <w:i/>
          <w:noProof w:val="0"/>
          <w:sz w:val="22"/>
        </w:rPr>
        <w:t xml:space="preserve">A. </w:t>
      </w:r>
      <w:proofErr w:type="spellStart"/>
      <w:r w:rsidRPr="00A82580">
        <w:rPr>
          <w:i/>
          <w:noProof w:val="0"/>
          <w:sz w:val="22"/>
        </w:rPr>
        <w:t>sativa</w:t>
      </w:r>
      <w:proofErr w:type="spellEnd"/>
      <w:r w:rsidRPr="00A82580">
        <w:rPr>
          <w:noProof w:val="0"/>
          <w:sz w:val="22"/>
        </w:rPr>
        <w:t>)</w:t>
      </w:r>
    </w:p>
    <w:p w:rsidR="00ED75FC" w:rsidRPr="00A82580" w:rsidRDefault="00ED75FC" w:rsidP="00ED75FC">
      <w:pPr>
        <w:spacing w:after="120"/>
        <w:ind w:left="426"/>
        <w:jc w:val="both"/>
        <w:rPr>
          <w:noProof w:val="0"/>
          <w:sz w:val="22"/>
        </w:rPr>
      </w:pPr>
    </w:p>
    <w:p w:rsidR="00ED75FC" w:rsidRPr="00A82580" w:rsidRDefault="00ED75FC" w:rsidP="00ED75FC">
      <w:pPr>
        <w:spacing w:after="120"/>
        <w:ind w:left="426"/>
        <w:jc w:val="both"/>
        <w:rPr>
          <w:b/>
          <w:noProof w:val="0"/>
          <w:sz w:val="22"/>
        </w:rPr>
      </w:pPr>
      <w:r w:rsidRPr="00A82580">
        <w:rPr>
          <w:b/>
          <w:noProof w:val="0"/>
          <w:sz w:val="22"/>
        </w:rPr>
        <w:t>Materiały i metody</w:t>
      </w:r>
    </w:p>
    <w:p w:rsidR="00ED75FC" w:rsidRPr="00A82580" w:rsidRDefault="00ED75FC" w:rsidP="00ED75FC">
      <w:pPr>
        <w:spacing w:after="120"/>
        <w:ind w:left="426"/>
        <w:jc w:val="both"/>
        <w:rPr>
          <w:noProof w:val="0"/>
          <w:sz w:val="22"/>
        </w:rPr>
      </w:pPr>
      <w:proofErr w:type="spellStart"/>
      <w:r w:rsidRPr="00A82580">
        <w:rPr>
          <w:noProof w:val="0"/>
          <w:sz w:val="22"/>
          <w:u w:val="single"/>
        </w:rPr>
        <w:t>Genotypowaniu</w:t>
      </w:r>
      <w:proofErr w:type="spellEnd"/>
      <w:r w:rsidRPr="00A82580">
        <w:rPr>
          <w:noProof w:val="0"/>
          <w:sz w:val="22"/>
          <w:u w:val="single"/>
        </w:rPr>
        <w:t xml:space="preserve"> metodą </w:t>
      </w:r>
      <w:proofErr w:type="spellStart"/>
      <w:r w:rsidRPr="00A82580">
        <w:rPr>
          <w:noProof w:val="0"/>
          <w:sz w:val="22"/>
          <w:u w:val="single"/>
        </w:rPr>
        <w:t>DArTseq</w:t>
      </w:r>
      <w:proofErr w:type="spellEnd"/>
      <w:r w:rsidRPr="00A82580">
        <w:rPr>
          <w:noProof w:val="0"/>
          <w:sz w:val="22"/>
          <w:u w:val="single"/>
        </w:rPr>
        <w:t xml:space="preserve"> poddano 150 linii RIL</w:t>
      </w:r>
      <w:r w:rsidRPr="00A82580">
        <w:rPr>
          <w:noProof w:val="0"/>
          <w:sz w:val="22"/>
        </w:rPr>
        <w:t xml:space="preserve"> reprezentujących populację mapującą E52 (</w:t>
      </w:r>
      <w:r w:rsidRPr="00A82580">
        <w:rPr>
          <w:i/>
          <w:noProof w:val="0"/>
          <w:sz w:val="22"/>
        </w:rPr>
        <w:t xml:space="preserve">A. </w:t>
      </w:r>
      <w:proofErr w:type="spellStart"/>
      <w:r w:rsidRPr="00A82580">
        <w:rPr>
          <w:i/>
          <w:noProof w:val="0"/>
          <w:sz w:val="22"/>
        </w:rPr>
        <w:t>sterilis</w:t>
      </w:r>
      <w:proofErr w:type="spellEnd"/>
      <w:r w:rsidRPr="00A82580">
        <w:rPr>
          <w:noProof w:val="0"/>
          <w:sz w:val="22"/>
        </w:rPr>
        <w:t xml:space="preserve"> × </w:t>
      </w:r>
      <w:r w:rsidRPr="00A82580">
        <w:rPr>
          <w:i/>
          <w:noProof w:val="0"/>
          <w:sz w:val="22"/>
        </w:rPr>
        <w:t xml:space="preserve">A. </w:t>
      </w:r>
      <w:proofErr w:type="spellStart"/>
      <w:r w:rsidRPr="00A82580">
        <w:rPr>
          <w:i/>
          <w:noProof w:val="0"/>
          <w:sz w:val="22"/>
        </w:rPr>
        <w:t>sativa</w:t>
      </w:r>
      <w:proofErr w:type="spellEnd"/>
      <w:r w:rsidRPr="00A82580">
        <w:rPr>
          <w:noProof w:val="0"/>
          <w:sz w:val="22"/>
        </w:rPr>
        <w:t xml:space="preserve">) oraz </w:t>
      </w:r>
      <w:r w:rsidRPr="00A82580">
        <w:rPr>
          <w:noProof w:val="0"/>
          <w:sz w:val="22"/>
          <w:u w:val="single"/>
        </w:rPr>
        <w:t xml:space="preserve">120 linii RIL </w:t>
      </w:r>
      <w:r w:rsidRPr="00A82580">
        <w:rPr>
          <w:noProof w:val="0"/>
          <w:sz w:val="22"/>
        </w:rPr>
        <w:t>E56 (</w:t>
      </w:r>
      <w:r w:rsidRPr="00A82580">
        <w:rPr>
          <w:i/>
          <w:noProof w:val="0"/>
          <w:sz w:val="22"/>
        </w:rPr>
        <w:t xml:space="preserve">A. </w:t>
      </w:r>
      <w:proofErr w:type="spellStart"/>
      <w:r w:rsidRPr="00A82580">
        <w:rPr>
          <w:i/>
          <w:noProof w:val="0"/>
          <w:sz w:val="22"/>
        </w:rPr>
        <w:t>fatua</w:t>
      </w:r>
      <w:proofErr w:type="spellEnd"/>
      <w:r w:rsidRPr="00A82580">
        <w:rPr>
          <w:noProof w:val="0"/>
          <w:sz w:val="22"/>
        </w:rPr>
        <w:t xml:space="preserve"> × </w:t>
      </w:r>
      <w:r w:rsidRPr="00A82580">
        <w:rPr>
          <w:i/>
          <w:noProof w:val="0"/>
          <w:sz w:val="22"/>
        </w:rPr>
        <w:t xml:space="preserve">A. </w:t>
      </w:r>
      <w:proofErr w:type="spellStart"/>
      <w:r w:rsidRPr="00A82580">
        <w:rPr>
          <w:i/>
          <w:noProof w:val="0"/>
          <w:sz w:val="22"/>
        </w:rPr>
        <w:t>sativa</w:t>
      </w:r>
      <w:proofErr w:type="spellEnd"/>
      <w:r w:rsidRPr="00A82580">
        <w:rPr>
          <w:noProof w:val="0"/>
          <w:sz w:val="22"/>
        </w:rPr>
        <w:t>).</w:t>
      </w:r>
    </w:p>
    <w:p w:rsidR="006A506B" w:rsidRPr="00A82580" w:rsidRDefault="00ED75FC" w:rsidP="008C72E2">
      <w:pPr>
        <w:spacing w:after="120"/>
        <w:ind w:left="426"/>
        <w:jc w:val="both"/>
        <w:rPr>
          <w:noProof w:val="0"/>
          <w:sz w:val="22"/>
        </w:rPr>
      </w:pPr>
      <w:r w:rsidRPr="00A82580">
        <w:rPr>
          <w:noProof w:val="0"/>
          <w:sz w:val="22"/>
          <w:szCs w:val="22"/>
        </w:rPr>
        <w:t>Izolacja DNA została przeprowadzona z wykorzystaniem komercyjnych zestawów</w:t>
      </w:r>
      <w:r w:rsidR="00356DD0" w:rsidRPr="00A82580">
        <w:rPr>
          <w:noProof w:val="0"/>
          <w:sz w:val="22"/>
          <w:szCs w:val="22"/>
        </w:rPr>
        <w:t xml:space="preserve"> (</w:t>
      </w:r>
      <w:proofErr w:type="spellStart"/>
      <w:r w:rsidR="00356DD0" w:rsidRPr="00A82580">
        <w:rPr>
          <w:noProof w:val="0"/>
          <w:sz w:val="22"/>
          <w:szCs w:val="22"/>
        </w:rPr>
        <w:t>Qiagen</w:t>
      </w:r>
      <w:proofErr w:type="spellEnd"/>
      <w:r w:rsidR="00356DD0" w:rsidRPr="00A82580">
        <w:rPr>
          <w:noProof w:val="0"/>
          <w:sz w:val="22"/>
          <w:szCs w:val="22"/>
        </w:rPr>
        <w:t>)</w:t>
      </w:r>
      <w:r w:rsidRPr="00A82580">
        <w:rPr>
          <w:noProof w:val="0"/>
          <w:sz w:val="22"/>
          <w:szCs w:val="22"/>
        </w:rPr>
        <w:t xml:space="preserve">. W celu określenia stężenia i czystości wyizolowanego DNA przeprowadzono pomiary spektrofotometryczne przy użyciu spektrofotometru NanoDrop2000. Każdą z próbek doprowadzono do stężenia 100 </w:t>
      </w:r>
      <w:proofErr w:type="spellStart"/>
      <w:r w:rsidRPr="00A82580">
        <w:rPr>
          <w:noProof w:val="0"/>
          <w:sz w:val="22"/>
          <w:szCs w:val="22"/>
        </w:rPr>
        <w:t>ng</w:t>
      </w:r>
      <w:proofErr w:type="spellEnd"/>
      <w:r w:rsidRPr="00A82580">
        <w:rPr>
          <w:noProof w:val="0"/>
          <w:sz w:val="22"/>
          <w:szCs w:val="22"/>
        </w:rPr>
        <w:t xml:space="preserve">/µl. Przygotowane w ten sposób roztwory DNA przechowywano w temperaturze -25°C. Dla ustalenia jakości wyizolowanego DNA przeprowadzono rozdział elektroforetyczny w 1% żelu </w:t>
      </w:r>
      <w:proofErr w:type="spellStart"/>
      <w:r w:rsidRPr="00A82580">
        <w:rPr>
          <w:noProof w:val="0"/>
          <w:sz w:val="22"/>
          <w:szCs w:val="22"/>
        </w:rPr>
        <w:t>agarozowym</w:t>
      </w:r>
      <w:proofErr w:type="spellEnd"/>
      <w:r w:rsidRPr="00A82580">
        <w:rPr>
          <w:noProof w:val="0"/>
          <w:sz w:val="22"/>
          <w:szCs w:val="22"/>
        </w:rPr>
        <w:t xml:space="preserve"> z 0,01% bromku </w:t>
      </w:r>
      <w:proofErr w:type="spellStart"/>
      <w:r w:rsidRPr="00A82580">
        <w:rPr>
          <w:noProof w:val="0"/>
          <w:sz w:val="22"/>
          <w:szCs w:val="22"/>
        </w:rPr>
        <w:t>etydyny</w:t>
      </w:r>
      <w:proofErr w:type="spellEnd"/>
      <w:r w:rsidRPr="00A82580">
        <w:rPr>
          <w:noProof w:val="0"/>
          <w:sz w:val="22"/>
          <w:szCs w:val="22"/>
        </w:rPr>
        <w:t xml:space="preserve"> w buforze TBE.</w:t>
      </w:r>
      <w:r w:rsidR="008C72E2">
        <w:rPr>
          <w:noProof w:val="0"/>
          <w:sz w:val="22"/>
          <w:szCs w:val="22"/>
        </w:rPr>
        <w:t xml:space="preserve"> </w:t>
      </w:r>
      <w:r w:rsidRPr="00A82580">
        <w:rPr>
          <w:noProof w:val="0"/>
          <w:sz w:val="22"/>
          <w:szCs w:val="22"/>
        </w:rPr>
        <w:t xml:space="preserve">W celu identyfikacji polimorfizmu </w:t>
      </w:r>
      <w:proofErr w:type="spellStart"/>
      <w:r w:rsidRPr="00A82580">
        <w:rPr>
          <w:noProof w:val="0"/>
          <w:sz w:val="22"/>
          <w:szCs w:val="22"/>
        </w:rPr>
        <w:t>DArTseq</w:t>
      </w:r>
      <w:proofErr w:type="spellEnd"/>
      <w:r w:rsidRPr="00A82580">
        <w:rPr>
          <w:noProof w:val="0"/>
          <w:sz w:val="22"/>
          <w:szCs w:val="22"/>
        </w:rPr>
        <w:t xml:space="preserve"> genomowe DNA badanych form, w ilości </w:t>
      </w:r>
      <w:r w:rsidR="00356DD0" w:rsidRPr="00A82580">
        <w:rPr>
          <w:noProof w:val="0"/>
          <w:sz w:val="22"/>
          <w:szCs w:val="22"/>
        </w:rPr>
        <w:t>1</w:t>
      </w:r>
      <w:r w:rsidRPr="00A82580">
        <w:rPr>
          <w:noProof w:val="0"/>
          <w:sz w:val="22"/>
          <w:szCs w:val="22"/>
        </w:rPr>
        <w:t xml:space="preserve">500 </w:t>
      </w:r>
      <w:proofErr w:type="spellStart"/>
      <w:r w:rsidRPr="00A82580">
        <w:rPr>
          <w:noProof w:val="0"/>
          <w:sz w:val="22"/>
          <w:szCs w:val="22"/>
        </w:rPr>
        <w:t>ng</w:t>
      </w:r>
      <w:proofErr w:type="spellEnd"/>
      <w:r w:rsidRPr="00A82580">
        <w:rPr>
          <w:noProof w:val="0"/>
          <w:sz w:val="22"/>
          <w:szCs w:val="22"/>
        </w:rPr>
        <w:t xml:space="preserve"> z każdego genotypu, wysłano do analiz, które zostały zrealizowane w </w:t>
      </w:r>
      <w:proofErr w:type="spellStart"/>
      <w:r w:rsidRPr="00A82580">
        <w:rPr>
          <w:noProof w:val="0"/>
          <w:sz w:val="22"/>
          <w:szCs w:val="22"/>
        </w:rPr>
        <w:t>Diversity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Arrays</w:t>
      </w:r>
      <w:proofErr w:type="spellEnd"/>
      <w:r w:rsidRPr="00A82580">
        <w:rPr>
          <w:noProof w:val="0"/>
          <w:sz w:val="22"/>
          <w:szCs w:val="22"/>
        </w:rPr>
        <w:t xml:space="preserve"> Technology, University of Canberra w Australii wg opatentowanej metodyki. </w:t>
      </w:r>
    </w:p>
    <w:p w:rsidR="002828B3" w:rsidRPr="00A82580" w:rsidRDefault="002828B3" w:rsidP="00B10D98">
      <w:pPr>
        <w:spacing w:after="120"/>
        <w:ind w:left="426"/>
        <w:jc w:val="both"/>
        <w:rPr>
          <w:b/>
          <w:noProof w:val="0"/>
        </w:rPr>
      </w:pPr>
      <w:r w:rsidRPr="00A82580">
        <w:rPr>
          <w:b/>
          <w:noProof w:val="0"/>
        </w:rPr>
        <w:t>Wyniki</w:t>
      </w:r>
    </w:p>
    <w:p w:rsidR="00630799" w:rsidRPr="00A82580" w:rsidRDefault="00630799" w:rsidP="00630799">
      <w:pPr>
        <w:spacing w:after="60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>W celu analizy</w:t>
      </w:r>
      <w:r w:rsidR="002828B3" w:rsidRPr="00A82580">
        <w:rPr>
          <w:noProof w:val="0"/>
          <w:sz w:val="22"/>
        </w:rPr>
        <w:t xml:space="preserve"> polimorfizmu </w:t>
      </w:r>
      <w:proofErr w:type="spellStart"/>
      <w:r w:rsidR="002828B3" w:rsidRPr="00A82580">
        <w:rPr>
          <w:noProof w:val="0"/>
          <w:sz w:val="22"/>
        </w:rPr>
        <w:t>DArTseq</w:t>
      </w:r>
      <w:proofErr w:type="spellEnd"/>
      <w:r w:rsidR="002828B3" w:rsidRPr="00A82580">
        <w:rPr>
          <w:noProof w:val="0"/>
          <w:sz w:val="22"/>
        </w:rPr>
        <w:t xml:space="preserve"> </w:t>
      </w:r>
      <w:r w:rsidR="009E0B19" w:rsidRPr="00A82580">
        <w:rPr>
          <w:noProof w:val="0"/>
          <w:sz w:val="22"/>
        </w:rPr>
        <w:t>150 linii RIL reprezentujących populację mapującą E52 (</w:t>
      </w:r>
      <w:r w:rsidR="009E0B19" w:rsidRPr="00A82580">
        <w:rPr>
          <w:i/>
          <w:noProof w:val="0"/>
          <w:sz w:val="22"/>
        </w:rPr>
        <w:t>A. </w:t>
      </w:r>
      <w:proofErr w:type="spellStart"/>
      <w:r w:rsidR="009E0B19" w:rsidRPr="00A82580">
        <w:rPr>
          <w:i/>
          <w:noProof w:val="0"/>
          <w:sz w:val="22"/>
        </w:rPr>
        <w:t>sterilis</w:t>
      </w:r>
      <w:proofErr w:type="spellEnd"/>
      <w:r w:rsidR="009E0B19" w:rsidRPr="00A82580">
        <w:rPr>
          <w:noProof w:val="0"/>
          <w:sz w:val="22"/>
        </w:rPr>
        <w:t xml:space="preserve"> × </w:t>
      </w:r>
      <w:r w:rsidR="009E0B19" w:rsidRPr="00A82580">
        <w:rPr>
          <w:i/>
          <w:noProof w:val="0"/>
          <w:sz w:val="22"/>
        </w:rPr>
        <w:t xml:space="preserve">A. </w:t>
      </w:r>
      <w:proofErr w:type="spellStart"/>
      <w:r w:rsidR="009E0B19" w:rsidRPr="00A82580">
        <w:rPr>
          <w:i/>
          <w:noProof w:val="0"/>
          <w:sz w:val="22"/>
        </w:rPr>
        <w:t>sativa</w:t>
      </w:r>
      <w:proofErr w:type="spellEnd"/>
      <w:r w:rsidR="009E0B19" w:rsidRPr="00A82580">
        <w:rPr>
          <w:noProof w:val="0"/>
          <w:sz w:val="22"/>
        </w:rPr>
        <w:t>) oraz 120 linii RIL E56 (</w:t>
      </w:r>
      <w:r w:rsidR="009E0B19" w:rsidRPr="00A82580">
        <w:rPr>
          <w:i/>
          <w:noProof w:val="0"/>
          <w:sz w:val="22"/>
        </w:rPr>
        <w:t xml:space="preserve">A. </w:t>
      </w:r>
      <w:proofErr w:type="spellStart"/>
      <w:r w:rsidR="009E0B19" w:rsidRPr="00A82580">
        <w:rPr>
          <w:i/>
          <w:noProof w:val="0"/>
          <w:sz w:val="22"/>
        </w:rPr>
        <w:t>fatua</w:t>
      </w:r>
      <w:proofErr w:type="spellEnd"/>
      <w:r w:rsidR="009E0B19" w:rsidRPr="00A82580">
        <w:rPr>
          <w:noProof w:val="0"/>
          <w:sz w:val="22"/>
        </w:rPr>
        <w:t xml:space="preserve"> × </w:t>
      </w:r>
      <w:r w:rsidR="009E0B19" w:rsidRPr="00A82580">
        <w:rPr>
          <w:i/>
          <w:noProof w:val="0"/>
          <w:sz w:val="22"/>
        </w:rPr>
        <w:t xml:space="preserve">A. </w:t>
      </w:r>
      <w:proofErr w:type="spellStart"/>
      <w:r w:rsidR="009E0B19" w:rsidRPr="00A82580">
        <w:rPr>
          <w:i/>
          <w:noProof w:val="0"/>
          <w:sz w:val="22"/>
        </w:rPr>
        <w:t>sativa</w:t>
      </w:r>
      <w:proofErr w:type="spellEnd"/>
      <w:r w:rsidR="009E0B19" w:rsidRPr="00A82580">
        <w:rPr>
          <w:noProof w:val="0"/>
          <w:sz w:val="22"/>
        </w:rPr>
        <w:t xml:space="preserve">) </w:t>
      </w:r>
      <w:r w:rsidRPr="00A82580">
        <w:rPr>
          <w:noProof w:val="0"/>
          <w:sz w:val="22"/>
        </w:rPr>
        <w:t>przeprowadzono i</w:t>
      </w:r>
      <w:r w:rsidR="002828B3" w:rsidRPr="00A82580">
        <w:rPr>
          <w:noProof w:val="0"/>
          <w:sz w:val="22"/>
        </w:rPr>
        <w:t xml:space="preserve">zolację DNA. </w:t>
      </w:r>
    </w:p>
    <w:p w:rsidR="002828B3" w:rsidRPr="00A82580" w:rsidRDefault="009E0B19" w:rsidP="00630799">
      <w:pPr>
        <w:spacing w:after="60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>1</w:t>
      </w:r>
      <w:r w:rsidR="002828B3" w:rsidRPr="00A82580">
        <w:rPr>
          <w:noProof w:val="0"/>
          <w:sz w:val="22"/>
        </w:rPr>
        <w:t xml:space="preserve">500 </w:t>
      </w:r>
      <w:proofErr w:type="spellStart"/>
      <w:r w:rsidR="002828B3" w:rsidRPr="00A82580">
        <w:rPr>
          <w:noProof w:val="0"/>
          <w:sz w:val="22"/>
        </w:rPr>
        <w:t>ng</w:t>
      </w:r>
      <w:proofErr w:type="spellEnd"/>
      <w:r w:rsidR="002828B3" w:rsidRPr="00A82580">
        <w:rPr>
          <w:noProof w:val="0"/>
          <w:sz w:val="22"/>
        </w:rPr>
        <w:t xml:space="preserve"> genomowego DNA reprezentującego </w:t>
      </w:r>
      <w:r w:rsidR="006574B9" w:rsidRPr="00A82580">
        <w:rPr>
          <w:noProof w:val="0"/>
          <w:sz w:val="22"/>
        </w:rPr>
        <w:t xml:space="preserve">270 </w:t>
      </w:r>
      <w:r w:rsidR="002828B3" w:rsidRPr="00A82580">
        <w:rPr>
          <w:noProof w:val="0"/>
          <w:sz w:val="22"/>
        </w:rPr>
        <w:t>genotyp</w:t>
      </w:r>
      <w:r w:rsidR="006574B9" w:rsidRPr="00A82580">
        <w:rPr>
          <w:noProof w:val="0"/>
          <w:sz w:val="22"/>
        </w:rPr>
        <w:t>ów</w:t>
      </w:r>
      <w:r w:rsidR="002828B3" w:rsidRPr="00A82580">
        <w:rPr>
          <w:noProof w:val="0"/>
          <w:sz w:val="22"/>
        </w:rPr>
        <w:t xml:space="preserve"> wysłano na 96 dołkowych płytkach </w:t>
      </w:r>
      <w:proofErr w:type="spellStart"/>
      <w:r w:rsidR="002828B3" w:rsidRPr="00A82580">
        <w:rPr>
          <w:noProof w:val="0"/>
          <w:sz w:val="22"/>
        </w:rPr>
        <w:t>Eppendorff</w:t>
      </w:r>
      <w:proofErr w:type="spellEnd"/>
      <w:r w:rsidR="002828B3" w:rsidRPr="00A82580">
        <w:rPr>
          <w:noProof w:val="0"/>
          <w:sz w:val="22"/>
        </w:rPr>
        <w:t xml:space="preserve"> w celu identyfikacji polimorfizmu </w:t>
      </w:r>
      <w:proofErr w:type="spellStart"/>
      <w:r w:rsidR="002828B3" w:rsidRPr="00A82580">
        <w:rPr>
          <w:noProof w:val="0"/>
          <w:sz w:val="22"/>
        </w:rPr>
        <w:t>DArTseq</w:t>
      </w:r>
      <w:proofErr w:type="spellEnd"/>
      <w:r w:rsidR="002828B3" w:rsidRPr="00A82580">
        <w:rPr>
          <w:noProof w:val="0"/>
          <w:sz w:val="22"/>
        </w:rPr>
        <w:t xml:space="preserve">. W efekcie analiz </w:t>
      </w:r>
      <w:r w:rsidR="006574B9" w:rsidRPr="00A82580">
        <w:rPr>
          <w:noProof w:val="0"/>
          <w:sz w:val="22"/>
        </w:rPr>
        <w:t xml:space="preserve">sekwencyjnych uzyskano </w:t>
      </w:r>
      <w:r w:rsidR="00D1173E" w:rsidRPr="00A82580">
        <w:rPr>
          <w:noProof w:val="0"/>
          <w:sz w:val="22"/>
        </w:rPr>
        <w:t xml:space="preserve">47745 </w:t>
      </w:r>
      <w:r w:rsidR="006574B9" w:rsidRPr="00A82580">
        <w:rPr>
          <w:noProof w:val="0"/>
          <w:sz w:val="22"/>
        </w:rPr>
        <w:t xml:space="preserve">polimorficznych </w:t>
      </w:r>
      <w:r w:rsidR="002828B3" w:rsidRPr="00A82580">
        <w:rPr>
          <w:noProof w:val="0"/>
          <w:sz w:val="22"/>
        </w:rPr>
        <w:t xml:space="preserve">markerów </w:t>
      </w:r>
      <w:proofErr w:type="spellStart"/>
      <w:r w:rsidR="006574B9" w:rsidRPr="00A82580">
        <w:rPr>
          <w:noProof w:val="0"/>
          <w:sz w:val="22"/>
        </w:rPr>
        <w:t>kodominujących</w:t>
      </w:r>
      <w:proofErr w:type="spellEnd"/>
      <w:r w:rsidR="006574B9" w:rsidRPr="00A82580">
        <w:rPr>
          <w:noProof w:val="0"/>
          <w:sz w:val="22"/>
        </w:rPr>
        <w:t xml:space="preserve"> typu SNP oraz </w:t>
      </w:r>
      <w:r w:rsidR="00D1173E" w:rsidRPr="00A82580">
        <w:rPr>
          <w:noProof w:val="0"/>
          <w:sz w:val="22"/>
        </w:rPr>
        <w:t>95145</w:t>
      </w:r>
      <w:r w:rsidR="006574B9" w:rsidRPr="00A82580">
        <w:rPr>
          <w:noProof w:val="0"/>
          <w:sz w:val="22"/>
        </w:rPr>
        <w:t xml:space="preserve"> </w:t>
      </w:r>
      <w:r w:rsidR="002828B3" w:rsidRPr="00A82580">
        <w:rPr>
          <w:noProof w:val="0"/>
          <w:sz w:val="22"/>
        </w:rPr>
        <w:t>dominujący</w:t>
      </w:r>
      <w:r w:rsidR="006574B9" w:rsidRPr="00A82580">
        <w:rPr>
          <w:noProof w:val="0"/>
          <w:sz w:val="22"/>
        </w:rPr>
        <w:t xml:space="preserve">ch markerów </w:t>
      </w:r>
      <w:proofErr w:type="spellStart"/>
      <w:r w:rsidR="006574B9" w:rsidRPr="00A82580">
        <w:rPr>
          <w:noProof w:val="0"/>
          <w:sz w:val="22"/>
        </w:rPr>
        <w:t>silicoDArT</w:t>
      </w:r>
      <w:proofErr w:type="spellEnd"/>
      <w:r w:rsidR="006574B9" w:rsidRPr="00A82580">
        <w:rPr>
          <w:noProof w:val="0"/>
          <w:sz w:val="22"/>
        </w:rPr>
        <w:t xml:space="preserve">. </w:t>
      </w:r>
      <w:r w:rsidR="00460948" w:rsidRPr="00A82580">
        <w:rPr>
          <w:noProof w:val="0"/>
          <w:sz w:val="22"/>
        </w:rPr>
        <w:t>Dane uzyskane dla populacji E52 wykorzystano do konstrukcji mapy genetycznej w ramach tematu badawczego 3.4.</w:t>
      </w:r>
    </w:p>
    <w:p w:rsidR="00B10D98" w:rsidRPr="00A82580" w:rsidRDefault="00B10D98" w:rsidP="00B10D98">
      <w:pPr>
        <w:spacing w:after="120"/>
        <w:ind w:left="720"/>
        <w:jc w:val="both"/>
        <w:rPr>
          <w:i/>
          <w:noProof w:val="0"/>
          <w:sz w:val="18"/>
          <w:szCs w:val="18"/>
        </w:rPr>
      </w:pPr>
      <w:r w:rsidRPr="00A82580">
        <w:rPr>
          <w:noProof w:val="0"/>
          <w:sz w:val="22"/>
        </w:rPr>
        <w:t>Mierniki dla tematu badawczego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45"/>
        <w:gridCol w:w="1726"/>
        <w:gridCol w:w="1599"/>
      </w:tblGrid>
      <w:tr w:rsidR="00AD0128" w:rsidRPr="00A82580" w:rsidTr="00AD0128">
        <w:trPr>
          <w:jc w:val="center"/>
        </w:trPr>
        <w:tc>
          <w:tcPr>
            <w:tcW w:w="516" w:type="dxa"/>
          </w:tcPr>
          <w:p w:rsidR="00AD0128" w:rsidRPr="00A82580" w:rsidRDefault="00AD0128" w:rsidP="00B10D98">
            <w:pPr>
              <w:spacing w:after="120"/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Lp.</w:t>
            </w:r>
          </w:p>
        </w:tc>
        <w:tc>
          <w:tcPr>
            <w:tcW w:w="5445" w:type="dxa"/>
          </w:tcPr>
          <w:p w:rsidR="00AD0128" w:rsidRPr="00A82580" w:rsidRDefault="00AD0128" w:rsidP="00B10D98">
            <w:pPr>
              <w:spacing w:after="120"/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miernik</w:t>
            </w:r>
          </w:p>
        </w:tc>
        <w:tc>
          <w:tcPr>
            <w:tcW w:w="1726" w:type="dxa"/>
          </w:tcPr>
          <w:p w:rsidR="00AD0128" w:rsidRPr="00A82580" w:rsidRDefault="00AD0128" w:rsidP="00AD22A5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 xml:space="preserve">wartość miernika </w:t>
            </w:r>
            <w:r w:rsidRPr="00A82580">
              <w:rPr>
                <w:sz w:val="16"/>
                <w:szCs w:val="16"/>
              </w:rPr>
              <w:t>podana w opisie zadania</w:t>
            </w:r>
          </w:p>
        </w:tc>
        <w:tc>
          <w:tcPr>
            <w:tcW w:w="1599" w:type="dxa"/>
          </w:tcPr>
          <w:p w:rsidR="00AD0128" w:rsidRPr="00A82580" w:rsidRDefault="00AD0128" w:rsidP="00AD22A5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>wartość miernika zrealizowana</w:t>
            </w:r>
          </w:p>
        </w:tc>
      </w:tr>
      <w:tr w:rsidR="00AD0128" w:rsidRPr="00A82580" w:rsidTr="00AD22A5">
        <w:trPr>
          <w:jc w:val="center"/>
        </w:trPr>
        <w:tc>
          <w:tcPr>
            <w:tcW w:w="516" w:type="dxa"/>
          </w:tcPr>
          <w:p w:rsidR="00AD0128" w:rsidRPr="00A82580" w:rsidRDefault="00AD0128" w:rsidP="00B10D9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</w:t>
            </w:r>
          </w:p>
        </w:tc>
        <w:tc>
          <w:tcPr>
            <w:tcW w:w="5445" w:type="dxa"/>
          </w:tcPr>
          <w:p w:rsidR="00AD0128" w:rsidRPr="00A82580" w:rsidRDefault="00ED75FC" w:rsidP="00B10D9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 xml:space="preserve">Liczba linii RIL </w:t>
            </w:r>
            <w:proofErr w:type="spellStart"/>
            <w:r w:rsidRPr="00A82580">
              <w:rPr>
                <w:noProof w:val="0"/>
                <w:sz w:val="22"/>
              </w:rPr>
              <w:t>genotypowanych</w:t>
            </w:r>
            <w:proofErr w:type="spellEnd"/>
            <w:r w:rsidRPr="00A82580">
              <w:rPr>
                <w:noProof w:val="0"/>
                <w:sz w:val="22"/>
              </w:rPr>
              <w:t xml:space="preserve"> metodą </w:t>
            </w:r>
            <w:proofErr w:type="spellStart"/>
            <w:r w:rsidRPr="00A82580">
              <w:rPr>
                <w:noProof w:val="0"/>
                <w:sz w:val="22"/>
              </w:rPr>
              <w:t>DArTseq</w:t>
            </w:r>
            <w:proofErr w:type="spellEnd"/>
          </w:p>
        </w:tc>
        <w:tc>
          <w:tcPr>
            <w:tcW w:w="1726" w:type="dxa"/>
            <w:vAlign w:val="center"/>
          </w:tcPr>
          <w:p w:rsidR="00AD0128" w:rsidRPr="00A82580" w:rsidRDefault="00AD0128" w:rsidP="00B10D9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270</w:t>
            </w:r>
          </w:p>
        </w:tc>
        <w:tc>
          <w:tcPr>
            <w:tcW w:w="1599" w:type="dxa"/>
            <w:vAlign w:val="center"/>
          </w:tcPr>
          <w:p w:rsidR="00AD0128" w:rsidRPr="00A82580" w:rsidRDefault="00AD0128" w:rsidP="00AD22A5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270</w:t>
            </w:r>
          </w:p>
        </w:tc>
      </w:tr>
    </w:tbl>
    <w:p w:rsidR="00E16260" w:rsidRPr="00A82580" w:rsidRDefault="00E16260" w:rsidP="00B10D98">
      <w:pPr>
        <w:spacing w:after="120"/>
        <w:ind w:left="360"/>
        <w:jc w:val="both"/>
        <w:rPr>
          <w:b/>
          <w:noProof w:val="0"/>
          <w:sz w:val="22"/>
        </w:rPr>
      </w:pPr>
    </w:p>
    <w:p w:rsidR="0000075F" w:rsidRPr="00A82580" w:rsidRDefault="0000075F">
      <w:pPr>
        <w:rPr>
          <w:b/>
          <w:noProof w:val="0"/>
          <w:sz w:val="22"/>
        </w:rPr>
      </w:pPr>
      <w:r w:rsidRPr="00A82580">
        <w:rPr>
          <w:b/>
          <w:noProof w:val="0"/>
          <w:sz w:val="22"/>
        </w:rPr>
        <w:br w:type="page"/>
      </w:r>
    </w:p>
    <w:p w:rsidR="002C0290" w:rsidRPr="00A82580" w:rsidRDefault="002C0290" w:rsidP="00B10D98">
      <w:pPr>
        <w:spacing w:after="120"/>
        <w:ind w:left="360"/>
        <w:jc w:val="both"/>
        <w:rPr>
          <w:b/>
          <w:noProof w:val="0"/>
          <w:sz w:val="22"/>
        </w:rPr>
      </w:pPr>
    </w:p>
    <w:p w:rsidR="00E16260" w:rsidRPr="00A82580" w:rsidRDefault="00E16260">
      <w:pPr>
        <w:rPr>
          <w:b/>
          <w:noProof w:val="0"/>
          <w:sz w:val="22"/>
        </w:rPr>
      </w:pPr>
    </w:p>
    <w:p w:rsidR="00B10D98" w:rsidRPr="00A82580" w:rsidRDefault="00962B53" w:rsidP="00B10D98">
      <w:pPr>
        <w:spacing w:after="120"/>
        <w:ind w:left="360"/>
        <w:jc w:val="both"/>
        <w:rPr>
          <w:b/>
          <w:noProof w:val="0"/>
          <w:sz w:val="22"/>
        </w:rPr>
      </w:pPr>
      <w:r w:rsidRPr="00A82580">
        <w:rPr>
          <w:b/>
          <w:noProof w:val="0"/>
          <w:sz w:val="22"/>
        </w:rPr>
        <w:t>3</w:t>
      </w:r>
      <w:r w:rsidR="00B10D98" w:rsidRPr="00A82580">
        <w:rPr>
          <w:b/>
          <w:noProof w:val="0"/>
          <w:sz w:val="22"/>
        </w:rPr>
        <w:t xml:space="preserve">. 4. Konstrukcja mapy genetycznej. </w:t>
      </w:r>
    </w:p>
    <w:p w:rsidR="002C0290" w:rsidRPr="00A82580" w:rsidRDefault="002C0290" w:rsidP="00B10D98">
      <w:pPr>
        <w:spacing w:after="120"/>
        <w:ind w:left="360"/>
        <w:jc w:val="both"/>
        <w:rPr>
          <w:b/>
          <w:noProof w:val="0"/>
          <w:sz w:val="22"/>
        </w:rPr>
      </w:pPr>
    </w:p>
    <w:p w:rsidR="00B10D98" w:rsidRPr="00A82580" w:rsidRDefault="00B10D98" w:rsidP="00B10D98">
      <w:pPr>
        <w:spacing w:after="120"/>
        <w:ind w:left="360"/>
        <w:jc w:val="both"/>
        <w:rPr>
          <w:b/>
          <w:noProof w:val="0"/>
          <w:sz w:val="22"/>
        </w:rPr>
      </w:pPr>
      <w:r w:rsidRPr="00A82580">
        <w:rPr>
          <w:b/>
          <w:noProof w:val="0"/>
          <w:sz w:val="22"/>
        </w:rPr>
        <w:t>Cel tematu badawczego 4</w:t>
      </w:r>
    </w:p>
    <w:p w:rsidR="00ED75FC" w:rsidRPr="00A82580" w:rsidRDefault="00ED75FC" w:rsidP="00ED75FC">
      <w:pPr>
        <w:spacing w:after="120"/>
        <w:ind w:left="360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>Cel tematu badawczego 4</w:t>
      </w:r>
    </w:p>
    <w:p w:rsidR="00ED75FC" w:rsidRPr="00A82580" w:rsidRDefault="00ED75FC" w:rsidP="00ED75FC">
      <w:pPr>
        <w:numPr>
          <w:ilvl w:val="0"/>
          <w:numId w:val="6"/>
        </w:numPr>
        <w:spacing w:after="120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>Celem tematu jest konstrukcja mapy genetycznej w oparciu o populację mapującą E52 (</w:t>
      </w:r>
      <w:r w:rsidRPr="00A82580">
        <w:rPr>
          <w:i/>
          <w:noProof w:val="0"/>
          <w:sz w:val="22"/>
        </w:rPr>
        <w:t>A. sterilis</w:t>
      </w:r>
      <w:r w:rsidRPr="00A82580">
        <w:rPr>
          <w:noProof w:val="0"/>
          <w:sz w:val="22"/>
        </w:rPr>
        <w:t xml:space="preserve">_66 × </w:t>
      </w:r>
      <w:r w:rsidRPr="00A82580">
        <w:rPr>
          <w:i/>
          <w:noProof w:val="0"/>
          <w:sz w:val="22"/>
        </w:rPr>
        <w:t xml:space="preserve">A. </w:t>
      </w:r>
      <w:proofErr w:type="spellStart"/>
      <w:r w:rsidRPr="00A82580">
        <w:rPr>
          <w:i/>
          <w:noProof w:val="0"/>
          <w:sz w:val="22"/>
        </w:rPr>
        <w:t>sativa</w:t>
      </w:r>
      <w:proofErr w:type="spellEnd"/>
      <w:r w:rsidRPr="00A82580">
        <w:rPr>
          <w:noProof w:val="0"/>
          <w:sz w:val="22"/>
        </w:rPr>
        <w:t xml:space="preserve"> ‘Sam’) </w:t>
      </w:r>
    </w:p>
    <w:p w:rsidR="002C0290" w:rsidRPr="00A82580" w:rsidRDefault="002C0290" w:rsidP="00ED75FC">
      <w:pPr>
        <w:spacing w:after="120"/>
        <w:ind w:left="426"/>
        <w:jc w:val="both"/>
        <w:rPr>
          <w:noProof w:val="0"/>
          <w:sz w:val="22"/>
        </w:rPr>
      </w:pPr>
    </w:p>
    <w:p w:rsidR="00ED75FC" w:rsidRPr="00A82580" w:rsidRDefault="00ED75FC" w:rsidP="00ED75FC">
      <w:pPr>
        <w:spacing w:after="120"/>
        <w:ind w:left="426"/>
        <w:jc w:val="both"/>
        <w:rPr>
          <w:b/>
          <w:noProof w:val="0"/>
          <w:sz w:val="22"/>
        </w:rPr>
      </w:pPr>
      <w:r w:rsidRPr="00A82580">
        <w:rPr>
          <w:b/>
          <w:noProof w:val="0"/>
          <w:sz w:val="22"/>
        </w:rPr>
        <w:t>Materiały i metody</w:t>
      </w:r>
    </w:p>
    <w:p w:rsidR="00ED75FC" w:rsidRPr="00A82580" w:rsidRDefault="00ED75FC" w:rsidP="00ED75FC">
      <w:pPr>
        <w:spacing w:after="120"/>
        <w:ind w:left="426"/>
        <w:jc w:val="both"/>
        <w:rPr>
          <w:noProof w:val="0"/>
          <w:sz w:val="22"/>
        </w:rPr>
      </w:pPr>
      <w:r w:rsidRPr="00A82580">
        <w:rPr>
          <w:noProof w:val="0"/>
          <w:sz w:val="22"/>
          <w:szCs w:val="22"/>
        </w:rPr>
        <w:t xml:space="preserve">Matryca binarna uzyskana w ramach usługi </w:t>
      </w:r>
      <w:proofErr w:type="spellStart"/>
      <w:r w:rsidRPr="00A82580">
        <w:rPr>
          <w:noProof w:val="0"/>
          <w:sz w:val="22"/>
          <w:szCs w:val="22"/>
        </w:rPr>
        <w:t>DArTseq</w:t>
      </w:r>
      <w:proofErr w:type="spellEnd"/>
      <w:r w:rsidRPr="00A82580">
        <w:rPr>
          <w:noProof w:val="0"/>
          <w:sz w:val="22"/>
          <w:szCs w:val="22"/>
        </w:rPr>
        <w:t xml:space="preserve"> w temacie badawczym </w:t>
      </w:r>
      <w:r w:rsidR="00460948" w:rsidRPr="00A82580">
        <w:rPr>
          <w:noProof w:val="0"/>
          <w:sz w:val="22"/>
          <w:szCs w:val="22"/>
        </w:rPr>
        <w:t>3</w:t>
      </w:r>
      <w:r w:rsidRPr="00A82580">
        <w:rPr>
          <w:noProof w:val="0"/>
          <w:sz w:val="22"/>
          <w:szCs w:val="22"/>
        </w:rPr>
        <w:t xml:space="preserve">.3 została przefiltrowana w celu usunięcia redundancji. Mapowanie genetyczne wykonano w programie MultiPoint. Analizę zrealizowano w kilku programach jednocześnie celem weryfikacji uporządkowania markerów genetycznych. W przypadku zaburzeń segregacji podjęto próby określenia asocjacji markerów molekularnych za pomocą mapowania asocjacyjnego. </w:t>
      </w:r>
    </w:p>
    <w:p w:rsidR="002C0290" w:rsidRPr="00A82580" w:rsidRDefault="002C0290" w:rsidP="001106C6">
      <w:pPr>
        <w:spacing w:after="120"/>
        <w:ind w:left="426"/>
        <w:jc w:val="both"/>
        <w:rPr>
          <w:b/>
          <w:noProof w:val="0"/>
        </w:rPr>
      </w:pPr>
    </w:p>
    <w:p w:rsidR="001361A6" w:rsidRPr="00A82580" w:rsidRDefault="001361A6" w:rsidP="001106C6">
      <w:pPr>
        <w:spacing w:after="120"/>
        <w:ind w:left="426"/>
        <w:jc w:val="both"/>
        <w:rPr>
          <w:b/>
          <w:noProof w:val="0"/>
          <w:sz w:val="22"/>
          <w:szCs w:val="22"/>
        </w:rPr>
      </w:pPr>
      <w:r w:rsidRPr="00A82580">
        <w:rPr>
          <w:b/>
          <w:noProof w:val="0"/>
          <w:sz w:val="22"/>
          <w:szCs w:val="22"/>
        </w:rPr>
        <w:t>Wyniki</w:t>
      </w:r>
    </w:p>
    <w:p w:rsidR="00B368EF" w:rsidRPr="00A82580" w:rsidRDefault="00001943" w:rsidP="0000075F">
      <w:pPr>
        <w:ind w:firstLine="567"/>
        <w:contextualSpacing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Mapowanie genetyczne przeprowadzone dla populacji F7 E52 umożliwiło identyfikację dwudziestu jeden grup sprzężeń odpowiadających poszczególnym chromosomom owsa (Rys. 6). Na mapie zlokalizowano 1233 markery. </w:t>
      </w:r>
      <w:r w:rsidR="00B368EF" w:rsidRPr="00A82580">
        <w:rPr>
          <w:noProof w:val="0"/>
          <w:sz w:val="22"/>
          <w:szCs w:val="22"/>
        </w:rPr>
        <w:t>Najdłuższy chromosom (12D) obejmował 137</w:t>
      </w:r>
      <w:r w:rsidR="006A506B" w:rsidRPr="00A82580">
        <w:rPr>
          <w:noProof w:val="0"/>
          <w:sz w:val="22"/>
          <w:szCs w:val="22"/>
        </w:rPr>
        <w:t>,</w:t>
      </w:r>
      <w:r w:rsidR="00B368EF" w:rsidRPr="00A82580">
        <w:rPr>
          <w:noProof w:val="0"/>
          <w:sz w:val="22"/>
          <w:szCs w:val="22"/>
        </w:rPr>
        <w:t xml:space="preserve">1 </w:t>
      </w:r>
      <w:proofErr w:type="spellStart"/>
      <w:r w:rsidR="00B368EF" w:rsidRPr="00A82580">
        <w:rPr>
          <w:noProof w:val="0"/>
          <w:sz w:val="22"/>
          <w:szCs w:val="22"/>
        </w:rPr>
        <w:t>cM</w:t>
      </w:r>
      <w:proofErr w:type="spellEnd"/>
      <w:r w:rsidR="00B368EF" w:rsidRPr="00A82580">
        <w:rPr>
          <w:noProof w:val="0"/>
          <w:sz w:val="22"/>
          <w:szCs w:val="22"/>
        </w:rPr>
        <w:t xml:space="preserve">, natomiast najkrótszy (10D-F-2) 21,3 </w:t>
      </w:r>
      <w:proofErr w:type="spellStart"/>
      <w:r w:rsidR="00B368EF" w:rsidRPr="00A82580">
        <w:rPr>
          <w:noProof w:val="0"/>
          <w:sz w:val="22"/>
          <w:szCs w:val="22"/>
        </w:rPr>
        <w:t>cM</w:t>
      </w:r>
      <w:proofErr w:type="spellEnd"/>
      <w:r w:rsidR="00B368EF" w:rsidRPr="00A82580">
        <w:rPr>
          <w:noProof w:val="0"/>
          <w:sz w:val="22"/>
          <w:szCs w:val="22"/>
        </w:rPr>
        <w:t xml:space="preserve">. Średnia długość chromosomu wyniosła 96,3 </w:t>
      </w:r>
      <w:proofErr w:type="spellStart"/>
      <w:r w:rsidR="00B368EF" w:rsidRPr="00A82580">
        <w:rPr>
          <w:noProof w:val="0"/>
          <w:sz w:val="22"/>
          <w:szCs w:val="22"/>
        </w:rPr>
        <w:t>cM</w:t>
      </w:r>
      <w:proofErr w:type="spellEnd"/>
      <w:r w:rsidR="00B368EF" w:rsidRPr="00A82580">
        <w:rPr>
          <w:noProof w:val="0"/>
          <w:sz w:val="22"/>
          <w:szCs w:val="22"/>
        </w:rPr>
        <w:t xml:space="preserve">. </w:t>
      </w:r>
      <w:r w:rsidRPr="00A82580">
        <w:rPr>
          <w:noProof w:val="0"/>
          <w:sz w:val="22"/>
          <w:szCs w:val="22"/>
        </w:rPr>
        <w:t>Najmniejszy chromosom składał się z 2</w:t>
      </w:r>
      <w:r w:rsidR="00B368EF" w:rsidRPr="00A82580">
        <w:rPr>
          <w:noProof w:val="0"/>
          <w:sz w:val="22"/>
          <w:szCs w:val="22"/>
        </w:rPr>
        <w:t>3</w:t>
      </w:r>
      <w:r w:rsidRPr="00A82580">
        <w:rPr>
          <w:noProof w:val="0"/>
          <w:sz w:val="22"/>
          <w:szCs w:val="22"/>
        </w:rPr>
        <w:t xml:space="preserve"> markerów (8A), natomiast największy (3C) z 9</w:t>
      </w:r>
      <w:r w:rsidR="00B368EF" w:rsidRPr="00A82580">
        <w:rPr>
          <w:noProof w:val="0"/>
          <w:sz w:val="22"/>
          <w:szCs w:val="22"/>
        </w:rPr>
        <w:t xml:space="preserve">2 markerów, średnio na chromosomie występowało 58,7 markerów </w:t>
      </w:r>
      <w:r w:rsidRPr="00A82580">
        <w:rPr>
          <w:noProof w:val="0"/>
          <w:sz w:val="22"/>
          <w:szCs w:val="22"/>
        </w:rPr>
        <w:t xml:space="preserve">(Tab. </w:t>
      </w:r>
      <w:r w:rsidR="006A506B" w:rsidRPr="00A82580">
        <w:rPr>
          <w:noProof w:val="0"/>
          <w:sz w:val="22"/>
          <w:szCs w:val="22"/>
        </w:rPr>
        <w:t>13</w:t>
      </w:r>
      <w:r w:rsidRPr="00A82580">
        <w:rPr>
          <w:noProof w:val="0"/>
          <w:sz w:val="22"/>
          <w:szCs w:val="22"/>
        </w:rPr>
        <w:t xml:space="preserve">). </w:t>
      </w:r>
      <w:r w:rsidR="00B368EF" w:rsidRPr="00A82580">
        <w:rPr>
          <w:noProof w:val="0"/>
          <w:sz w:val="22"/>
          <w:szCs w:val="22"/>
        </w:rPr>
        <w:t>Łącznie mapa miała długość 2022,7</w:t>
      </w:r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cM</w:t>
      </w:r>
      <w:proofErr w:type="spellEnd"/>
      <w:r w:rsidRPr="00A82580">
        <w:rPr>
          <w:noProof w:val="0"/>
          <w:sz w:val="22"/>
          <w:szCs w:val="22"/>
        </w:rPr>
        <w:t>, przy czym ś</w:t>
      </w:r>
      <w:r w:rsidR="006A506B" w:rsidRPr="00A82580">
        <w:rPr>
          <w:noProof w:val="0"/>
          <w:sz w:val="22"/>
          <w:szCs w:val="22"/>
        </w:rPr>
        <w:t>rednio markery występowały co 1,</w:t>
      </w:r>
      <w:r w:rsidR="00B368EF" w:rsidRPr="00A82580">
        <w:rPr>
          <w:noProof w:val="0"/>
          <w:sz w:val="22"/>
          <w:szCs w:val="22"/>
        </w:rPr>
        <w:t>8</w:t>
      </w:r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cM</w:t>
      </w:r>
      <w:proofErr w:type="spellEnd"/>
      <w:r w:rsidRPr="00A82580">
        <w:rPr>
          <w:noProof w:val="0"/>
          <w:sz w:val="22"/>
          <w:szCs w:val="22"/>
        </w:rPr>
        <w:t>. Największą lukę pomiędzy markerami obserwowano w przypadku chromosomu 1</w:t>
      </w:r>
      <w:r w:rsidR="00B368EF" w:rsidRPr="00A82580">
        <w:rPr>
          <w:noProof w:val="0"/>
          <w:sz w:val="22"/>
          <w:szCs w:val="22"/>
        </w:rPr>
        <w:t>7</w:t>
      </w:r>
      <w:r w:rsidRPr="00A82580">
        <w:rPr>
          <w:noProof w:val="0"/>
          <w:sz w:val="22"/>
          <w:szCs w:val="22"/>
        </w:rPr>
        <w:t>A</w:t>
      </w:r>
      <w:r w:rsidR="00B368EF" w:rsidRPr="00A82580">
        <w:rPr>
          <w:noProof w:val="0"/>
          <w:sz w:val="22"/>
          <w:szCs w:val="22"/>
        </w:rPr>
        <w:t>-7C</w:t>
      </w:r>
      <w:r w:rsidRPr="00A82580">
        <w:rPr>
          <w:noProof w:val="0"/>
          <w:sz w:val="22"/>
          <w:szCs w:val="22"/>
        </w:rPr>
        <w:t xml:space="preserve"> (</w:t>
      </w:r>
      <w:r w:rsidR="00B368EF" w:rsidRPr="00A82580">
        <w:rPr>
          <w:noProof w:val="0"/>
          <w:sz w:val="22"/>
          <w:szCs w:val="22"/>
        </w:rPr>
        <w:t xml:space="preserve">30,6 </w:t>
      </w:r>
      <w:proofErr w:type="spellStart"/>
      <w:r w:rsidR="00B368EF" w:rsidRPr="00A82580">
        <w:rPr>
          <w:noProof w:val="0"/>
          <w:sz w:val="22"/>
          <w:szCs w:val="22"/>
        </w:rPr>
        <w:t>cM</w:t>
      </w:r>
      <w:proofErr w:type="spellEnd"/>
      <w:r w:rsidR="00B368EF" w:rsidRPr="00A82580">
        <w:rPr>
          <w:noProof w:val="0"/>
          <w:sz w:val="22"/>
          <w:szCs w:val="22"/>
        </w:rPr>
        <w:t xml:space="preserve">), a średnio największa, nie wypełniona markerami luka na chromosomie obejmowała 10,7 </w:t>
      </w:r>
      <w:proofErr w:type="spellStart"/>
      <w:r w:rsidR="00B368EF" w:rsidRPr="00A82580">
        <w:rPr>
          <w:noProof w:val="0"/>
          <w:sz w:val="22"/>
          <w:szCs w:val="22"/>
        </w:rPr>
        <w:t>cM</w:t>
      </w:r>
      <w:proofErr w:type="spellEnd"/>
      <w:r w:rsidR="00B368EF" w:rsidRPr="00A82580">
        <w:rPr>
          <w:noProof w:val="0"/>
          <w:sz w:val="22"/>
          <w:szCs w:val="22"/>
        </w:rPr>
        <w:t>.</w:t>
      </w:r>
    </w:p>
    <w:p w:rsidR="006A506B" w:rsidRPr="00A82580" w:rsidRDefault="006A506B" w:rsidP="0000075F">
      <w:pPr>
        <w:ind w:firstLine="567"/>
        <w:contextualSpacing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Przypisanie poszczególnych grup sprzężeń do konkretnych chromosomów owsa możliwe było dzięki porów</w:t>
      </w:r>
      <w:r w:rsidR="00E20B12" w:rsidRPr="00A82580">
        <w:rPr>
          <w:noProof w:val="0"/>
          <w:sz w:val="22"/>
          <w:szCs w:val="22"/>
        </w:rPr>
        <w:t>n</w:t>
      </w:r>
      <w:r w:rsidRPr="00A82580">
        <w:rPr>
          <w:noProof w:val="0"/>
          <w:sz w:val="22"/>
          <w:szCs w:val="22"/>
        </w:rPr>
        <w:t xml:space="preserve">aniu z mapą </w:t>
      </w:r>
      <w:proofErr w:type="spellStart"/>
      <w:r w:rsidRPr="00A82580">
        <w:rPr>
          <w:noProof w:val="0"/>
          <w:sz w:val="22"/>
          <w:szCs w:val="22"/>
        </w:rPr>
        <w:t>konsensusową</w:t>
      </w:r>
      <w:proofErr w:type="spellEnd"/>
      <w:r w:rsidRPr="00A82580">
        <w:rPr>
          <w:noProof w:val="0"/>
          <w:sz w:val="22"/>
          <w:szCs w:val="22"/>
        </w:rPr>
        <w:t xml:space="preserve"> owsa (Rys. 5). </w:t>
      </w:r>
    </w:p>
    <w:p w:rsidR="00460948" w:rsidRPr="00A82580" w:rsidRDefault="00460948" w:rsidP="00460948">
      <w:pPr>
        <w:spacing w:after="200" w:line="276" w:lineRule="auto"/>
        <w:ind w:firstLine="567"/>
        <w:contextualSpacing/>
        <w:jc w:val="both"/>
        <w:rPr>
          <w:rFonts w:eastAsia="Calibri"/>
          <w:noProof w:val="0"/>
          <w:sz w:val="22"/>
          <w:szCs w:val="22"/>
        </w:rPr>
      </w:pPr>
      <w:r w:rsidRPr="00A82580">
        <w:rPr>
          <w:rFonts w:eastAsia="Calibri"/>
          <w:noProof w:val="0"/>
          <w:sz w:val="22"/>
          <w:szCs w:val="22"/>
        </w:rPr>
        <w:t xml:space="preserve">Rys. 6. Mapa uzyskana na podstawie polimorfizmu </w:t>
      </w:r>
      <w:proofErr w:type="spellStart"/>
      <w:r w:rsidRPr="00A82580">
        <w:rPr>
          <w:rFonts w:eastAsia="Calibri"/>
          <w:noProof w:val="0"/>
          <w:sz w:val="22"/>
          <w:szCs w:val="22"/>
        </w:rPr>
        <w:t>DArTseq</w:t>
      </w:r>
      <w:proofErr w:type="spellEnd"/>
      <w:r w:rsidRPr="00A82580">
        <w:rPr>
          <w:rFonts w:eastAsia="Calibri"/>
          <w:noProof w:val="0"/>
          <w:sz w:val="22"/>
          <w:szCs w:val="22"/>
        </w:rPr>
        <w:t xml:space="preserve"> dla populacji F</w:t>
      </w:r>
      <w:r w:rsidR="00161DF2" w:rsidRPr="00A82580">
        <w:rPr>
          <w:rFonts w:eastAsia="Calibri"/>
          <w:noProof w:val="0"/>
          <w:sz w:val="22"/>
          <w:szCs w:val="22"/>
        </w:rPr>
        <w:t>7</w:t>
      </w:r>
      <w:r w:rsidRPr="00A82580">
        <w:rPr>
          <w:rFonts w:eastAsia="Calibri"/>
          <w:noProof w:val="0"/>
          <w:sz w:val="22"/>
          <w:szCs w:val="22"/>
        </w:rPr>
        <w:t xml:space="preserve"> E 52 z grupami sprzężeń przypisanymi do chromosomów owsa.</w:t>
      </w:r>
    </w:p>
    <w:p w:rsidR="00460948" w:rsidRPr="00A82580" w:rsidRDefault="00460948" w:rsidP="00460948">
      <w:pPr>
        <w:rPr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580">
        <w:rPr>
          <w:sz w:val="20"/>
          <w:szCs w:val="20"/>
          <w:lang w:eastAsia="pl-PL"/>
        </w:rPr>
        <w:drawing>
          <wp:inline distT="0" distB="0" distL="0" distR="0" wp14:anchorId="087B0A16" wp14:editId="733EAA3B">
            <wp:extent cx="1246018" cy="1263650"/>
            <wp:effectExtent l="0" t="0" r="0" b="0"/>
            <wp:docPr id="13" name="Obraz 13" descr="gbs_e52_fm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s_e52_fm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04" cy="126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580">
        <w:rPr>
          <w:sz w:val="20"/>
          <w:szCs w:val="20"/>
          <w:lang w:eastAsia="pl-PL"/>
        </w:rPr>
        <w:drawing>
          <wp:inline distT="0" distB="0" distL="0" distR="0" wp14:anchorId="46159B22" wp14:editId="45ED5160">
            <wp:extent cx="1083221" cy="1098550"/>
            <wp:effectExtent l="0" t="0" r="3175" b="6350"/>
            <wp:docPr id="12" name="Obraz 12" descr="gbs_e52_fm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_e52_fm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81" cy="109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580">
        <w:rPr>
          <w:sz w:val="20"/>
          <w:szCs w:val="20"/>
          <w:lang w:eastAsia="pl-PL"/>
        </w:rPr>
        <w:drawing>
          <wp:inline distT="0" distB="0" distL="0" distR="0" wp14:anchorId="3C57AA8A" wp14:editId="0A3641BC">
            <wp:extent cx="1155700" cy="1350481"/>
            <wp:effectExtent l="0" t="0" r="6350" b="2540"/>
            <wp:docPr id="11" name="Obraz 11" descr="gbs_e52_fmu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bs_e52_fmu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87" cy="13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580">
        <w:rPr>
          <w:sz w:val="20"/>
          <w:szCs w:val="20"/>
          <w:lang w:eastAsia="pl-PL"/>
        </w:rPr>
        <w:drawing>
          <wp:inline distT="0" distB="0" distL="0" distR="0" wp14:anchorId="5E84755A" wp14:editId="1A96F668">
            <wp:extent cx="1083688" cy="1155700"/>
            <wp:effectExtent l="0" t="0" r="2540" b="6350"/>
            <wp:docPr id="9" name="Obraz 9" descr="gbs_e52_fm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bs_e52_fm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61" cy="11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580">
        <w:rPr>
          <w:sz w:val="20"/>
          <w:szCs w:val="20"/>
          <w:lang w:eastAsia="pl-PL"/>
        </w:rPr>
        <w:drawing>
          <wp:inline distT="0" distB="0" distL="0" distR="0" wp14:anchorId="2C77BF29" wp14:editId="08ED5766">
            <wp:extent cx="1149350" cy="1139561"/>
            <wp:effectExtent l="0" t="0" r="0" b="3810"/>
            <wp:docPr id="5" name="Obraz 5" descr="gbs_e52_fmu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bs_e52_fmu00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40" b="16514"/>
                    <a:stretch/>
                  </pic:blipFill>
                  <pic:spPr bwMode="auto">
                    <a:xfrm>
                      <a:off x="0" y="0"/>
                      <a:ext cx="1155363" cy="114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F1F" w:rsidRPr="00A82580" w:rsidRDefault="00861F1F" w:rsidP="000A3F2D">
      <w:pPr>
        <w:jc w:val="both"/>
        <w:rPr>
          <w:noProof w:val="0"/>
          <w:sz w:val="22"/>
        </w:rPr>
      </w:pPr>
    </w:p>
    <w:p w:rsidR="00B10D98" w:rsidRPr="00A82580" w:rsidRDefault="00B10D98" w:rsidP="00B10D98">
      <w:pPr>
        <w:spacing w:after="120"/>
        <w:ind w:left="720"/>
        <w:jc w:val="both"/>
        <w:rPr>
          <w:i/>
          <w:noProof w:val="0"/>
          <w:sz w:val="18"/>
          <w:szCs w:val="18"/>
        </w:rPr>
      </w:pPr>
      <w:r w:rsidRPr="00A82580">
        <w:rPr>
          <w:noProof w:val="0"/>
          <w:sz w:val="22"/>
        </w:rPr>
        <w:t>Mierniki dla tematu badawczego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67"/>
        <w:gridCol w:w="1889"/>
        <w:gridCol w:w="1814"/>
      </w:tblGrid>
      <w:tr w:rsidR="00AD0128" w:rsidRPr="00A82580" w:rsidTr="00AD0128">
        <w:trPr>
          <w:jc w:val="center"/>
        </w:trPr>
        <w:tc>
          <w:tcPr>
            <w:tcW w:w="516" w:type="dxa"/>
          </w:tcPr>
          <w:p w:rsidR="00AD0128" w:rsidRPr="00A82580" w:rsidRDefault="00AD0128" w:rsidP="00B10D98">
            <w:pPr>
              <w:spacing w:after="120"/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Lp.</w:t>
            </w:r>
          </w:p>
        </w:tc>
        <w:tc>
          <w:tcPr>
            <w:tcW w:w="5067" w:type="dxa"/>
          </w:tcPr>
          <w:p w:rsidR="00AD0128" w:rsidRPr="00A82580" w:rsidRDefault="00AD0128" w:rsidP="00B10D98">
            <w:pPr>
              <w:spacing w:after="120"/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miernik</w:t>
            </w:r>
          </w:p>
        </w:tc>
        <w:tc>
          <w:tcPr>
            <w:tcW w:w="1889" w:type="dxa"/>
          </w:tcPr>
          <w:p w:rsidR="00AD0128" w:rsidRPr="00A82580" w:rsidRDefault="00AD0128" w:rsidP="00AD22A5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 xml:space="preserve">wartość miernika </w:t>
            </w:r>
            <w:r w:rsidRPr="00A82580">
              <w:rPr>
                <w:sz w:val="16"/>
                <w:szCs w:val="16"/>
              </w:rPr>
              <w:t>podana w opisie zadania</w:t>
            </w:r>
          </w:p>
        </w:tc>
        <w:tc>
          <w:tcPr>
            <w:tcW w:w="1814" w:type="dxa"/>
          </w:tcPr>
          <w:p w:rsidR="00AD0128" w:rsidRPr="00A82580" w:rsidRDefault="00AD0128" w:rsidP="00AD22A5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>wartość miernika zrealizowana</w:t>
            </w:r>
          </w:p>
        </w:tc>
      </w:tr>
      <w:tr w:rsidR="00AD0128" w:rsidRPr="00A82580" w:rsidTr="00AD0128">
        <w:trPr>
          <w:trHeight w:val="211"/>
          <w:jc w:val="center"/>
        </w:trPr>
        <w:tc>
          <w:tcPr>
            <w:tcW w:w="516" w:type="dxa"/>
          </w:tcPr>
          <w:p w:rsidR="00AD0128" w:rsidRPr="00A82580" w:rsidRDefault="00AD0128" w:rsidP="00B10D9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</w:t>
            </w:r>
          </w:p>
        </w:tc>
        <w:tc>
          <w:tcPr>
            <w:tcW w:w="5067" w:type="dxa"/>
          </w:tcPr>
          <w:p w:rsidR="00AD0128" w:rsidRPr="00A82580" w:rsidRDefault="00AD0128" w:rsidP="00B10D9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Liczba konstruowanych map genetycznych.</w:t>
            </w:r>
          </w:p>
        </w:tc>
        <w:tc>
          <w:tcPr>
            <w:tcW w:w="1889" w:type="dxa"/>
          </w:tcPr>
          <w:p w:rsidR="00AD0128" w:rsidRPr="00A82580" w:rsidRDefault="00AD0128" w:rsidP="00B10D98">
            <w:pPr>
              <w:jc w:val="center"/>
              <w:rPr>
                <w:noProof w:val="0"/>
                <w:sz w:val="22"/>
                <w:vertAlign w:val="superscript"/>
              </w:rPr>
            </w:pPr>
            <w:r w:rsidRPr="00A82580">
              <w:rPr>
                <w:noProof w:val="0"/>
                <w:sz w:val="22"/>
              </w:rPr>
              <w:t>1</w:t>
            </w:r>
          </w:p>
        </w:tc>
        <w:tc>
          <w:tcPr>
            <w:tcW w:w="1814" w:type="dxa"/>
          </w:tcPr>
          <w:p w:rsidR="00AD0128" w:rsidRPr="00A82580" w:rsidRDefault="00AD0128" w:rsidP="00B10D9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</w:t>
            </w:r>
          </w:p>
        </w:tc>
      </w:tr>
    </w:tbl>
    <w:p w:rsidR="004B22D7" w:rsidRPr="00A82580" w:rsidRDefault="004B22D7">
      <w:pPr>
        <w:rPr>
          <w:noProof w:val="0"/>
          <w:sz w:val="22"/>
        </w:rPr>
      </w:pPr>
      <w:r w:rsidRPr="00A82580">
        <w:rPr>
          <w:noProof w:val="0"/>
          <w:sz w:val="22"/>
        </w:rPr>
        <w:br w:type="page"/>
      </w:r>
    </w:p>
    <w:p w:rsidR="00B10D98" w:rsidRPr="00A82580" w:rsidRDefault="00B10D98" w:rsidP="00B10D98">
      <w:pPr>
        <w:spacing w:after="120"/>
        <w:jc w:val="both"/>
        <w:rPr>
          <w:noProof w:val="0"/>
          <w:sz w:val="22"/>
        </w:rPr>
      </w:pPr>
    </w:p>
    <w:p w:rsidR="00B10D98" w:rsidRPr="00A82580" w:rsidRDefault="00962B53" w:rsidP="00B10D98">
      <w:pPr>
        <w:spacing w:after="120"/>
        <w:ind w:left="360"/>
        <w:rPr>
          <w:b/>
          <w:noProof w:val="0"/>
          <w:sz w:val="22"/>
        </w:rPr>
      </w:pPr>
      <w:r w:rsidRPr="00A82580">
        <w:rPr>
          <w:b/>
          <w:noProof w:val="0"/>
          <w:sz w:val="22"/>
        </w:rPr>
        <w:t>3</w:t>
      </w:r>
      <w:r w:rsidR="00B10D98" w:rsidRPr="00A82580">
        <w:rPr>
          <w:b/>
          <w:noProof w:val="0"/>
          <w:sz w:val="22"/>
        </w:rPr>
        <w:t>. 5. Identyfikacja markerów cech.</w:t>
      </w:r>
    </w:p>
    <w:p w:rsidR="00B10D98" w:rsidRPr="00A82580" w:rsidRDefault="00B10D98" w:rsidP="00B10D98">
      <w:pPr>
        <w:spacing w:after="120"/>
        <w:ind w:left="360"/>
        <w:jc w:val="both"/>
        <w:rPr>
          <w:b/>
          <w:noProof w:val="0"/>
          <w:sz w:val="22"/>
        </w:rPr>
      </w:pPr>
      <w:r w:rsidRPr="00A82580">
        <w:rPr>
          <w:b/>
          <w:noProof w:val="0"/>
          <w:sz w:val="22"/>
        </w:rPr>
        <w:t>Cel tematu badawczego 5</w:t>
      </w:r>
    </w:p>
    <w:p w:rsidR="00EB44E6" w:rsidRPr="00A82580" w:rsidRDefault="004C60D4" w:rsidP="004C60D4">
      <w:pPr>
        <w:numPr>
          <w:ilvl w:val="0"/>
          <w:numId w:val="5"/>
        </w:numPr>
        <w:spacing w:after="120"/>
        <w:ind w:left="714" w:hanging="357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 xml:space="preserve">Próba konwersji markera RAPD G12 dla genu </w:t>
      </w:r>
      <w:r w:rsidRPr="00A82580">
        <w:rPr>
          <w:i/>
          <w:noProof w:val="0"/>
          <w:sz w:val="22"/>
        </w:rPr>
        <w:t>Dw</w:t>
      </w:r>
      <w:r w:rsidRPr="00A82580">
        <w:rPr>
          <w:noProof w:val="0"/>
          <w:sz w:val="22"/>
        </w:rPr>
        <w:t>6 w marker typu SCAR.</w:t>
      </w:r>
    </w:p>
    <w:p w:rsidR="004C60D4" w:rsidRPr="00A82580" w:rsidRDefault="00EB44E6" w:rsidP="00EB44E6">
      <w:pPr>
        <w:numPr>
          <w:ilvl w:val="0"/>
          <w:numId w:val="5"/>
        </w:numPr>
        <w:spacing w:after="120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>Poszukiwanie markerów</w:t>
      </w:r>
      <w:r w:rsidR="004C60D4" w:rsidRPr="00A82580">
        <w:rPr>
          <w:noProof w:val="0"/>
          <w:sz w:val="22"/>
        </w:rPr>
        <w:t xml:space="preserve"> </w:t>
      </w:r>
      <w:r w:rsidRPr="00A82580">
        <w:rPr>
          <w:noProof w:val="0"/>
          <w:sz w:val="22"/>
        </w:rPr>
        <w:t xml:space="preserve">RAPD sprzężonych z genem </w:t>
      </w:r>
      <w:r w:rsidRPr="00A82580">
        <w:rPr>
          <w:i/>
          <w:noProof w:val="0"/>
          <w:sz w:val="22"/>
        </w:rPr>
        <w:t>Dw</w:t>
      </w:r>
      <w:r w:rsidRPr="00A82580">
        <w:rPr>
          <w:noProof w:val="0"/>
          <w:sz w:val="22"/>
        </w:rPr>
        <w:t>7</w:t>
      </w:r>
    </w:p>
    <w:p w:rsidR="004C60D4" w:rsidRPr="00A82580" w:rsidRDefault="004C60D4" w:rsidP="004C60D4">
      <w:pPr>
        <w:numPr>
          <w:ilvl w:val="0"/>
          <w:numId w:val="5"/>
        </w:numPr>
        <w:spacing w:after="120"/>
        <w:ind w:left="714" w:hanging="357"/>
        <w:jc w:val="both"/>
        <w:rPr>
          <w:noProof w:val="0"/>
          <w:sz w:val="22"/>
        </w:rPr>
      </w:pPr>
      <w:r w:rsidRPr="00A82580">
        <w:rPr>
          <w:noProof w:val="0"/>
          <w:sz w:val="22"/>
        </w:rPr>
        <w:t xml:space="preserve">Konwersja kolejnych sekwencji </w:t>
      </w:r>
      <w:proofErr w:type="spellStart"/>
      <w:r w:rsidRPr="00A82580">
        <w:rPr>
          <w:noProof w:val="0"/>
          <w:sz w:val="22"/>
        </w:rPr>
        <w:t>DArT</w:t>
      </w:r>
      <w:r w:rsidRPr="00A82580">
        <w:rPr>
          <w:i/>
          <w:noProof w:val="0"/>
          <w:sz w:val="22"/>
        </w:rPr>
        <w:t>seq</w:t>
      </w:r>
      <w:proofErr w:type="spellEnd"/>
      <w:r w:rsidRPr="00A82580">
        <w:rPr>
          <w:noProof w:val="0"/>
          <w:sz w:val="22"/>
        </w:rPr>
        <w:t xml:space="preserve"> i </w:t>
      </w:r>
      <w:proofErr w:type="spellStart"/>
      <w:r w:rsidRPr="00A82580">
        <w:rPr>
          <w:i/>
          <w:noProof w:val="0"/>
          <w:sz w:val="22"/>
        </w:rPr>
        <w:t>silico</w:t>
      </w:r>
      <w:r w:rsidRPr="00A82580">
        <w:rPr>
          <w:noProof w:val="0"/>
          <w:sz w:val="22"/>
        </w:rPr>
        <w:t>DArT</w:t>
      </w:r>
      <w:proofErr w:type="spellEnd"/>
      <w:r w:rsidRPr="00A82580">
        <w:rPr>
          <w:noProof w:val="0"/>
          <w:sz w:val="22"/>
        </w:rPr>
        <w:t xml:space="preserve"> sprzężonych z obecnością genu </w:t>
      </w:r>
      <w:r w:rsidRPr="00A82580">
        <w:rPr>
          <w:i/>
          <w:noProof w:val="0"/>
          <w:sz w:val="22"/>
        </w:rPr>
        <w:t>Dw</w:t>
      </w:r>
      <w:r w:rsidRPr="00A82580">
        <w:rPr>
          <w:noProof w:val="0"/>
          <w:sz w:val="22"/>
        </w:rPr>
        <w:t xml:space="preserve">7 na markery specyficzne. </w:t>
      </w:r>
    </w:p>
    <w:p w:rsidR="003B264D" w:rsidRPr="00A82580" w:rsidRDefault="003B264D" w:rsidP="004C60D4">
      <w:pPr>
        <w:spacing w:after="120"/>
        <w:ind w:left="426"/>
        <w:jc w:val="both"/>
        <w:rPr>
          <w:noProof w:val="0"/>
          <w:sz w:val="22"/>
        </w:rPr>
      </w:pPr>
    </w:p>
    <w:p w:rsidR="004C60D4" w:rsidRPr="00A82580" w:rsidRDefault="004C60D4" w:rsidP="004C60D4">
      <w:pPr>
        <w:spacing w:after="120"/>
        <w:ind w:left="426"/>
        <w:jc w:val="both"/>
        <w:rPr>
          <w:b/>
          <w:noProof w:val="0"/>
          <w:sz w:val="22"/>
        </w:rPr>
      </w:pPr>
      <w:r w:rsidRPr="00A82580">
        <w:rPr>
          <w:b/>
          <w:noProof w:val="0"/>
          <w:sz w:val="22"/>
        </w:rPr>
        <w:t>Materiały i metody</w:t>
      </w:r>
    </w:p>
    <w:p w:rsidR="004C60D4" w:rsidRPr="00A82580" w:rsidRDefault="004C60D4" w:rsidP="004C60D4">
      <w:pPr>
        <w:spacing w:after="120"/>
        <w:ind w:left="426"/>
        <w:jc w:val="both"/>
        <w:rPr>
          <w:noProof w:val="0"/>
          <w:sz w:val="22"/>
        </w:rPr>
      </w:pPr>
      <w:r w:rsidRPr="00A82580">
        <w:rPr>
          <w:noProof w:val="0"/>
          <w:sz w:val="22"/>
          <w:szCs w:val="22"/>
        </w:rPr>
        <w:t xml:space="preserve">Różnicujące produkty RAPD po rozdziale w 1,5% żelu </w:t>
      </w:r>
      <w:proofErr w:type="spellStart"/>
      <w:r w:rsidRPr="00A82580">
        <w:rPr>
          <w:noProof w:val="0"/>
          <w:sz w:val="22"/>
          <w:szCs w:val="22"/>
        </w:rPr>
        <w:t>agarozowym</w:t>
      </w:r>
      <w:proofErr w:type="spellEnd"/>
      <w:r w:rsidRPr="00A82580">
        <w:rPr>
          <w:noProof w:val="0"/>
          <w:sz w:val="22"/>
          <w:szCs w:val="22"/>
        </w:rPr>
        <w:t xml:space="preserve"> z dodatkiem 0,01% bromku </w:t>
      </w:r>
      <w:proofErr w:type="spellStart"/>
      <w:r w:rsidRPr="00A82580">
        <w:rPr>
          <w:noProof w:val="0"/>
          <w:sz w:val="22"/>
          <w:szCs w:val="22"/>
        </w:rPr>
        <w:t>etydyny</w:t>
      </w:r>
      <w:proofErr w:type="spellEnd"/>
      <w:r w:rsidRPr="00A82580">
        <w:rPr>
          <w:noProof w:val="0"/>
          <w:sz w:val="22"/>
          <w:szCs w:val="22"/>
        </w:rPr>
        <w:t xml:space="preserve">, w buforze 1 × TBE wycięto skalpelem. Izolację produktów PCR z żelu </w:t>
      </w:r>
      <w:proofErr w:type="spellStart"/>
      <w:r w:rsidRPr="00A82580">
        <w:rPr>
          <w:noProof w:val="0"/>
          <w:sz w:val="22"/>
          <w:szCs w:val="22"/>
        </w:rPr>
        <w:t>agarozowego</w:t>
      </w:r>
      <w:proofErr w:type="spellEnd"/>
      <w:r w:rsidRPr="00A82580">
        <w:rPr>
          <w:noProof w:val="0"/>
          <w:sz w:val="22"/>
          <w:szCs w:val="22"/>
        </w:rPr>
        <w:t xml:space="preserve"> przeprowadzono z wykorzystaniem zestawu do izolacji </w:t>
      </w:r>
      <w:proofErr w:type="spellStart"/>
      <w:r w:rsidRPr="00A82580">
        <w:rPr>
          <w:noProof w:val="0"/>
          <w:sz w:val="22"/>
          <w:szCs w:val="22"/>
        </w:rPr>
        <w:t>Gel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Extraction</w:t>
      </w:r>
      <w:proofErr w:type="spellEnd"/>
      <w:r w:rsidRPr="00A82580">
        <w:rPr>
          <w:noProof w:val="0"/>
          <w:sz w:val="22"/>
          <w:szCs w:val="22"/>
        </w:rPr>
        <w:t xml:space="preserve"> Kit (Sigma). Wyizolowane DNA poddano klonowaniu z wykorzystaniem zestawu TOPO TA </w:t>
      </w:r>
      <w:proofErr w:type="spellStart"/>
      <w:r w:rsidRPr="00A82580">
        <w:rPr>
          <w:noProof w:val="0"/>
          <w:sz w:val="22"/>
          <w:szCs w:val="22"/>
        </w:rPr>
        <w:t>Cloning</w:t>
      </w:r>
      <w:proofErr w:type="spellEnd"/>
      <w:r w:rsidRPr="00A82580">
        <w:rPr>
          <w:noProof w:val="0"/>
          <w:sz w:val="22"/>
          <w:szCs w:val="22"/>
        </w:rPr>
        <w:t xml:space="preserve"> Kit for </w:t>
      </w:r>
      <w:proofErr w:type="spellStart"/>
      <w:r w:rsidRPr="00A82580">
        <w:rPr>
          <w:noProof w:val="0"/>
          <w:sz w:val="22"/>
          <w:szCs w:val="22"/>
        </w:rPr>
        <w:t>Sequencing</w:t>
      </w:r>
      <w:proofErr w:type="spellEnd"/>
      <w:r w:rsidRPr="00A82580">
        <w:rPr>
          <w:noProof w:val="0"/>
          <w:sz w:val="22"/>
          <w:szCs w:val="22"/>
        </w:rPr>
        <w:t xml:space="preserve">  lub równoważnego (Life Technologies). W efekcie </w:t>
      </w:r>
      <w:proofErr w:type="spellStart"/>
      <w:r w:rsidRPr="00A82580">
        <w:rPr>
          <w:noProof w:val="0"/>
          <w:sz w:val="22"/>
          <w:szCs w:val="22"/>
        </w:rPr>
        <w:t>kolonowania</w:t>
      </w:r>
      <w:proofErr w:type="spellEnd"/>
      <w:r w:rsidRPr="00A82580">
        <w:rPr>
          <w:noProof w:val="0"/>
          <w:sz w:val="22"/>
          <w:szCs w:val="22"/>
        </w:rPr>
        <w:t xml:space="preserve"> uzyskano kolonie bakteryjne. Kolonie o barwie białej zawierają zrekombinowany plazmid, z wbudowanym produktem PCR. W celu izolacji plazmidu przeniesiono bakterie z 3 kolonii do probówki zawierającej 10 µl sterylnej wody dejonizowanej i inkubowano na </w:t>
      </w:r>
      <w:proofErr w:type="spellStart"/>
      <w:r w:rsidRPr="00A82580">
        <w:rPr>
          <w:noProof w:val="0"/>
          <w:sz w:val="22"/>
          <w:szCs w:val="22"/>
        </w:rPr>
        <w:t>termobloku</w:t>
      </w:r>
      <w:proofErr w:type="spellEnd"/>
      <w:r w:rsidRPr="00A82580">
        <w:rPr>
          <w:noProof w:val="0"/>
          <w:sz w:val="22"/>
          <w:szCs w:val="22"/>
        </w:rPr>
        <w:t xml:space="preserve"> 10 minut w temperaturze 98ºC. Tak otrzymana matryca do PCR została wykorzystana do amplifikacji fragmentu plazmidowego DNA, który zawierał </w:t>
      </w:r>
      <w:proofErr w:type="spellStart"/>
      <w:r w:rsidRPr="00A82580">
        <w:rPr>
          <w:noProof w:val="0"/>
          <w:sz w:val="22"/>
          <w:szCs w:val="22"/>
        </w:rPr>
        <w:t>wklonowany</w:t>
      </w:r>
      <w:proofErr w:type="spellEnd"/>
      <w:r w:rsidRPr="00A82580">
        <w:rPr>
          <w:noProof w:val="0"/>
          <w:sz w:val="22"/>
          <w:szCs w:val="22"/>
        </w:rPr>
        <w:t xml:space="preserve"> fragment przeznaczony do sekwencjonowania. Celem oceny ilości i wielkości uzyskanego produktu przeprowadzono rozdział elektroforetyczny połowy mieszaniny reakcyjnej, zaś pozostałą część mieszaniny wysłano do sekwencjonowania – usługa ko</w:t>
      </w:r>
      <w:r w:rsidR="006A506B" w:rsidRPr="00A82580">
        <w:rPr>
          <w:noProof w:val="0"/>
          <w:sz w:val="22"/>
          <w:szCs w:val="22"/>
        </w:rPr>
        <w:t>mercyjna.</w:t>
      </w:r>
    </w:p>
    <w:p w:rsidR="004C60D4" w:rsidRPr="00A82580" w:rsidRDefault="004C60D4" w:rsidP="004C60D4">
      <w:pPr>
        <w:spacing w:after="120"/>
        <w:ind w:left="426"/>
        <w:jc w:val="both"/>
        <w:rPr>
          <w:noProof w:val="0"/>
          <w:sz w:val="22"/>
        </w:rPr>
      </w:pPr>
      <w:r w:rsidRPr="00A82580">
        <w:rPr>
          <w:noProof w:val="0"/>
          <w:sz w:val="22"/>
          <w:szCs w:val="22"/>
        </w:rPr>
        <w:t xml:space="preserve"> Wyniki sekwencjonowania poddano analizie </w:t>
      </w:r>
      <w:proofErr w:type="spellStart"/>
      <w:r w:rsidRPr="00A82580">
        <w:rPr>
          <w:noProof w:val="0"/>
          <w:sz w:val="22"/>
          <w:szCs w:val="22"/>
        </w:rPr>
        <w:t>bioinformatycznej</w:t>
      </w:r>
      <w:proofErr w:type="spellEnd"/>
      <w:r w:rsidRPr="00A82580">
        <w:rPr>
          <w:noProof w:val="0"/>
          <w:sz w:val="22"/>
          <w:szCs w:val="22"/>
        </w:rPr>
        <w:t xml:space="preserve"> przy użyciu oprogramowania MEGA 6.0. Kolejnym etapem było odszukanie sekwencji homologicznych do sekwencji uzyskanych fragmentów DNA w bazie danych </w:t>
      </w:r>
      <w:proofErr w:type="spellStart"/>
      <w:r w:rsidRPr="00A82580">
        <w:rPr>
          <w:noProof w:val="0"/>
          <w:sz w:val="22"/>
          <w:szCs w:val="22"/>
        </w:rPr>
        <w:t>GenBank</w:t>
      </w:r>
      <w:proofErr w:type="spellEnd"/>
      <w:r w:rsidRPr="00A82580">
        <w:rPr>
          <w:noProof w:val="0"/>
          <w:sz w:val="22"/>
          <w:szCs w:val="22"/>
        </w:rPr>
        <w:t xml:space="preserve"> NCBI (z wykorzystaniem narzędzia BLAST (Basic </w:t>
      </w:r>
      <w:proofErr w:type="spellStart"/>
      <w:r w:rsidRPr="00A82580">
        <w:rPr>
          <w:noProof w:val="0"/>
          <w:sz w:val="22"/>
          <w:szCs w:val="22"/>
        </w:rPr>
        <w:t>Local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Alignment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Search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Tool</w:t>
      </w:r>
      <w:proofErr w:type="spellEnd"/>
      <w:r w:rsidRPr="00A82580">
        <w:rPr>
          <w:noProof w:val="0"/>
          <w:sz w:val="22"/>
          <w:szCs w:val="22"/>
        </w:rPr>
        <w:t xml:space="preserve">). </w:t>
      </w:r>
    </w:p>
    <w:p w:rsidR="004C60D4" w:rsidRPr="00A82580" w:rsidRDefault="004C60D4" w:rsidP="004C60D4">
      <w:pPr>
        <w:spacing w:after="120"/>
        <w:ind w:left="426"/>
        <w:jc w:val="both"/>
        <w:rPr>
          <w:noProof w:val="0"/>
          <w:sz w:val="22"/>
        </w:rPr>
      </w:pPr>
      <w:r w:rsidRPr="00A82580">
        <w:rPr>
          <w:noProof w:val="0"/>
          <w:sz w:val="22"/>
          <w:szCs w:val="22"/>
        </w:rPr>
        <w:t xml:space="preserve">Do uzyskanych sekwencji zaprojektowano startery z wykorzystaniem oprogramowania Primer3.  Wykorzystując jako matrycę DNA formy karłowej zawierającej </w:t>
      </w:r>
      <w:r w:rsidRPr="00A82580">
        <w:rPr>
          <w:i/>
          <w:iCs/>
          <w:noProof w:val="0"/>
          <w:sz w:val="22"/>
          <w:szCs w:val="22"/>
        </w:rPr>
        <w:t>Dw</w:t>
      </w:r>
      <w:r w:rsidRPr="00A82580">
        <w:rPr>
          <w:noProof w:val="0"/>
          <w:sz w:val="22"/>
          <w:szCs w:val="22"/>
        </w:rPr>
        <w:t xml:space="preserve">6 (np. STH 9210) oraz formy wysokiej (np. odmiana ‘Bingo’) przeprowadzono reakcje PCR w odpowiednio zoptymalizowanych warunkach. Jeśli rozdział elektroforetyczny potwierdził obecność pożądanych produktów uzyskany marker </w:t>
      </w:r>
      <w:proofErr w:type="spellStart"/>
      <w:r w:rsidRPr="00A82580">
        <w:rPr>
          <w:noProof w:val="0"/>
          <w:sz w:val="22"/>
          <w:szCs w:val="22"/>
        </w:rPr>
        <w:t>zwalidowano</w:t>
      </w:r>
      <w:proofErr w:type="spellEnd"/>
      <w:r w:rsidR="00484443" w:rsidRPr="00A82580">
        <w:rPr>
          <w:noProof w:val="0"/>
          <w:sz w:val="22"/>
          <w:szCs w:val="22"/>
        </w:rPr>
        <w:t xml:space="preserve"> na populacjach mapujących z genem</w:t>
      </w:r>
      <w:r w:rsidRPr="00A82580">
        <w:rPr>
          <w:noProof w:val="0"/>
          <w:sz w:val="22"/>
          <w:szCs w:val="22"/>
        </w:rPr>
        <w:t xml:space="preserve"> Dw6. W celu walidacji opracowanych markerów SCAR przeprowadzono reakcję amplifikacji.</w:t>
      </w:r>
    </w:p>
    <w:p w:rsidR="004C60D4" w:rsidRPr="00A82580" w:rsidRDefault="004C60D4" w:rsidP="004C60D4">
      <w:pPr>
        <w:spacing w:after="120"/>
        <w:ind w:left="426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Analizy PCR-RAPD przeprowadzono dla wytypowanych</w:t>
      </w:r>
      <w:r w:rsidR="00A1310F" w:rsidRPr="00A82580">
        <w:rPr>
          <w:noProof w:val="0"/>
          <w:sz w:val="22"/>
          <w:szCs w:val="22"/>
        </w:rPr>
        <w:t>,</w:t>
      </w:r>
      <w:r w:rsidRPr="00A82580">
        <w:rPr>
          <w:noProof w:val="0"/>
          <w:sz w:val="22"/>
          <w:szCs w:val="22"/>
        </w:rPr>
        <w:t xml:space="preserve"> homozygotycznych pod względem genu </w:t>
      </w:r>
      <w:r w:rsidRPr="00A82580">
        <w:rPr>
          <w:i/>
          <w:iCs/>
          <w:noProof w:val="0"/>
          <w:sz w:val="22"/>
          <w:szCs w:val="22"/>
        </w:rPr>
        <w:t>Dw</w:t>
      </w:r>
      <w:r w:rsidRPr="00A82580">
        <w:rPr>
          <w:noProof w:val="0"/>
          <w:sz w:val="22"/>
          <w:szCs w:val="22"/>
        </w:rPr>
        <w:t>7</w:t>
      </w:r>
      <w:r w:rsidR="00A1310F" w:rsidRPr="00A82580">
        <w:rPr>
          <w:noProof w:val="0"/>
          <w:sz w:val="22"/>
          <w:szCs w:val="22"/>
        </w:rPr>
        <w:t>,</w:t>
      </w:r>
      <w:r w:rsidRPr="00A82580">
        <w:rPr>
          <w:noProof w:val="0"/>
          <w:sz w:val="22"/>
          <w:szCs w:val="22"/>
        </w:rPr>
        <w:t xml:space="preserve"> roślin F</w:t>
      </w:r>
      <w:r w:rsidRPr="00A82580">
        <w:rPr>
          <w:noProof w:val="0"/>
          <w:sz w:val="22"/>
          <w:szCs w:val="22"/>
          <w:vertAlign w:val="subscript"/>
        </w:rPr>
        <w:t>2</w:t>
      </w:r>
      <w:r w:rsidRPr="00A82580">
        <w:rPr>
          <w:noProof w:val="0"/>
          <w:sz w:val="22"/>
          <w:szCs w:val="22"/>
        </w:rPr>
        <w:t xml:space="preserve"> populacji ‘Bingo’ x</w:t>
      </w:r>
      <w:r w:rsidR="00A1310F" w:rsidRPr="00A82580">
        <w:rPr>
          <w:noProof w:val="0"/>
          <w:sz w:val="22"/>
          <w:szCs w:val="22"/>
        </w:rPr>
        <w:t xml:space="preserve"> </w:t>
      </w:r>
      <w:proofErr w:type="spellStart"/>
      <w:r w:rsidR="00A1310F" w:rsidRPr="00A82580">
        <w:rPr>
          <w:noProof w:val="0"/>
          <w:sz w:val="22"/>
          <w:szCs w:val="22"/>
        </w:rPr>
        <w:t>North</w:t>
      </w:r>
      <w:proofErr w:type="spellEnd"/>
      <w:r w:rsidR="00A1310F" w:rsidRPr="00A82580">
        <w:rPr>
          <w:noProof w:val="0"/>
          <w:sz w:val="22"/>
          <w:szCs w:val="22"/>
        </w:rPr>
        <w:t xml:space="preserve"> Carolina. Próby zbiorcze</w:t>
      </w:r>
      <w:r w:rsidRPr="00A82580">
        <w:rPr>
          <w:noProof w:val="0"/>
          <w:sz w:val="22"/>
          <w:szCs w:val="22"/>
        </w:rPr>
        <w:t xml:space="preserve"> roślin o przeciwstawnych fenotypach i genotypach przygotowano zgodnie z metodą BSA (</w:t>
      </w:r>
      <w:proofErr w:type="spellStart"/>
      <w:r w:rsidRPr="00A82580">
        <w:rPr>
          <w:noProof w:val="0"/>
          <w:sz w:val="22"/>
          <w:szCs w:val="22"/>
        </w:rPr>
        <w:t>Bulk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Segregant</w:t>
      </w:r>
      <w:proofErr w:type="spellEnd"/>
      <w:r w:rsidRPr="00A82580">
        <w:rPr>
          <w:noProof w:val="0"/>
          <w:sz w:val="22"/>
          <w:szCs w:val="22"/>
        </w:rPr>
        <w:t xml:space="preserve"> Analysis) (</w:t>
      </w:r>
      <w:proofErr w:type="spellStart"/>
      <w:r w:rsidRPr="00A82580">
        <w:rPr>
          <w:noProof w:val="0"/>
          <w:sz w:val="22"/>
          <w:szCs w:val="22"/>
        </w:rPr>
        <w:t>Michelmore</w:t>
      </w:r>
      <w:proofErr w:type="spellEnd"/>
      <w:r w:rsidRPr="00A82580">
        <w:rPr>
          <w:noProof w:val="0"/>
          <w:sz w:val="22"/>
          <w:szCs w:val="22"/>
        </w:rPr>
        <w:t xml:space="preserve"> i in. 1991). W tym celu DNA homozygotycznych roślin F</w:t>
      </w:r>
      <w:r w:rsidRPr="00A82580">
        <w:rPr>
          <w:noProof w:val="0"/>
          <w:sz w:val="22"/>
          <w:szCs w:val="22"/>
          <w:vertAlign w:val="subscript"/>
        </w:rPr>
        <w:t>2</w:t>
      </w:r>
      <w:r w:rsidRPr="00A82580">
        <w:rPr>
          <w:noProof w:val="0"/>
          <w:sz w:val="22"/>
          <w:szCs w:val="22"/>
        </w:rPr>
        <w:t>, połączono ze sobą w jednakowych objętościach. Próbę zbiorczą tworzyło DNA 10 osobników F</w:t>
      </w:r>
      <w:r w:rsidRPr="00A82580">
        <w:rPr>
          <w:noProof w:val="0"/>
          <w:sz w:val="22"/>
          <w:szCs w:val="22"/>
          <w:vertAlign w:val="subscript"/>
        </w:rPr>
        <w:t>2</w:t>
      </w:r>
      <w:r w:rsidRPr="00A82580">
        <w:rPr>
          <w:noProof w:val="0"/>
          <w:sz w:val="22"/>
          <w:szCs w:val="22"/>
        </w:rPr>
        <w:t xml:space="preserve"> o określonym genotypie. </w:t>
      </w:r>
    </w:p>
    <w:p w:rsidR="004C60D4" w:rsidRPr="00A82580" w:rsidRDefault="00A1310F" w:rsidP="004C60D4">
      <w:pPr>
        <w:spacing w:after="120"/>
        <w:ind w:left="426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Amplifikację</w:t>
      </w:r>
      <w:r w:rsidR="004C60D4" w:rsidRPr="00A82580">
        <w:rPr>
          <w:noProof w:val="0"/>
          <w:sz w:val="22"/>
          <w:szCs w:val="22"/>
        </w:rPr>
        <w:t xml:space="preserve"> losowych fragmentów DNA przeprowadzono przy zastosowaniu 500 arbitralnych starterów RAPD dla 2 matryc DNA. Reakcję PCR prowadzono w 20 µl mieszaniny reakcyjnej zawierającej: wodę dejonizowaną, bufor, MgCl</w:t>
      </w:r>
      <w:r w:rsidR="004C60D4" w:rsidRPr="00A82580">
        <w:rPr>
          <w:noProof w:val="0"/>
          <w:sz w:val="22"/>
          <w:szCs w:val="22"/>
          <w:vertAlign w:val="subscript"/>
        </w:rPr>
        <w:t>2</w:t>
      </w:r>
      <w:r w:rsidR="004C60D4" w:rsidRPr="00A82580">
        <w:rPr>
          <w:noProof w:val="0"/>
          <w:sz w:val="22"/>
          <w:szCs w:val="22"/>
        </w:rPr>
        <w:t xml:space="preserve"> (2mM), </w:t>
      </w:r>
      <w:proofErr w:type="spellStart"/>
      <w:r w:rsidR="004C60D4" w:rsidRPr="00A82580">
        <w:rPr>
          <w:noProof w:val="0"/>
          <w:sz w:val="22"/>
          <w:szCs w:val="22"/>
        </w:rPr>
        <w:t>dNTP</w:t>
      </w:r>
      <w:proofErr w:type="spellEnd"/>
      <w:r w:rsidR="004C60D4" w:rsidRPr="00A82580">
        <w:rPr>
          <w:noProof w:val="0"/>
          <w:sz w:val="22"/>
          <w:szCs w:val="22"/>
        </w:rPr>
        <w:t xml:space="preserve"> (200mM), starter (10pMol), polimerazę </w:t>
      </w:r>
      <w:proofErr w:type="spellStart"/>
      <w:r w:rsidR="004C60D4" w:rsidRPr="00A82580">
        <w:rPr>
          <w:i/>
          <w:iCs/>
          <w:noProof w:val="0"/>
          <w:sz w:val="22"/>
          <w:szCs w:val="22"/>
        </w:rPr>
        <w:t>Taq</w:t>
      </w:r>
      <w:proofErr w:type="spellEnd"/>
      <w:r w:rsidR="004C60D4" w:rsidRPr="00A82580">
        <w:rPr>
          <w:noProof w:val="0"/>
          <w:sz w:val="22"/>
          <w:szCs w:val="22"/>
        </w:rPr>
        <w:t xml:space="preserve"> (1U) i DNA (40ng). Amplifikację przeprowadzono na </w:t>
      </w:r>
      <w:proofErr w:type="spellStart"/>
      <w:r w:rsidR="004C60D4" w:rsidRPr="00A82580">
        <w:rPr>
          <w:noProof w:val="0"/>
          <w:sz w:val="22"/>
          <w:szCs w:val="22"/>
        </w:rPr>
        <w:t>termocyklerze</w:t>
      </w:r>
      <w:proofErr w:type="spellEnd"/>
      <w:r w:rsidR="004C60D4" w:rsidRPr="00A82580">
        <w:rPr>
          <w:noProof w:val="0"/>
          <w:sz w:val="22"/>
          <w:szCs w:val="22"/>
        </w:rPr>
        <w:t xml:space="preserve"> T Professional Basic (</w:t>
      </w:r>
      <w:proofErr w:type="spellStart"/>
      <w:r w:rsidR="004C60D4" w:rsidRPr="00A82580">
        <w:rPr>
          <w:noProof w:val="0"/>
          <w:sz w:val="22"/>
          <w:szCs w:val="22"/>
        </w:rPr>
        <w:t>Biometra</w:t>
      </w:r>
      <w:proofErr w:type="spellEnd"/>
      <w:r w:rsidR="004C60D4" w:rsidRPr="00A82580">
        <w:rPr>
          <w:noProof w:val="0"/>
          <w:sz w:val="22"/>
          <w:szCs w:val="22"/>
        </w:rPr>
        <w:t xml:space="preserve">). Zastosowano profil termiczny: wstępna denaturacja - 95°C - 3 min, denaturacja - 94°C - 45 s; </w:t>
      </w:r>
      <w:proofErr w:type="spellStart"/>
      <w:r w:rsidR="004C60D4" w:rsidRPr="00A82580">
        <w:rPr>
          <w:noProof w:val="0"/>
          <w:sz w:val="22"/>
          <w:szCs w:val="22"/>
        </w:rPr>
        <w:t>annealing</w:t>
      </w:r>
      <w:proofErr w:type="spellEnd"/>
      <w:r w:rsidR="004C60D4" w:rsidRPr="00A82580">
        <w:rPr>
          <w:noProof w:val="0"/>
          <w:sz w:val="22"/>
          <w:szCs w:val="22"/>
        </w:rPr>
        <w:t xml:space="preserve"> - 36°C- 45 s; wydłużanie - 72°C - 45 s; końcowe wydłużanie – 72°C - 7 min. W celu identyfikacji polimorfizmów występujących pomiędzy osobnikami niskimi i wysokimi przeprowadzono rozdział elektroforetyczny w 2% żelu </w:t>
      </w:r>
      <w:proofErr w:type="spellStart"/>
      <w:r w:rsidR="004C60D4" w:rsidRPr="00A82580">
        <w:rPr>
          <w:noProof w:val="0"/>
          <w:sz w:val="22"/>
          <w:szCs w:val="22"/>
        </w:rPr>
        <w:t>agarozowym</w:t>
      </w:r>
      <w:proofErr w:type="spellEnd"/>
      <w:r w:rsidR="004C60D4" w:rsidRPr="00A82580">
        <w:rPr>
          <w:noProof w:val="0"/>
          <w:sz w:val="22"/>
          <w:szCs w:val="22"/>
        </w:rPr>
        <w:t xml:space="preserve"> z 0,01% </w:t>
      </w:r>
      <w:proofErr w:type="spellStart"/>
      <w:r w:rsidR="004C60D4" w:rsidRPr="00A82580">
        <w:rPr>
          <w:noProof w:val="0"/>
          <w:sz w:val="22"/>
          <w:szCs w:val="22"/>
        </w:rPr>
        <w:t>EtBr</w:t>
      </w:r>
      <w:proofErr w:type="spellEnd"/>
      <w:r w:rsidR="004C60D4" w:rsidRPr="00A82580">
        <w:rPr>
          <w:noProof w:val="0"/>
          <w:sz w:val="22"/>
          <w:szCs w:val="22"/>
        </w:rPr>
        <w:t xml:space="preserve"> w buforze TBE (89 </w:t>
      </w:r>
      <w:proofErr w:type="spellStart"/>
      <w:r w:rsidR="004C60D4" w:rsidRPr="00A82580">
        <w:rPr>
          <w:noProof w:val="0"/>
          <w:sz w:val="22"/>
          <w:szCs w:val="22"/>
        </w:rPr>
        <w:t>mM</w:t>
      </w:r>
      <w:proofErr w:type="spellEnd"/>
      <w:r w:rsidR="004C60D4" w:rsidRPr="00A82580">
        <w:rPr>
          <w:noProof w:val="0"/>
          <w:sz w:val="22"/>
          <w:szCs w:val="22"/>
        </w:rPr>
        <w:t xml:space="preserve"> </w:t>
      </w:r>
      <w:proofErr w:type="spellStart"/>
      <w:r w:rsidR="004C60D4" w:rsidRPr="00A82580">
        <w:rPr>
          <w:noProof w:val="0"/>
          <w:sz w:val="22"/>
          <w:szCs w:val="22"/>
        </w:rPr>
        <w:t>Tris</w:t>
      </w:r>
      <w:proofErr w:type="spellEnd"/>
      <w:r w:rsidR="004C60D4" w:rsidRPr="00A82580">
        <w:rPr>
          <w:noProof w:val="0"/>
          <w:sz w:val="22"/>
          <w:szCs w:val="22"/>
        </w:rPr>
        <w:t xml:space="preserve">-boran, 2,5 </w:t>
      </w:r>
      <w:proofErr w:type="spellStart"/>
      <w:r w:rsidR="004C60D4" w:rsidRPr="00A82580">
        <w:rPr>
          <w:noProof w:val="0"/>
          <w:sz w:val="22"/>
          <w:szCs w:val="22"/>
        </w:rPr>
        <w:t>mM</w:t>
      </w:r>
      <w:proofErr w:type="spellEnd"/>
      <w:r w:rsidR="004C60D4" w:rsidRPr="00A82580">
        <w:rPr>
          <w:noProof w:val="0"/>
          <w:sz w:val="22"/>
          <w:szCs w:val="22"/>
        </w:rPr>
        <w:t xml:space="preserve"> EDTA) przez 3 h przy napięciu 120V. Żele dokumentowano w systemie </w:t>
      </w:r>
      <w:proofErr w:type="spellStart"/>
      <w:r w:rsidR="004C60D4" w:rsidRPr="00A82580">
        <w:rPr>
          <w:noProof w:val="0"/>
          <w:sz w:val="22"/>
          <w:szCs w:val="22"/>
        </w:rPr>
        <w:t>PolyDoc</w:t>
      </w:r>
      <w:proofErr w:type="spellEnd"/>
      <w:r w:rsidR="004C60D4" w:rsidRPr="00A82580">
        <w:rPr>
          <w:noProof w:val="0"/>
          <w:sz w:val="22"/>
          <w:szCs w:val="22"/>
        </w:rPr>
        <w:t xml:space="preserve">. W celu weryfikacji czy potencjalne markery są sprzężone z genem </w:t>
      </w:r>
      <w:r w:rsidR="004C60D4" w:rsidRPr="00A82580">
        <w:rPr>
          <w:i/>
          <w:iCs/>
          <w:noProof w:val="0"/>
          <w:sz w:val="22"/>
          <w:szCs w:val="22"/>
        </w:rPr>
        <w:t>Dw</w:t>
      </w:r>
      <w:r w:rsidR="004C60D4" w:rsidRPr="00A82580">
        <w:rPr>
          <w:noProof w:val="0"/>
          <w:sz w:val="22"/>
          <w:szCs w:val="22"/>
        </w:rPr>
        <w:t>7 przeprowadzono reakcje RAPD dla wytypowanych starterów z DNA pojedynczych homozygotycznych roślin F</w:t>
      </w:r>
      <w:r w:rsidR="004C60D4" w:rsidRPr="00A82580">
        <w:rPr>
          <w:noProof w:val="0"/>
          <w:sz w:val="22"/>
          <w:szCs w:val="22"/>
          <w:vertAlign w:val="subscript"/>
        </w:rPr>
        <w:t>2</w:t>
      </w:r>
      <w:r w:rsidR="004C60D4" w:rsidRPr="00A82580">
        <w:rPr>
          <w:noProof w:val="0"/>
          <w:sz w:val="22"/>
          <w:szCs w:val="22"/>
        </w:rPr>
        <w:t xml:space="preserve"> zgodnie z metodyką podaną powyżej.</w:t>
      </w:r>
    </w:p>
    <w:p w:rsidR="004C60D4" w:rsidRPr="00A82580" w:rsidRDefault="004C60D4" w:rsidP="004C60D4">
      <w:pPr>
        <w:spacing w:after="120"/>
        <w:ind w:left="426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Spośród roślin populacji 326 i 337</w:t>
      </w:r>
      <w:r w:rsidR="00A1310F" w:rsidRPr="00A82580">
        <w:rPr>
          <w:noProof w:val="0"/>
          <w:sz w:val="22"/>
          <w:szCs w:val="22"/>
        </w:rPr>
        <w:t>,</w:t>
      </w:r>
      <w:r w:rsidRPr="00A82580">
        <w:rPr>
          <w:noProof w:val="0"/>
          <w:sz w:val="22"/>
          <w:szCs w:val="22"/>
        </w:rPr>
        <w:t xml:space="preserve"> dla których przeprowadzono analizy </w:t>
      </w:r>
      <w:proofErr w:type="spellStart"/>
      <w:r w:rsidRPr="00A82580">
        <w:rPr>
          <w:noProof w:val="0"/>
          <w:sz w:val="22"/>
          <w:szCs w:val="22"/>
        </w:rPr>
        <w:t>DArTseq</w:t>
      </w:r>
      <w:proofErr w:type="spellEnd"/>
      <w:r w:rsidRPr="00A82580">
        <w:rPr>
          <w:noProof w:val="0"/>
          <w:sz w:val="22"/>
          <w:szCs w:val="22"/>
        </w:rPr>
        <w:t xml:space="preserve"> w roku 2014 i 2015</w:t>
      </w:r>
      <w:r w:rsidR="00A1310F" w:rsidRPr="00A82580">
        <w:rPr>
          <w:noProof w:val="0"/>
          <w:sz w:val="22"/>
          <w:szCs w:val="22"/>
        </w:rPr>
        <w:t>,</w:t>
      </w:r>
      <w:r w:rsidRPr="00A82580">
        <w:rPr>
          <w:noProof w:val="0"/>
          <w:sz w:val="22"/>
          <w:szCs w:val="22"/>
        </w:rPr>
        <w:t xml:space="preserve"> zidentyfikowano homozygoty dominujące (</w:t>
      </w:r>
      <w:r w:rsidRPr="00A82580">
        <w:rPr>
          <w:i/>
          <w:iCs/>
          <w:noProof w:val="0"/>
          <w:sz w:val="22"/>
          <w:szCs w:val="22"/>
        </w:rPr>
        <w:t>Dw</w:t>
      </w:r>
      <w:r w:rsidRPr="00A82580">
        <w:rPr>
          <w:noProof w:val="0"/>
          <w:sz w:val="22"/>
          <w:szCs w:val="22"/>
        </w:rPr>
        <w:t>7</w:t>
      </w:r>
      <w:r w:rsidRPr="00A82580">
        <w:rPr>
          <w:i/>
          <w:iCs/>
          <w:noProof w:val="0"/>
          <w:sz w:val="22"/>
          <w:szCs w:val="22"/>
        </w:rPr>
        <w:t>Dw</w:t>
      </w:r>
      <w:r w:rsidRPr="00A82580">
        <w:rPr>
          <w:noProof w:val="0"/>
          <w:sz w:val="22"/>
          <w:szCs w:val="22"/>
        </w:rPr>
        <w:t xml:space="preserve">7) oraz homozygoty recesywne </w:t>
      </w:r>
      <w:r w:rsidRPr="00A82580">
        <w:rPr>
          <w:noProof w:val="0"/>
          <w:sz w:val="22"/>
          <w:szCs w:val="22"/>
        </w:rPr>
        <w:lastRenderedPageBreak/>
        <w:t>(</w:t>
      </w:r>
      <w:r w:rsidR="00A1310F" w:rsidRPr="00A82580">
        <w:rPr>
          <w:i/>
          <w:iCs/>
          <w:noProof w:val="0"/>
          <w:sz w:val="22"/>
          <w:szCs w:val="22"/>
        </w:rPr>
        <w:t>D</w:t>
      </w:r>
      <w:r w:rsidRPr="00A82580">
        <w:rPr>
          <w:i/>
          <w:iCs/>
          <w:noProof w:val="0"/>
          <w:sz w:val="22"/>
          <w:szCs w:val="22"/>
        </w:rPr>
        <w:t>w</w:t>
      </w:r>
      <w:r w:rsidRPr="00A82580">
        <w:rPr>
          <w:noProof w:val="0"/>
          <w:sz w:val="22"/>
          <w:szCs w:val="22"/>
        </w:rPr>
        <w:t>7</w:t>
      </w:r>
      <w:r w:rsidR="00A1310F" w:rsidRPr="00A82580">
        <w:rPr>
          <w:i/>
          <w:iCs/>
          <w:noProof w:val="0"/>
          <w:sz w:val="22"/>
          <w:szCs w:val="22"/>
        </w:rPr>
        <w:t>D</w:t>
      </w:r>
      <w:r w:rsidRPr="00A82580">
        <w:rPr>
          <w:i/>
          <w:iCs/>
          <w:noProof w:val="0"/>
          <w:sz w:val="22"/>
          <w:szCs w:val="22"/>
        </w:rPr>
        <w:t>w</w:t>
      </w:r>
      <w:r w:rsidRPr="00A82580">
        <w:rPr>
          <w:noProof w:val="0"/>
          <w:sz w:val="22"/>
          <w:szCs w:val="22"/>
        </w:rPr>
        <w:t xml:space="preserve">7). Analiza segregacji markerów </w:t>
      </w:r>
      <w:proofErr w:type="spellStart"/>
      <w:r w:rsidRPr="00A82580">
        <w:rPr>
          <w:noProof w:val="0"/>
          <w:sz w:val="22"/>
          <w:szCs w:val="22"/>
        </w:rPr>
        <w:t>DArTseq</w:t>
      </w:r>
      <w:proofErr w:type="spellEnd"/>
      <w:r w:rsidRPr="00A82580">
        <w:rPr>
          <w:noProof w:val="0"/>
          <w:sz w:val="22"/>
          <w:szCs w:val="22"/>
        </w:rPr>
        <w:t xml:space="preserve"> i </w:t>
      </w:r>
      <w:proofErr w:type="spellStart"/>
      <w:r w:rsidRPr="00A82580">
        <w:rPr>
          <w:noProof w:val="0"/>
          <w:sz w:val="22"/>
          <w:szCs w:val="22"/>
        </w:rPr>
        <w:t>silicoDArT</w:t>
      </w:r>
      <w:proofErr w:type="spellEnd"/>
      <w:r w:rsidRPr="00A82580">
        <w:rPr>
          <w:noProof w:val="0"/>
          <w:sz w:val="22"/>
          <w:szCs w:val="22"/>
        </w:rPr>
        <w:t xml:space="preserve"> została ponownie przeprowadzona pod kątem identyfikacji ok. 10 markerów, których segregacja odpowiadała genotypom poszczególnych roślin. Zidentyfikowane markery </w:t>
      </w:r>
      <w:proofErr w:type="spellStart"/>
      <w:r w:rsidRPr="00A82580">
        <w:rPr>
          <w:noProof w:val="0"/>
          <w:sz w:val="22"/>
          <w:szCs w:val="22"/>
        </w:rPr>
        <w:t>DArTseq</w:t>
      </w:r>
      <w:proofErr w:type="spellEnd"/>
      <w:r w:rsidRPr="00A82580">
        <w:rPr>
          <w:noProof w:val="0"/>
          <w:sz w:val="22"/>
          <w:szCs w:val="22"/>
        </w:rPr>
        <w:t xml:space="preserve"> dla genu </w:t>
      </w:r>
      <w:r w:rsidRPr="00A82580">
        <w:rPr>
          <w:i/>
          <w:iCs/>
          <w:noProof w:val="0"/>
          <w:sz w:val="22"/>
          <w:szCs w:val="22"/>
        </w:rPr>
        <w:t>Dw</w:t>
      </w:r>
      <w:r w:rsidRPr="00A82580">
        <w:rPr>
          <w:noProof w:val="0"/>
          <w:sz w:val="22"/>
          <w:szCs w:val="22"/>
        </w:rPr>
        <w:t xml:space="preserve">7 przekonwertowano na markery specyficzne. Na podstawie sekwencji zidentyfikowanych markerów zaprojektowano startery do reakcji typu ASA lub STS. Projektowanie starterów przeprowadzono w programie Primer3 dostępnym na stronie NCBI z zastosowaniem specyficznych parametrów dla krótkich sekwencji. </w:t>
      </w:r>
    </w:p>
    <w:p w:rsidR="004C60D4" w:rsidRPr="00A82580" w:rsidRDefault="004C60D4" w:rsidP="004C60D4">
      <w:pPr>
        <w:spacing w:after="120"/>
        <w:ind w:left="426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W skład mieszaniny reakcyjnej o objętości 15 </w:t>
      </w:r>
      <w:proofErr w:type="spellStart"/>
      <w:r w:rsidRPr="00A82580">
        <w:rPr>
          <w:noProof w:val="0"/>
          <w:sz w:val="22"/>
          <w:szCs w:val="22"/>
        </w:rPr>
        <w:t>μL</w:t>
      </w:r>
      <w:proofErr w:type="spellEnd"/>
      <w:r w:rsidRPr="00A82580">
        <w:rPr>
          <w:noProof w:val="0"/>
          <w:sz w:val="22"/>
          <w:szCs w:val="22"/>
        </w:rPr>
        <w:t xml:space="preserve"> w reakcji STS weszły: 1 x bufor do PCR, 200 µM </w:t>
      </w:r>
      <w:proofErr w:type="spellStart"/>
      <w:r w:rsidRPr="00A82580">
        <w:rPr>
          <w:noProof w:val="0"/>
          <w:sz w:val="22"/>
          <w:szCs w:val="22"/>
        </w:rPr>
        <w:t>dNTP</w:t>
      </w:r>
      <w:proofErr w:type="spellEnd"/>
      <w:r w:rsidRPr="00A82580">
        <w:rPr>
          <w:noProof w:val="0"/>
          <w:sz w:val="22"/>
          <w:szCs w:val="22"/>
        </w:rPr>
        <w:t xml:space="preserve">; 0,4 </w:t>
      </w:r>
      <w:proofErr w:type="spellStart"/>
      <w:r w:rsidRPr="00A82580">
        <w:rPr>
          <w:noProof w:val="0"/>
          <w:sz w:val="22"/>
          <w:szCs w:val="22"/>
        </w:rPr>
        <w:t>pMol</w:t>
      </w:r>
      <w:proofErr w:type="spellEnd"/>
      <w:r w:rsidRPr="00A82580">
        <w:rPr>
          <w:noProof w:val="0"/>
          <w:sz w:val="22"/>
          <w:szCs w:val="22"/>
        </w:rPr>
        <w:t xml:space="preserve"> poszczególnych starterów; 1,3 </w:t>
      </w:r>
      <w:proofErr w:type="spellStart"/>
      <w:r w:rsidRPr="00A82580">
        <w:rPr>
          <w:noProof w:val="0"/>
          <w:sz w:val="22"/>
          <w:szCs w:val="22"/>
        </w:rPr>
        <w:t>mM</w:t>
      </w:r>
      <w:proofErr w:type="spellEnd"/>
      <w:r w:rsidRPr="00A82580">
        <w:rPr>
          <w:noProof w:val="0"/>
          <w:sz w:val="22"/>
          <w:szCs w:val="22"/>
        </w:rPr>
        <w:t xml:space="preserve"> MgCl</w:t>
      </w:r>
      <w:r w:rsidRPr="00A82580">
        <w:rPr>
          <w:noProof w:val="0"/>
          <w:sz w:val="22"/>
          <w:szCs w:val="22"/>
          <w:vertAlign w:val="subscript"/>
        </w:rPr>
        <w:t>2</w:t>
      </w:r>
      <w:r w:rsidRPr="00A82580">
        <w:rPr>
          <w:noProof w:val="0"/>
          <w:sz w:val="22"/>
          <w:szCs w:val="22"/>
        </w:rPr>
        <w:t xml:space="preserve">; 30 </w:t>
      </w:r>
      <w:proofErr w:type="spellStart"/>
      <w:r w:rsidRPr="00A82580">
        <w:rPr>
          <w:noProof w:val="0"/>
          <w:sz w:val="22"/>
          <w:szCs w:val="22"/>
        </w:rPr>
        <w:t>ng</w:t>
      </w:r>
      <w:proofErr w:type="spellEnd"/>
      <w:r w:rsidRPr="00A82580">
        <w:rPr>
          <w:noProof w:val="0"/>
          <w:sz w:val="22"/>
          <w:szCs w:val="22"/>
        </w:rPr>
        <w:t xml:space="preserve"> genomowego DNA; 0,5 U Hot Start </w:t>
      </w:r>
      <w:proofErr w:type="spellStart"/>
      <w:r w:rsidRPr="00A82580">
        <w:rPr>
          <w:i/>
          <w:iCs/>
          <w:noProof w:val="0"/>
          <w:sz w:val="22"/>
          <w:szCs w:val="22"/>
        </w:rPr>
        <w:t>Taq</w:t>
      </w:r>
      <w:proofErr w:type="spellEnd"/>
      <w:r w:rsidRPr="00A82580">
        <w:rPr>
          <w:noProof w:val="0"/>
          <w:sz w:val="22"/>
          <w:szCs w:val="22"/>
        </w:rPr>
        <w:t xml:space="preserve"> DNA </w:t>
      </w:r>
      <w:proofErr w:type="spellStart"/>
      <w:r w:rsidRPr="00A82580">
        <w:rPr>
          <w:noProof w:val="0"/>
          <w:sz w:val="22"/>
          <w:szCs w:val="22"/>
        </w:rPr>
        <w:t>Polymerase</w:t>
      </w:r>
      <w:proofErr w:type="spellEnd"/>
      <w:r w:rsidRPr="00A82580">
        <w:rPr>
          <w:noProof w:val="0"/>
          <w:sz w:val="22"/>
          <w:szCs w:val="22"/>
        </w:rPr>
        <w:t xml:space="preserve">. Zastosowano następujące profile termiczne: wstępna denaturacja przez 4 min. w 94°C, 35 cykli: denaturacja 94°C - 30 s, przyłączanie starterów (od 45 do 68°C – w zależności od sekwencji startera) - 20 s, wydłużanie starterów 72°C – 30 s, z końcową inkubacją 7 min. w 72°C. Optymalną temperaturę przyłączania każdego startera ustalono po przeprowadzeniu reakcji w gradiencie temperatury. Amplifikację STS prowadzono na </w:t>
      </w:r>
      <w:proofErr w:type="spellStart"/>
      <w:r w:rsidRPr="00A82580">
        <w:rPr>
          <w:noProof w:val="0"/>
          <w:sz w:val="22"/>
          <w:szCs w:val="22"/>
        </w:rPr>
        <w:t>termocyklerze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Biometra</w:t>
      </w:r>
      <w:proofErr w:type="spellEnd"/>
      <w:r w:rsidRPr="00A82580">
        <w:rPr>
          <w:noProof w:val="0"/>
          <w:sz w:val="22"/>
          <w:szCs w:val="22"/>
        </w:rPr>
        <w:t xml:space="preserve">. Produkty reakcji rozdzielano w 3 % żelu </w:t>
      </w:r>
      <w:proofErr w:type="spellStart"/>
      <w:r w:rsidRPr="00A82580">
        <w:rPr>
          <w:noProof w:val="0"/>
          <w:sz w:val="22"/>
          <w:szCs w:val="22"/>
        </w:rPr>
        <w:t>agarozowym</w:t>
      </w:r>
      <w:proofErr w:type="spellEnd"/>
      <w:r w:rsidRPr="00A82580">
        <w:rPr>
          <w:noProof w:val="0"/>
          <w:sz w:val="22"/>
          <w:szCs w:val="22"/>
        </w:rPr>
        <w:t xml:space="preserve"> (</w:t>
      </w:r>
      <w:proofErr w:type="spellStart"/>
      <w:r w:rsidRPr="00A82580">
        <w:rPr>
          <w:noProof w:val="0"/>
          <w:sz w:val="22"/>
          <w:szCs w:val="22"/>
        </w:rPr>
        <w:t>Micropore</w:t>
      </w:r>
      <w:proofErr w:type="spellEnd"/>
      <w:r w:rsidRPr="00A82580">
        <w:rPr>
          <w:noProof w:val="0"/>
          <w:sz w:val="22"/>
          <w:szCs w:val="22"/>
        </w:rPr>
        <w:t xml:space="preserve"> NU, </w:t>
      </w:r>
      <w:proofErr w:type="spellStart"/>
      <w:r w:rsidRPr="00A82580">
        <w:rPr>
          <w:noProof w:val="0"/>
          <w:sz w:val="22"/>
          <w:szCs w:val="22"/>
        </w:rPr>
        <w:t>Prona</w:t>
      </w:r>
      <w:proofErr w:type="spellEnd"/>
      <w:r w:rsidRPr="00A82580">
        <w:rPr>
          <w:noProof w:val="0"/>
          <w:sz w:val="22"/>
          <w:szCs w:val="22"/>
        </w:rPr>
        <w:t xml:space="preserve">) z 0,01% </w:t>
      </w:r>
      <w:proofErr w:type="spellStart"/>
      <w:r w:rsidRPr="00A82580">
        <w:rPr>
          <w:noProof w:val="0"/>
          <w:sz w:val="22"/>
          <w:szCs w:val="22"/>
        </w:rPr>
        <w:t>EtBr</w:t>
      </w:r>
      <w:proofErr w:type="spellEnd"/>
      <w:r w:rsidRPr="00A82580">
        <w:rPr>
          <w:noProof w:val="0"/>
          <w:sz w:val="22"/>
          <w:szCs w:val="22"/>
        </w:rPr>
        <w:t xml:space="preserve"> w buforze TBE (89 </w:t>
      </w:r>
      <w:proofErr w:type="spellStart"/>
      <w:r w:rsidRPr="00A82580">
        <w:rPr>
          <w:noProof w:val="0"/>
          <w:sz w:val="22"/>
          <w:szCs w:val="22"/>
        </w:rPr>
        <w:t>mM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Tris</w:t>
      </w:r>
      <w:proofErr w:type="spellEnd"/>
      <w:r w:rsidRPr="00A82580">
        <w:rPr>
          <w:noProof w:val="0"/>
          <w:sz w:val="22"/>
          <w:szCs w:val="22"/>
        </w:rPr>
        <w:t xml:space="preserve">-boran, 2,5 </w:t>
      </w:r>
      <w:proofErr w:type="spellStart"/>
      <w:r w:rsidRPr="00A82580">
        <w:rPr>
          <w:noProof w:val="0"/>
          <w:sz w:val="22"/>
          <w:szCs w:val="22"/>
        </w:rPr>
        <w:t>mM</w:t>
      </w:r>
      <w:proofErr w:type="spellEnd"/>
      <w:r w:rsidRPr="00A82580">
        <w:rPr>
          <w:noProof w:val="0"/>
          <w:sz w:val="22"/>
          <w:szCs w:val="22"/>
        </w:rPr>
        <w:t xml:space="preserve"> EDTA). Żele archiwizowano z wykorzystaniem systemu dokumentacji </w:t>
      </w:r>
      <w:proofErr w:type="spellStart"/>
      <w:r w:rsidRPr="00A82580">
        <w:rPr>
          <w:noProof w:val="0"/>
          <w:sz w:val="22"/>
          <w:szCs w:val="22"/>
        </w:rPr>
        <w:t>PolyDoc</w:t>
      </w:r>
      <w:proofErr w:type="spellEnd"/>
      <w:r w:rsidRPr="00A82580">
        <w:rPr>
          <w:noProof w:val="0"/>
          <w:sz w:val="22"/>
          <w:szCs w:val="22"/>
        </w:rPr>
        <w:t>.</w:t>
      </w:r>
    </w:p>
    <w:p w:rsidR="00D80923" w:rsidRPr="00A82580" w:rsidRDefault="00D80923" w:rsidP="005B3588">
      <w:pPr>
        <w:spacing w:after="120"/>
        <w:jc w:val="both"/>
        <w:rPr>
          <w:b/>
          <w:noProof w:val="0"/>
          <w:sz w:val="22"/>
          <w:szCs w:val="22"/>
        </w:rPr>
      </w:pPr>
      <w:r w:rsidRPr="00A82580">
        <w:rPr>
          <w:b/>
          <w:noProof w:val="0"/>
          <w:sz w:val="22"/>
          <w:szCs w:val="22"/>
        </w:rPr>
        <w:t>Wyniki</w:t>
      </w:r>
    </w:p>
    <w:p w:rsidR="00CD19C6" w:rsidRPr="00A82580" w:rsidRDefault="004454CC" w:rsidP="008C72E2">
      <w:pPr>
        <w:spacing w:after="120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W </w:t>
      </w:r>
      <w:r w:rsidR="005B3588" w:rsidRPr="00A82580">
        <w:rPr>
          <w:noProof w:val="0"/>
          <w:sz w:val="22"/>
          <w:szCs w:val="22"/>
        </w:rPr>
        <w:t>oparciu</w:t>
      </w:r>
      <w:r w:rsidRPr="00A82580">
        <w:rPr>
          <w:noProof w:val="0"/>
          <w:sz w:val="22"/>
          <w:szCs w:val="22"/>
        </w:rPr>
        <w:t xml:space="preserve"> o wyniki badań prowadzonych w latach poprzednich </w:t>
      </w:r>
      <w:r w:rsidR="005B3588" w:rsidRPr="00A82580">
        <w:rPr>
          <w:noProof w:val="0"/>
          <w:sz w:val="22"/>
          <w:szCs w:val="22"/>
        </w:rPr>
        <w:t>stwierdzono</w:t>
      </w:r>
      <w:r w:rsidRPr="00A82580">
        <w:rPr>
          <w:noProof w:val="0"/>
          <w:sz w:val="22"/>
          <w:szCs w:val="22"/>
        </w:rPr>
        <w:t xml:space="preserve">, że amplifikacja fragmentu DNA o wielkości 1200 </w:t>
      </w:r>
      <w:proofErr w:type="spellStart"/>
      <w:r w:rsidRPr="00A82580">
        <w:rPr>
          <w:noProof w:val="0"/>
          <w:sz w:val="22"/>
          <w:szCs w:val="22"/>
        </w:rPr>
        <w:t>pz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r w:rsidR="006A506B" w:rsidRPr="00A82580">
        <w:rPr>
          <w:noProof w:val="0"/>
          <w:sz w:val="22"/>
          <w:szCs w:val="22"/>
        </w:rPr>
        <w:t>przy udziale</w:t>
      </w:r>
      <w:r w:rsidRPr="00A82580">
        <w:rPr>
          <w:noProof w:val="0"/>
          <w:sz w:val="22"/>
          <w:szCs w:val="22"/>
        </w:rPr>
        <w:t xml:space="preserve"> startera RAPD </w:t>
      </w:r>
      <w:r w:rsidR="006A506B" w:rsidRPr="00A82580">
        <w:rPr>
          <w:noProof w:val="0"/>
          <w:sz w:val="22"/>
          <w:szCs w:val="22"/>
        </w:rPr>
        <w:t xml:space="preserve">G12 </w:t>
      </w:r>
      <w:r w:rsidR="005B3588" w:rsidRPr="00A82580">
        <w:rPr>
          <w:noProof w:val="0"/>
          <w:sz w:val="22"/>
          <w:szCs w:val="22"/>
        </w:rPr>
        <w:t>sprzężona</w:t>
      </w:r>
      <w:r w:rsidRPr="00A82580">
        <w:rPr>
          <w:noProof w:val="0"/>
          <w:sz w:val="22"/>
          <w:szCs w:val="22"/>
        </w:rPr>
        <w:t xml:space="preserve"> jest z obecnością genu Dw6. Stwierdzono silne sprzężenie markera z cechą dlatego podjęto </w:t>
      </w:r>
      <w:r w:rsidR="005B3588" w:rsidRPr="00A82580">
        <w:rPr>
          <w:noProof w:val="0"/>
          <w:sz w:val="22"/>
          <w:szCs w:val="22"/>
        </w:rPr>
        <w:t>próbę</w:t>
      </w:r>
      <w:r w:rsidRPr="00A82580">
        <w:rPr>
          <w:noProof w:val="0"/>
          <w:sz w:val="22"/>
          <w:szCs w:val="22"/>
        </w:rPr>
        <w:t xml:space="preserve"> konwersji markera RAPD na marker SCAR. W tym celu w pierwszym etapie badań wytypowano po </w:t>
      </w:r>
      <w:r w:rsidR="00FD21A2" w:rsidRPr="00A82580">
        <w:rPr>
          <w:noProof w:val="0"/>
          <w:sz w:val="22"/>
          <w:szCs w:val="22"/>
        </w:rPr>
        <w:t xml:space="preserve">11 roślin niskich i wysokich z dwóch populacji mapujących z genem karłowatości Dw6 STH 9210 x </w:t>
      </w:r>
      <w:proofErr w:type="spellStart"/>
      <w:r w:rsidR="00FD21A2" w:rsidRPr="00A82580">
        <w:rPr>
          <w:noProof w:val="0"/>
          <w:sz w:val="22"/>
          <w:szCs w:val="22"/>
        </w:rPr>
        <w:t>Celer</w:t>
      </w:r>
      <w:proofErr w:type="spellEnd"/>
      <w:r w:rsidR="00FD21A2" w:rsidRPr="00A82580">
        <w:rPr>
          <w:noProof w:val="0"/>
          <w:sz w:val="22"/>
          <w:szCs w:val="22"/>
        </w:rPr>
        <w:t xml:space="preserve"> oraz STH 8797 x Bingo i przeprowadzono reakcję RAPD w obecności startera G12</w:t>
      </w:r>
      <w:r w:rsidR="00CD19C6" w:rsidRPr="00A82580">
        <w:rPr>
          <w:noProof w:val="0"/>
          <w:sz w:val="22"/>
          <w:szCs w:val="22"/>
        </w:rPr>
        <w:t xml:space="preserve"> </w:t>
      </w:r>
    </w:p>
    <w:p w:rsidR="004454CC" w:rsidRPr="00A82580" w:rsidRDefault="00627013" w:rsidP="008C72E2">
      <w:pPr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>Polimorfizm form rodzicielskich wymusił analizę populacji 337 pod kątem segregacji fragmentu G12</w:t>
      </w:r>
      <w:r w:rsidR="008C72E2">
        <w:rPr>
          <w:noProof w:val="0"/>
          <w:sz w:val="22"/>
          <w:szCs w:val="22"/>
        </w:rPr>
        <w:t xml:space="preserve">. </w:t>
      </w:r>
      <w:r w:rsidRPr="00A82580">
        <w:rPr>
          <w:noProof w:val="0"/>
          <w:sz w:val="22"/>
          <w:szCs w:val="22"/>
        </w:rPr>
        <w:t xml:space="preserve"> Obecność produktu stwierdzono u wybranych linii, ale </w:t>
      </w:r>
      <w:r w:rsidR="005B3588" w:rsidRPr="00A82580">
        <w:rPr>
          <w:noProof w:val="0"/>
          <w:sz w:val="22"/>
          <w:szCs w:val="22"/>
        </w:rPr>
        <w:t>jego</w:t>
      </w:r>
      <w:r w:rsidRPr="00A82580">
        <w:rPr>
          <w:noProof w:val="0"/>
          <w:sz w:val="22"/>
          <w:szCs w:val="22"/>
        </w:rPr>
        <w:t xml:space="preserve"> </w:t>
      </w:r>
      <w:r w:rsidR="005B3588" w:rsidRPr="00A82580">
        <w:rPr>
          <w:noProof w:val="0"/>
          <w:sz w:val="22"/>
          <w:szCs w:val="22"/>
        </w:rPr>
        <w:t>segregacja</w:t>
      </w:r>
      <w:r w:rsidRPr="00A82580">
        <w:rPr>
          <w:noProof w:val="0"/>
          <w:sz w:val="22"/>
          <w:szCs w:val="22"/>
        </w:rPr>
        <w:t xml:space="preserve"> </w:t>
      </w:r>
      <w:r w:rsidR="005B3588" w:rsidRPr="00A82580">
        <w:rPr>
          <w:noProof w:val="0"/>
          <w:sz w:val="22"/>
          <w:szCs w:val="22"/>
        </w:rPr>
        <w:t xml:space="preserve">niezależna była od </w:t>
      </w:r>
      <w:r w:rsidRPr="00A82580">
        <w:rPr>
          <w:noProof w:val="0"/>
          <w:sz w:val="22"/>
          <w:szCs w:val="22"/>
        </w:rPr>
        <w:t xml:space="preserve">wysokości linii. Pomimo, że produkt pojawił się u form nie posiadających genu </w:t>
      </w:r>
      <w:r w:rsidRPr="00A82580">
        <w:rPr>
          <w:i/>
          <w:noProof w:val="0"/>
          <w:sz w:val="22"/>
          <w:szCs w:val="22"/>
        </w:rPr>
        <w:t>Dw6</w:t>
      </w:r>
      <w:r w:rsidRPr="00A82580">
        <w:rPr>
          <w:noProof w:val="0"/>
          <w:sz w:val="22"/>
          <w:szCs w:val="22"/>
        </w:rPr>
        <w:t xml:space="preserve"> podjęto decyzję o jego sekwencjonowaniu.</w:t>
      </w:r>
      <w:r w:rsidR="008C72E2">
        <w:rPr>
          <w:noProof w:val="0"/>
          <w:sz w:val="22"/>
          <w:szCs w:val="22"/>
        </w:rPr>
        <w:t xml:space="preserve"> </w:t>
      </w:r>
      <w:r w:rsidR="004454CC" w:rsidRPr="00A82580">
        <w:rPr>
          <w:noProof w:val="0"/>
          <w:sz w:val="22"/>
          <w:szCs w:val="22"/>
        </w:rPr>
        <w:t xml:space="preserve">Izolację produktów PCR z żelu </w:t>
      </w:r>
      <w:proofErr w:type="spellStart"/>
      <w:r w:rsidR="004454CC" w:rsidRPr="00A82580">
        <w:rPr>
          <w:noProof w:val="0"/>
          <w:sz w:val="22"/>
          <w:szCs w:val="22"/>
        </w:rPr>
        <w:t>agarozowego</w:t>
      </w:r>
      <w:proofErr w:type="spellEnd"/>
      <w:r w:rsidR="004454CC" w:rsidRPr="00A82580">
        <w:rPr>
          <w:noProof w:val="0"/>
          <w:sz w:val="22"/>
          <w:szCs w:val="22"/>
        </w:rPr>
        <w:t xml:space="preserve"> przeprowadzono z wyk</w:t>
      </w:r>
      <w:r w:rsidR="00622D95" w:rsidRPr="00A82580">
        <w:rPr>
          <w:noProof w:val="0"/>
          <w:sz w:val="22"/>
          <w:szCs w:val="22"/>
        </w:rPr>
        <w:t xml:space="preserve">orzystaniem zestawu do izolacji. </w:t>
      </w:r>
      <w:r w:rsidR="004454CC" w:rsidRPr="00A82580">
        <w:rPr>
          <w:noProof w:val="0"/>
          <w:sz w:val="22"/>
          <w:szCs w:val="22"/>
        </w:rPr>
        <w:t xml:space="preserve">Wyizolowane DNA poddano klonowaniu. W efekcie </w:t>
      </w:r>
      <w:proofErr w:type="spellStart"/>
      <w:r w:rsidR="004454CC" w:rsidRPr="00A82580">
        <w:rPr>
          <w:noProof w:val="0"/>
          <w:sz w:val="22"/>
          <w:szCs w:val="22"/>
        </w:rPr>
        <w:t>kolonowania</w:t>
      </w:r>
      <w:proofErr w:type="spellEnd"/>
      <w:r w:rsidR="004454CC" w:rsidRPr="00A82580">
        <w:rPr>
          <w:noProof w:val="0"/>
          <w:sz w:val="22"/>
          <w:szCs w:val="22"/>
        </w:rPr>
        <w:t xml:space="preserve"> uzyskano kolonie bakteryjne. W celu izolacji pl</w:t>
      </w:r>
      <w:r w:rsidR="00356269" w:rsidRPr="00A82580">
        <w:rPr>
          <w:noProof w:val="0"/>
          <w:sz w:val="22"/>
          <w:szCs w:val="22"/>
        </w:rPr>
        <w:t>azmidu przeniesiono bakterie z pojedynczych kolonii do probówek</w:t>
      </w:r>
      <w:r w:rsidR="004454CC" w:rsidRPr="00A82580">
        <w:rPr>
          <w:noProof w:val="0"/>
          <w:sz w:val="22"/>
          <w:szCs w:val="22"/>
        </w:rPr>
        <w:t xml:space="preserve"> </w:t>
      </w:r>
      <w:r w:rsidR="001053E2" w:rsidRPr="00A82580">
        <w:rPr>
          <w:noProof w:val="0"/>
          <w:sz w:val="22"/>
          <w:szCs w:val="22"/>
        </w:rPr>
        <w:t>zawierających</w:t>
      </w:r>
      <w:r w:rsidR="004454CC" w:rsidRPr="00A82580">
        <w:rPr>
          <w:noProof w:val="0"/>
          <w:sz w:val="22"/>
          <w:szCs w:val="22"/>
        </w:rPr>
        <w:t xml:space="preserve"> 10 µl sterylnej wody dejonizowanej i inkubowano na </w:t>
      </w:r>
      <w:proofErr w:type="spellStart"/>
      <w:r w:rsidR="004454CC" w:rsidRPr="00A82580">
        <w:rPr>
          <w:noProof w:val="0"/>
          <w:sz w:val="22"/>
          <w:szCs w:val="22"/>
        </w:rPr>
        <w:t>termobloku</w:t>
      </w:r>
      <w:proofErr w:type="spellEnd"/>
      <w:r w:rsidR="004454CC" w:rsidRPr="00A82580">
        <w:rPr>
          <w:noProof w:val="0"/>
          <w:sz w:val="22"/>
          <w:szCs w:val="22"/>
        </w:rPr>
        <w:t xml:space="preserve"> 10 minut w temperaturze 98ºC. </w:t>
      </w:r>
      <w:r w:rsidR="00AD7A04" w:rsidRPr="00A82580">
        <w:rPr>
          <w:noProof w:val="0"/>
          <w:sz w:val="22"/>
          <w:szCs w:val="22"/>
        </w:rPr>
        <w:t xml:space="preserve">Dla każdego fragmentu z każdego genotypu pobrano po 10 kolonii. </w:t>
      </w:r>
      <w:r w:rsidR="004454CC" w:rsidRPr="00A82580">
        <w:rPr>
          <w:noProof w:val="0"/>
          <w:sz w:val="22"/>
          <w:szCs w:val="22"/>
        </w:rPr>
        <w:t xml:space="preserve">Tak otrzymana matryca do PCR została wykorzystana do amplifikacji fragmentu plazmidowego DNA, który zawierał </w:t>
      </w:r>
      <w:proofErr w:type="spellStart"/>
      <w:r w:rsidR="004454CC" w:rsidRPr="00A82580">
        <w:rPr>
          <w:noProof w:val="0"/>
          <w:sz w:val="22"/>
          <w:szCs w:val="22"/>
        </w:rPr>
        <w:t>wklonowany</w:t>
      </w:r>
      <w:proofErr w:type="spellEnd"/>
      <w:r w:rsidR="004454CC" w:rsidRPr="00A82580">
        <w:rPr>
          <w:noProof w:val="0"/>
          <w:sz w:val="22"/>
          <w:szCs w:val="22"/>
        </w:rPr>
        <w:t xml:space="preserve"> fragment przeznaczony do sekwencjonowania. </w:t>
      </w:r>
      <w:r w:rsidR="00356269" w:rsidRPr="00A82580">
        <w:rPr>
          <w:noProof w:val="0"/>
          <w:sz w:val="22"/>
          <w:szCs w:val="22"/>
        </w:rPr>
        <w:t xml:space="preserve">Do amplifikacji wykorzystano standardowe startery M13. </w:t>
      </w:r>
      <w:r w:rsidR="004454CC" w:rsidRPr="00A82580">
        <w:rPr>
          <w:noProof w:val="0"/>
          <w:sz w:val="22"/>
          <w:szCs w:val="22"/>
        </w:rPr>
        <w:t>Celem ocen</w:t>
      </w:r>
      <w:r w:rsidR="00356269" w:rsidRPr="00A82580">
        <w:rPr>
          <w:noProof w:val="0"/>
          <w:sz w:val="22"/>
          <w:szCs w:val="22"/>
        </w:rPr>
        <w:t>y ilości i wielkości uzyskanych produktów</w:t>
      </w:r>
      <w:r w:rsidR="004454CC" w:rsidRPr="00A82580">
        <w:rPr>
          <w:noProof w:val="0"/>
          <w:sz w:val="22"/>
          <w:szCs w:val="22"/>
        </w:rPr>
        <w:t xml:space="preserve"> przeprowadzono rozdział elektroforetyczny połowy mieszanin</w:t>
      </w:r>
      <w:r w:rsidR="00356269" w:rsidRPr="00A82580">
        <w:rPr>
          <w:noProof w:val="0"/>
          <w:sz w:val="22"/>
          <w:szCs w:val="22"/>
        </w:rPr>
        <w:t xml:space="preserve"> reakcyjnych</w:t>
      </w:r>
      <w:r w:rsidR="004454CC" w:rsidRPr="00A82580">
        <w:rPr>
          <w:noProof w:val="0"/>
          <w:sz w:val="22"/>
          <w:szCs w:val="22"/>
        </w:rPr>
        <w:t>, zaś pozostałą część mieszanin wysłano do sekwen</w:t>
      </w:r>
      <w:r w:rsidR="00356269" w:rsidRPr="00A82580">
        <w:rPr>
          <w:noProof w:val="0"/>
          <w:sz w:val="22"/>
          <w:szCs w:val="22"/>
        </w:rPr>
        <w:t>cjonowania</w:t>
      </w:r>
      <w:r w:rsidR="00FC1450">
        <w:rPr>
          <w:noProof w:val="0"/>
          <w:sz w:val="22"/>
          <w:szCs w:val="22"/>
        </w:rPr>
        <w:t>.</w:t>
      </w:r>
    </w:p>
    <w:p w:rsidR="00F97C57" w:rsidRPr="00A82580" w:rsidRDefault="004454CC" w:rsidP="00AD7A04">
      <w:pPr>
        <w:spacing w:after="120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Wyniki sekwencjonowania poddano analizie </w:t>
      </w:r>
      <w:proofErr w:type="spellStart"/>
      <w:r w:rsidRPr="00A82580">
        <w:rPr>
          <w:noProof w:val="0"/>
          <w:sz w:val="22"/>
          <w:szCs w:val="22"/>
        </w:rPr>
        <w:t>bioinformatycznej</w:t>
      </w:r>
      <w:proofErr w:type="spellEnd"/>
      <w:r w:rsidRPr="00A82580">
        <w:rPr>
          <w:noProof w:val="0"/>
          <w:sz w:val="22"/>
          <w:szCs w:val="22"/>
        </w:rPr>
        <w:t xml:space="preserve"> przy użyciu oprogramowania MEGA 6.0. Kolejnym etapem było odszukanie sekwencji homologicznych do sekwencji uzyskanych fragmentów DNA w bazie danych </w:t>
      </w:r>
      <w:proofErr w:type="spellStart"/>
      <w:r w:rsidRPr="00A82580">
        <w:rPr>
          <w:noProof w:val="0"/>
          <w:sz w:val="22"/>
          <w:szCs w:val="22"/>
        </w:rPr>
        <w:t>GenBank</w:t>
      </w:r>
      <w:proofErr w:type="spellEnd"/>
      <w:r w:rsidRPr="00A82580">
        <w:rPr>
          <w:noProof w:val="0"/>
          <w:sz w:val="22"/>
          <w:szCs w:val="22"/>
        </w:rPr>
        <w:t xml:space="preserve"> NCBI (z wykorzystaniem narzędzia BLAST (Basic </w:t>
      </w:r>
      <w:proofErr w:type="spellStart"/>
      <w:r w:rsidRPr="00A82580">
        <w:rPr>
          <w:noProof w:val="0"/>
          <w:sz w:val="22"/>
          <w:szCs w:val="22"/>
        </w:rPr>
        <w:t>Local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Alignment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Search</w:t>
      </w:r>
      <w:proofErr w:type="spellEnd"/>
      <w:r w:rsidRPr="00A82580">
        <w:rPr>
          <w:noProof w:val="0"/>
          <w:sz w:val="22"/>
          <w:szCs w:val="22"/>
        </w:rPr>
        <w:t xml:space="preserve"> </w:t>
      </w:r>
      <w:proofErr w:type="spellStart"/>
      <w:r w:rsidRPr="00A82580">
        <w:rPr>
          <w:noProof w:val="0"/>
          <w:sz w:val="22"/>
          <w:szCs w:val="22"/>
        </w:rPr>
        <w:t>Tool</w:t>
      </w:r>
      <w:proofErr w:type="spellEnd"/>
      <w:r w:rsidRPr="00A82580">
        <w:rPr>
          <w:noProof w:val="0"/>
          <w:sz w:val="22"/>
          <w:szCs w:val="22"/>
        </w:rPr>
        <w:t>)</w:t>
      </w:r>
      <w:r w:rsidR="00FC1450">
        <w:rPr>
          <w:noProof w:val="0"/>
          <w:sz w:val="22"/>
          <w:szCs w:val="22"/>
        </w:rPr>
        <w:t>.</w:t>
      </w:r>
    </w:p>
    <w:p w:rsidR="006479E6" w:rsidRPr="00A82580" w:rsidRDefault="004454CC" w:rsidP="00AD7A04">
      <w:pPr>
        <w:spacing w:after="120"/>
        <w:jc w:val="both"/>
        <w:rPr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Do uzyskanych sekwencji zaprojektowano startery z wykorzystaniem oprogramowania Primer3. </w:t>
      </w:r>
    </w:p>
    <w:p w:rsidR="004454CC" w:rsidRPr="00A82580" w:rsidRDefault="004454CC" w:rsidP="00AD7A04">
      <w:pPr>
        <w:spacing w:after="120"/>
        <w:jc w:val="both"/>
        <w:rPr>
          <w:b/>
          <w:noProof w:val="0"/>
          <w:sz w:val="22"/>
          <w:szCs w:val="22"/>
        </w:rPr>
      </w:pPr>
      <w:r w:rsidRPr="00A82580">
        <w:rPr>
          <w:noProof w:val="0"/>
          <w:sz w:val="22"/>
          <w:szCs w:val="22"/>
        </w:rPr>
        <w:t xml:space="preserve">Wykorzystując jako matrycę DNA formy karłowej zawierającej </w:t>
      </w:r>
      <w:r w:rsidRPr="00A82580">
        <w:rPr>
          <w:i/>
          <w:iCs/>
          <w:noProof w:val="0"/>
          <w:sz w:val="22"/>
          <w:szCs w:val="22"/>
        </w:rPr>
        <w:t>Dw</w:t>
      </w:r>
      <w:r w:rsidRPr="00A82580">
        <w:rPr>
          <w:noProof w:val="0"/>
          <w:sz w:val="22"/>
          <w:szCs w:val="22"/>
        </w:rPr>
        <w:t xml:space="preserve">6 (np. STH 9210) oraz formy wysokiej (np. odmiana ‘Bingo’) przeprowadzono reakcje PCR w odpowiednio zoptymalizowanych warunkach. </w:t>
      </w:r>
      <w:r w:rsidR="005B3588" w:rsidRPr="00A82580">
        <w:rPr>
          <w:noProof w:val="0"/>
          <w:sz w:val="22"/>
          <w:szCs w:val="22"/>
        </w:rPr>
        <w:t>R</w:t>
      </w:r>
      <w:r w:rsidRPr="00A82580">
        <w:rPr>
          <w:noProof w:val="0"/>
          <w:sz w:val="22"/>
          <w:szCs w:val="22"/>
        </w:rPr>
        <w:t xml:space="preserve">ozdział elektroforetyczny </w:t>
      </w:r>
      <w:r w:rsidR="0049092A" w:rsidRPr="00A82580">
        <w:rPr>
          <w:noProof w:val="0"/>
          <w:sz w:val="22"/>
          <w:szCs w:val="22"/>
        </w:rPr>
        <w:t xml:space="preserve">wykazał, że żadna z zaprojektowanych par starterów nie umożliwia identyfikacji genu </w:t>
      </w:r>
      <w:r w:rsidRPr="00A82580">
        <w:rPr>
          <w:i/>
          <w:noProof w:val="0"/>
          <w:sz w:val="22"/>
          <w:szCs w:val="22"/>
        </w:rPr>
        <w:t>Dw6</w:t>
      </w:r>
      <w:r w:rsidRPr="00A82580">
        <w:rPr>
          <w:noProof w:val="0"/>
          <w:sz w:val="22"/>
          <w:szCs w:val="22"/>
        </w:rPr>
        <w:t xml:space="preserve">. </w:t>
      </w:r>
    </w:p>
    <w:p w:rsidR="00DD1DFE" w:rsidRPr="00A82580" w:rsidRDefault="00DD1DFE" w:rsidP="00DD1DFE">
      <w:pPr>
        <w:jc w:val="both"/>
        <w:rPr>
          <w:noProof w:val="0"/>
          <w:sz w:val="22"/>
          <w:szCs w:val="22"/>
          <w:lang w:eastAsia="pl-PL"/>
        </w:rPr>
      </w:pPr>
      <w:r w:rsidRPr="00A82580">
        <w:rPr>
          <w:noProof w:val="0"/>
          <w:sz w:val="22"/>
          <w:szCs w:val="22"/>
          <w:lang w:eastAsia="pl-PL"/>
        </w:rPr>
        <w:t xml:space="preserve">W celu identyfikacji potencjalnych markerów dla genu </w:t>
      </w:r>
      <w:r w:rsidR="00F41976" w:rsidRPr="00A82580">
        <w:rPr>
          <w:noProof w:val="0"/>
          <w:sz w:val="22"/>
          <w:szCs w:val="22"/>
          <w:lang w:eastAsia="pl-PL"/>
        </w:rPr>
        <w:t xml:space="preserve">karłowatości Dw7 </w:t>
      </w:r>
      <w:r w:rsidRPr="00A82580">
        <w:rPr>
          <w:noProof w:val="0"/>
          <w:sz w:val="22"/>
          <w:szCs w:val="22"/>
          <w:lang w:eastAsia="pl-PL"/>
        </w:rPr>
        <w:t xml:space="preserve"> obecnego w linii </w:t>
      </w:r>
      <w:r w:rsidR="009039B9" w:rsidRPr="00A82580">
        <w:rPr>
          <w:noProof w:val="0"/>
          <w:sz w:val="22"/>
          <w:szCs w:val="22"/>
          <w:lang w:eastAsia="pl-PL"/>
        </w:rPr>
        <w:t>NC-24</w:t>
      </w:r>
      <w:r w:rsidR="00322550" w:rsidRPr="00A82580">
        <w:rPr>
          <w:noProof w:val="0"/>
          <w:sz w:val="22"/>
          <w:szCs w:val="22"/>
          <w:lang w:eastAsia="pl-PL"/>
        </w:rPr>
        <w:t>69-3</w:t>
      </w:r>
      <w:r w:rsidR="009039B9" w:rsidRPr="00A82580">
        <w:rPr>
          <w:noProof w:val="0"/>
          <w:sz w:val="22"/>
          <w:szCs w:val="22"/>
          <w:lang w:eastAsia="pl-PL"/>
        </w:rPr>
        <w:t xml:space="preserve"> </w:t>
      </w:r>
      <w:r w:rsidRPr="00A82580">
        <w:rPr>
          <w:noProof w:val="0"/>
          <w:sz w:val="22"/>
          <w:szCs w:val="22"/>
          <w:lang w:eastAsia="pl-PL"/>
        </w:rPr>
        <w:t xml:space="preserve"> przeprowadzono analizę PCR-RAPD na wytypowanych homozygotycznych pod względem tego genu roślinach F</w:t>
      </w:r>
      <w:r w:rsidRPr="00A82580">
        <w:rPr>
          <w:noProof w:val="0"/>
          <w:sz w:val="22"/>
          <w:szCs w:val="22"/>
          <w:vertAlign w:val="subscript"/>
          <w:lang w:eastAsia="pl-PL"/>
        </w:rPr>
        <w:t xml:space="preserve">2 </w:t>
      </w:r>
      <w:r w:rsidRPr="00A82580">
        <w:rPr>
          <w:noProof w:val="0"/>
          <w:sz w:val="22"/>
          <w:szCs w:val="22"/>
          <w:lang w:eastAsia="pl-PL"/>
        </w:rPr>
        <w:t xml:space="preserve">populacji </w:t>
      </w:r>
      <w:r w:rsidR="00D53676" w:rsidRPr="00A82580">
        <w:rPr>
          <w:noProof w:val="0"/>
          <w:sz w:val="22"/>
          <w:szCs w:val="22"/>
          <w:lang w:eastAsia="pl-PL"/>
        </w:rPr>
        <w:t>E3</w:t>
      </w:r>
      <w:r w:rsidR="009039B9" w:rsidRPr="00A82580">
        <w:rPr>
          <w:noProof w:val="0"/>
          <w:sz w:val="22"/>
          <w:szCs w:val="22"/>
          <w:lang w:eastAsia="pl-PL"/>
        </w:rPr>
        <w:t>37</w:t>
      </w:r>
      <w:r w:rsidRPr="00A82580">
        <w:rPr>
          <w:noProof w:val="0"/>
          <w:sz w:val="22"/>
          <w:szCs w:val="22"/>
          <w:lang w:eastAsia="pl-PL"/>
        </w:rPr>
        <w:t>. Reakcję przeprowadzono na próbach zbiorczych niskich i wysokich roślin populacji F</w:t>
      </w:r>
      <w:r w:rsidRPr="00A82580">
        <w:rPr>
          <w:noProof w:val="0"/>
          <w:sz w:val="22"/>
          <w:szCs w:val="22"/>
          <w:vertAlign w:val="subscript"/>
          <w:lang w:eastAsia="pl-PL"/>
        </w:rPr>
        <w:t>2</w:t>
      </w:r>
      <w:r w:rsidRPr="00A82580">
        <w:rPr>
          <w:noProof w:val="0"/>
          <w:sz w:val="22"/>
          <w:szCs w:val="22"/>
          <w:lang w:eastAsia="pl-PL"/>
        </w:rPr>
        <w:t>, które przygotowano zgodnie z metodą BSA (</w:t>
      </w:r>
      <w:proofErr w:type="spellStart"/>
      <w:r w:rsidRPr="00A82580">
        <w:rPr>
          <w:noProof w:val="0"/>
          <w:sz w:val="22"/>
          <w:szCs w:val="22"/>
          <w:lang w:eastAsia="pl-PL"/>
        </w:rPr>
        <w:t>Bulk</w:t>
      </w:r>
      <w:proofErr w:type="spellEnd"/>
      <w:r w:rsidRPr="00A82580">
        <w:rPr>
          <w:noProof w:val="0"/>
          <w:sz w:val="22"/>
          <w:szCs w:val="22"/>
          <w:lang w:eastAsia="pl-PL"/>
        </w:rPr>
        <w:t xml:space="preserve"> </w:t>
      </w:r>
      <w:proofErr w:type="spellStart"/>
      <w:r w:rsidRPr="00A82580">
        <w:rPr>
          <w:noProof w:val="0"/>
          <w:sz w:val="22"/>
          <w:szCs w:val="22"/>
          <w:lang w:eastAsia="pl-PL"/>
        </w:rPr>
        <w:t>Segregant</w:t>
      </w:r>
      <w:proofErr w:type="spellEnd"/>
      <w:r w:rsidRPr="00A82580">
        <w:rPr>
          <w:noProof w:val="0"/>
          <w:sz w:val="22"/>
          <w:szCs w:val="22"/>
          <w:lang w:eastAsia="pl-PL"/>
        </w:rPr>
        <w:t xml:space="preserve"> Analysis) (</w:t>
      </w:r>
      <w:proofErr w:type="spellStart"/>
      <w:r w:rsidRPr="00A82580">
        <w:rPr>
          <w:noProof w:val="0"/>
          <w:sz w:val="22"/>
          <w:szCs w:val="22"/>
          <w:lang w:eastAsia="pl-PL"/>
        </w:rPr>
        <w:t>Michelmore</w:t>
      </w:r>
      <w:proofErr w:type="spellEnd"/>
      <w:r w:rsidRPr="00A82580">
        <w:rPr>
          <w:noProof w:val="0"/>
          <w:sz w:val="22"/>
          <w:szCs w:val="22"/>
          <w:lang w:eastAsia="pl-PL"/>
        </w:rPr>
        <w:t xml:space="preserve"> i in. 1991).</w:t>
      </w:r>
      <w:r w:rsidR="00D80923" w:rsidRPr="00A82580">
        <w:rPr>
          <w:sz w:val="22"/>
          <w:szCs w:val="22"/>
        </w:rPr>
        <w:t xml:space="preserve"> </w:t>
      </w:r>
      <w:r w:rsidR="00D80923" w:rsidRPr="00A82580">
        <w:rPr>
          <w:noProof w:val="0"/>
          <w:sz w:val="22"/>
          <w:szCs w:val="22"/>
          <w:lang w:eastAsia="pl-PL"/>
        </w:rPr>
        <w:t>Homozygoty dominujące - niskie i homozygoty recesywne - wysokie zidentyfikowano na podstawie obserwacji wysokości roślin pokolenia F3. Próbę zbiorczą utworzyło DNA 10 osobników F2 o określonym genotypie.</w:t>
      </w:r>
    </w:p>
    <w:p w:rsidR="00DD1DFE" w:rsidRPr="00A82580" w:rsidRDefault="00DD1DFE" w:rsidP="00DD1DFE">
      <w:pPr>
        <w:ind w:left="2127" w:hanging="2127"/>
        <w:rPr>
          <w:noProof w:val="0"/>
          <w:sz w:val="22"/>
          <w:szCs w:val="22"/>
          <w:lang w:eastAsia="pl-PL"/>
        </w:rPr>
      </w:pPr>
      <w:r w:rsidRPr="00A82580">
        <w:rPr>
          <w:noProof w:val="0"/>
          <w:sz w:val="22"/>
          <w:szCs w:val="22"/>
          <w:lang w:eastAsia="pl-PL"/>
        </w:rPr>
        <w:t>Do testowania wykorzystano 50</w:t>
      </w:r>
      <w:r w:rsidR="00D80923" w:rsidRPr="00A82580">
        <w:rPr>
          <w:noProof w:val="0"/>
          <w:sz w:val="22"/>
          <w:szCs w:val="22"/>
          <w:lang w:eastAsia="pl-PL"/>
        </w:rPr>
        <w:t>0</w:t>
      </w:r>
      <w:r w:rsidRPr="00A82580">
        <w:rPr>
          <w:noProof w:val="0"/>
          <w:sz w:val="22"/>
          <w:szCs w:val="22"/>
          <w:lang w:eastAsia="pl-PL"/>
        </w:rPr>
        <w:t xml:space="preserve"> starterów RAPD z zestawów Operon Technologies: </w:t>
      </w:r>
      <w:r w:rsidRPr="00A82580">
        <w:rPr>
          <w:noProof w:val="0"/>
          <w:sz w:val="22"/>
          <w:szCs w:val="22"/>
          <w:lang w:eastAsia="pl-PL"/>
        </w:rPr>
        <w:br/>
        <w:t xml:space="preserve">A1-A20, B1-B20, C1-C20, D1-D20, E1-E20, </w:t>
      </w:r>
      <w:r w:rsidRPr="00A82580">
        <w:rPr>
          <w:noProof w:val="0"/>
          <w:sz w:val="22"/>
          <w:szCs w:val="22"/>
          <w:lang w:eastAsia="pl-PL"/>
        </w:rPr>
        <w:br/>
      </w:r>
      <w:r w:rsidRPr="00A82580">
        <w:rPr>
          <w:noProof w:val="0"/>
          <w:sz w:val="22"/>
          <w:szCs w:val="22"/>
          <w:lang w:eastAsia="pl-PL"/>
        </w:rPr>
        <w:lastRenderedPageBreak/>
        <w:t xml:space="preserve">F1-F20, G1-G20, H1-H20, I1-I20, J1-J20, </w:t>
      </w:r>
      <w:r w:rsidRPr="00A82580">
        <w:rPr>
          <w:noProof w:val="0"/>
          <w:sz w:val="22"/>
          <w:szCs w:val="22"/>
          <w:lang w:eastAsia="pl-PL"/>
        </w:rPr>
        <w:br/>
        <w:t xml:space="preserve">K1-K20, L1-L20, M1-M20, N1-N20, O1-O20, </w:t>
      </w:r>
      <w:r w:rsidRPr="00A82580">
        <w:rPr>
          <w:noProof w:val="0"/>
          <w:sz w:val="22"/>
          <w:szCs w:val="22"/>
          <w:lang w:eastAsia="pl-PL"/>
        </w:rPr>
        <w:br/>
        <w:t>P1-P20, Q1-Q20, R1-R20, S1-S20, T1-T20,</w:t>
      </w:r>
      <w:r w:rsidRPr="00A82580">
        <w:rPr>
          <w:noProof w:val="0"/>
          <w:sz w:val="22"/>
          <w:szCs w:val="22"/>
          <w:lang w:eastAsia="pl-PL"/>
        </w:rPr>
        <w:br/>
        <w:t>U1-U20, V1-V20, W1-W20, Y1-Y20, Z1-Z20.</w:t>
      </w:r>
    </w:p>
    <w:p w:rsidR="009039B9" w:rsidRPr="00A82580" w:rsidRDefault="009039B9" w:rsidP="009039B9">
      <w:pPr>
        <w:jc w:val="both"/>
        <w:rPr>
          <w:noProof w:val="0"/>
          <w:sz w:val="22"/>
          <w:szCs w:val="22"/>
          <w:lang w:eastAsia="pl-PL"/>
        </w:rPr>
      </w:pPr>
      <w:r w:rsidRPr="00A82580">
        <w:rPr>
          <w:noProof w:val="0"/>
          <w:sz w:val="22"/>
          <w:szCs w:val="22"/>
          <w:lang w:eastAsia="pl-PL"/>
        </w:rPr>
        <w:t xml:space="preserve">DNA wyizolowane z pojedynczych homozygotycznych roślin połączono w próby zbiorcze i poddano </w:t>
      </w:r>
      <w:proofErr w:type="spellStart"/>
      <w:r w:rsidRPr="00A82580">
        <w:rPr>
          <w:noProof w:val="0"/>
          <w:sz w:val="22"/>
          <w:szCs w:val="22"/>
          <w:lang w:eastAsia="pl-PL"/>
        </w:rPr>
        <w:t>genotypowaniu</w:t>
      </w:r>
      <w:proofErr w:type="spellEnd"/>
      <w:r w:rsidRPr="00A82580">
        <w:rPr>
          <w:noProof w:val="0"/>
          <w:sz w:val="22"/>
          <w:szCs w:val="22"/>
          <w:lang w:eastAsia="pl-PL"/>
        </w:rPr>
        <w:t xml:space="preserve"> przy udziale 500 starterów RAPD nie uzyskując dla większości starterów produktów różnicujących formy niskie od wysokich</w:t>
      </w:r>
      <w:r w:rsidR="00F25AE1" w:rsidRPr="00A82580">
        <w:rPr>
          <w:noProof w:val="0"/>
          <w:sz w:val="22"/>
          <w:szCs w:val="22"/>
          <w:lang w:eastAsia="pl-PL"/>
        </w:rPr>
        <w:t xml:space="preserve"> (Fot. </w:t>
      </w:r>
      <w:r w:rsidR="00F97C57" w:rsidRPr="00A82580">
        <w:rPr>
          <w:noProof w:val="0"/>
          <w:sz w:val="22"/>
          <w:szCs w:val="22"/>
          <w:lang w:eastAsia="pl-PL"/>
        </w:rPr>
        <w:t>6</w:t>
      </w:r>
      <w:r w:rsidR="00F25AE1" w:rsidRPr="00A82580">
        <w:rPr>
          <w:noProof w:val="0"/>
          <w:sz w:val="22"/>
          <w:szCs w:val="22"/>
          <w:lang w:eastAsia="pl-PL"/>
        </w:rPr>
        <w:t>)</w:t>
      </w:r>
      <w:r w:rsidR="00DD1DFE" w:rsidRPr="00A82580">
        <w:rPr>
          <w:noProof w:val="0"/>
          <w:sz w:val="22"/>
          <w:szCs w:val="22"/>
          <w:lang w:eastAsia="pl-PL"/>
        </w:rPr>
        <w:t xml:space="preserve">, niemniej jednak dla kilku z nich </w:t>
      </w:r>
      <w:r w:rsidRPr="00A82580">
        <w:rPr>
          <w:noProof w:val="0"/>
          <w:sz w:val="22"/>
          <w:szCs w:val="22"/>
          <w:lang w:eastAsia="pl-PL"/>
        </w:rPr>
        <w:t>(E17, K18, P9, T14, V2 i X3)</w:t>
      </w:r>
      <w:r w:rsidR="00D53676" w:rsidRPr="00A82580">
        <w:rPr>
          <w:noProof w:val="0"/>
          <w:sz w:val="22"/>
          <w:szCs w:val="22"/>
          <w:lang w:eastAsia="pl-PL"/>
        </w:rPr>
        <w:t xml:space="preserve"> </w:t>
      </w:r>
      <w:r w:rsidR="00DD1DFE" w:rsidRPr="00A82580">
        <w:rPr>
          <w:noProof w:val="0"/>
          <w:sz w:val="22"/>
          <w:szCs w:val="22"/>
          <w:lang w:eastAsia="pl-PL"/>
        </w:rPr>
        <w:t xml:space="preserve">zaobserwowano potencjalne produkty </w:t>
      </w:r>
      <w:r w:rsidR="00D53676" w:rsidRPr="00A82580">
        <w:rPr>
          <w:noProof w:val="0"/>
          <w:sz w:val="22"/>
          <w:szCs w:val="22"/>
          <w:lang w:eastAsia="pl-PL"/>
        </w:rPr>
        <w:t xml:space="preserve">charakterystyczne tylko dla </w:t>
      </w:r>
      <w:r w:rsidR="00DD1DFE" w:rsidRPr="00A82580">
        <w:rPr>
          <w:noProof w:val="0"/>
          <w:sz w:val="22"/>
          <w:szCs w:val="22"/>
          <w:lang w:eastAsia="pl-PL"/>
        </w:rPr>
        <w:t>prób zbiorcz</w:t>
      </w:r>
      <w:r w:rsidR="00D53676" w:rsidRPr="00A82580">
        <w:rPr>
          <w:noProof w:val="0"/>
          <w:sz w:val="22"/>
          <w:szCs w:val="22"/>
          <w:lang w:eastAsia="pl-PL"/>
        </w:rPr>
        <w:t>ych</w:t>
      </w:r>
      <w:r w:rsidR="00DD1DFE" w:rsidRPr="00A82580">
        <w:rPr>
          <w:noProof w:val="0"/>
          <w:sz w:val="22"/>
          <w:szCs w:val="22"/>
          <w:lang w:eastAsia="pl-PL"/>
        </w:rPr>
        <w:t xml:space="preserve"> form niskich </w:t>
      </w:r>
      <w:r w:rsidR="00D53676" w:rsidRPr="00A82580">
        <w:rPr>
          <w:noProof w:val="0"/>
          <w:sz w:val="22"/>
          <w:szCs w:val="22"/>
          <w:lang w:eastAsia="pl-PL"/>
        </w:rPr>
        <w:t>lub</w:t>
      </w:r>
      <w:r w:rsidR="00DD1DFE" w:rsidRPr="00A82580">
        <w:rPr>
          <w:noProof w:val="0"/>
          <w:sz w:val="22"/>
          <w:szCs w:val="22"/>
          <w:lang w:eastAsia="pl-PL"/>
        </w:rPr>
        <w:t xml:space="preserve"> wysokich. </w:t>
      </w:r>
    </w:p>
    <w:p w:rsidR="00DD1DFE" w:rsidRPr="00A82580" w:rsidRDefault="00F41976" w:rsidP="00904AC6">
      <w:pPr>
        <w:spacing w:after="120"/>
        <w:jc w:val="both"/>
        <w:rPr>
          <w:noProof w:val="0"/>
          <w:sz w:val="22"/>
          <w:szCs w:val="22"/>
          <w:lang w:eastAsia="pl-PL"/>
        </w:rPr>
      </w:pPr>
      <w:r w:rsidRPr="00A82580">
        <w:rPr>
          <w:noProof w:val="0"/>
          <w:sz w:val="22"/>
        </w:rPr>
        <w:t xml:space="preserve">Kolejnym celem tematu badawczego była identyfikacja markerów </w:t>
      </w:r>
      <w:proofErr w:type="spellStart"/>
      <w:r w:rsidRPr="00A82580">
        <w:rPr>
          <w:noProof w:val="0"/>
          <w:sz w:val="22"/>
        </w:rPr>
        <w:t>DArT</w:t>
      </w:r>
      <w:r w:rsidRPr="00A82580">
        <w:rPr>
          <w:i/>
          <w:noProof w:val="0"/>
          <w:sz w:val="22"/>
        </w:rPr>
        <w:t>seq</w:t>
      </w:r>
      <w:proofErr w:type="spellEnd"/>
      <w:r w:rsidRPr="00A82580">
        <w:rPr>
          <w:noProof w:val="0"/>
          <w:sz w:val="22"/>
        </w:rPr>
        <w:t xml:space="preserve"> dla genu </w:t>
      </w:r>
      <w:r w:rsidRPr="00A82580">
        <w:rPr>
          <w:i/>
          <w:noProof w:val="0"/>
          <w:sz w:val="22"/>
        </w:rPr>
        <w:t>Dw</w:t>
      </w:r>
      <w:r w:rsidRPr="00A82580">
        <w:rPr>
          <w:noProof w:val="0"/>
          <w:sz w:val="22"/>
        </w:rPr>
        <w:t xml:space="preserve">7 i ich konwersja na markery specyficzne. </w:t>
      </w:r>
      <w:r w:rsidRPr="00A82580">
        <w:rPr>
          <w:noProof w:val="0"/>
          <w:sz w:val="22"/>
          <w:szCs w:val="22"/>
        </w:rPr>
        <w:t>Z uwagi na to</w:t>
      </w:r>
      <w:r w:rsidR="0046617D" w:rsidRPr="00A82580">
        <w:rPr>
          <w:noProof w:val="0"/>
          <w:sz w:val="22"/>
          <w:szCs w:val="22"/>
        </w:rPr>
        <w:t>,</w:t>
      </w:r>
      <w:r w:rsidRPr="00A82580">
        <w:rPr>
          <w:noProof w:val="0"/>
          <w:sz w:val="22"/>
          <w:szCs w:val="22"/>
        </w:rPr>
        <w:t xml:space="preserve"> iż dotychczas prowadzona konwersja markerów nie </w:t>
      </w:r>
      <w:r w:rsidR="003B264D" w:rsidRPr="00A82580">
        <w:rPr>
          <w:noProof w:val="0"/>
          <w:sz w:val="22"/>
          <w:szCs w:val="22"/>
        </w:rPr>
        <w:t>doprowadziła do</w:t>
      </w:r>
      <w:r w:rsidRPr="00A82580">
        <w:rPr>
          <w:noProof w:val="0"/>
          <w:sz w:val="22"/>
          <w:szCs w:val="22"/>
        </w:rPr>
        <w:t xml:space="preserve"> uzyskani</w:t>
      </w:r>
      <w:r w:rsidR="003B264D" w:rsidRPr="00A82580">
        <w:rPr>
          <w:noProof w:val="0"/>
          <w:sz w:val="22"/>
          <w:szCs w:val="22"/>
        </w:rPr>
        <w:t>a</w:t>
      </w:r>
      <w:r w:rsidRPr="00A82580">
        <w:rPr>
          <w:noProof w:val="0"/>
          <w:sz w:val="22"/>
          <w:szCs w:val="22"/>
        </w:rPr>
        <w:t xml:space="preserve"> dobrego markera dla genu </w:t>
      </w:r>
      <w:r w:rsidRPr="00A82580">
        <w:rPr>
          <w:i/>
          <w:iCs/>
          <w:noProof w:val="0"/>
          <w:sz w:val="22"/>
          <w:szCs w:val="22"/>
        </w:rPr>
        <w:t>Dw</w:t>
      </w:r>
      <w:r w:rsidRPr="00A82580">
        <w:rPr>
          <w:noProof w:val="0"/>
          <w:sz w:val="22"/>
          <w:szCs w:val="22"/>
        </w:rPr>
        <w:t>7</w:t>
      </w:r>
      <w:r w:rsidR="0046617D" w:rsidRPr="00A82580">
        <w:rPr>
          <w:noProof w:val="0"/>
          <w:sz w:val="22"/>
          <w:szCs w:val="22"/>
        </w:rPr>
        <w:t>,</w:t>
      </w:r>
      <w:r w:rsidRPr="00A82580">
        <w:rPr>
          <w:noProof w:val="0"/>
          <w:sz w:val="22"/>
          <w:szCs w:val="22"/>
        </w:rPr>
        <w:t xml:space="preserve"> kolejne markery </w:t>
      </w:r>
      <w:proofErr w:type="spellStart"/>
      <w:r w:rsidRPr="00A82580">
        <w:rPr>
          <w:noProof w:val="0"/>
          <w:sz w:val="22"/>
          <w:szCs w:val="22"/>
        </w:rPr>
        <w:t>DArTseq</w:t>
      </w:r>
      <w:proofErr w:type="spellEnd"/>
      <w:r w:rsidRPr="00A82580">
        <w:rPr>
          <w:noProof w:val="0"/>
          <w:sz w:val="22"/>
          <w:szCs w:val="22"/>
        </w:rPr>
        <w:t xml:space="preserve"> przekonwertowano na markery specyficzne. Na podstawie sekwencji zidentyfikowanych markerów zaprojektowano starte</w:t>
      </w:r>
      <w:r w:rsidR="00F97C57" w:rsidRPr="00A82580">
        <w:rPr>
          <w:noProof w:val="0"/>
          <w:sz w:val="22"/>
          <w:szCs w:val="22"/>
        </w:rPr>
        <w:t>ry do reakcji typu ASA lub STS</w:t>
      </w:r>
      <w:r w:rsidR="00885900" w:rsidRPr="00A82580">
        <w:rPr>
          <w:noProof w:val="0"/>
          <w:sz w:val="22"/>
          <w:szCs w:val="22"/>
          <w:lang w:eastAsia="pl-PL"/>
        </w:rPr>
        <w:t xml:space="preserve"> (Tab. 1</w:t>
      </w:r>
      <w:r w:rsidR="00F97C57" w:rsidRPr="00A82580">
        <w:rPr>
          <w:noProof w:val="0"/>
          <w:sz w:val="22"/>
          <w:szCs w:val="22"/>
          <w:lang w:eastAsia="pl-PL"/>
        </w:rPr>
        <w:t>6</w:t>
      </w:r>
      <w:r w:rsidR="00885900" w:rsidRPr="00A82580">
        <w:rPr>
          <w:noProof w:val="0"/>
          <w:sz w:val="22"/>
          <w:szCs w:val="22"/>
          <w:lang w:eastAsia="pl-PL"/>
        </w:rPr>
        <w:t>).</w:t>
      </w:r>
    </w:p>
    <w:p w:rsidR="00B4737A" w:rsidRPr="00A82580" w:rsidRDefault="00904AC6" w:rsidP="00FC1450">
      <w:pPr>
        <w:ind w:firstLine="567"/>
        <w:jc w:val="both"/>
        <w:rPr>
          <w:noProof w:val="0"/>
          <w:sz w:val="22"/>
          <w:szCs w:val="22"/>
          <w:lang w:eastAsia="pl-PL"/>
        </w:rPr>
      </w:pPr>
      <w:r w:rsidRPr="00A82580">
        <w:rPr>
          <w:noProof w:val="0"/>
          <w:sz w:val="22"/>
          <w:szCs w:val="22"/>
        </w:rPr>
        <w:t xml:space="preserve">W pierwszym etapie oceny starterów przeprowadzono reakcje </w:t>
      </w:r>
      <w:r w:rsidR="00B1336E" w:rsidRPr="00A82580">
        <w:rPr>
          <w:noProof w:val="0"/>
          <w:sz w:val="22"/>
          <w:szCs w:val="22"/>
        </w:rPr>
        <w:t>dla form rodzicielskich.</w:t>
      </w:r>
      <w:r w:rsidRPr="00A82580">
        <w:rPr>
          <w:noProof w:val="0"/>
          <w:sz w:val="22"/>
          <w:szCs w:val="22"/>
        </w:rPr>
        <w:t xml:space="preserve"> </w:t>
      </w:r>
      <w:r w:rsidR="00B1336E" w:rsidRPr="00A82580">
        <w:rPr>
          <w:noProof w:val="0"/>
          <w:sz w:val="22"/>
          <w:szCs w:val="22"/>
        </w:rPr>
        <w:t>J</w:t>
      </w:r>
      <w:r w:rsidRPr="00A82580">
        <w:rPr>
          <w:noProof w:val="0"/>
          <w:sz w:val="22"/>
          <w:szCs w:val="22"/>
        </w:rPr>
        <w:t>ednocześnie testowano różne przedziały temperatur przyłączania starterów</w:t>
      </w:r>
      <w:r w:rsidR="00B1336E" w:rsidRPr="00A82580">
        <w:rPr>
          <w:noProof w:val="0"/>
          <w:sz w:val="22"/>
          <w:szCs w:val="22"/>
        </w:rPr>
        <w:t>, w celu określenia temperatury optymalnej.</w:t>
      </w:r>
      <w:r w:rsidRPr="00A82580">
        <w:rPr>
          <w:noProof w:val="0"/>
          <w:sz w:val="22"/>
          <w:szCs w:val="22"/>
        </w:rPr>
        <w:t xml:space="preserve"> W efekcie tych reakcji dla każdej pary starterów ustalono optymalną temperaturę </w:t>
      </w:r>
      <w:r w:rsidR="003D071C" w:rsidRPr="00A82580">
        <w:rPr>
          <w:noProof w:val="0"/>
          <w:sz w:val="22"/>
          <w:szCs w:val="22"/>
        </w:rPr>
        <w:t>przyłączania</w:t>
      </w:r>
      <w:r w:rsidRPr="00A82580">
        <w:rPr>
          <w:noProof w:val="0"/>
          <w:sz w:val="22"/>
          <w:szCs w:val="22"/>
        </w:rPr>
        <w:t xml:space="preserve"> </w:t>
      </w:r>
      <w:r w:rsidR="003D071C" w:rsidRPr="00A82580">
        <w:rPr>
          <w:noProof w:val="0"/>
          <w:sz w:val="22"/>
          <w:szCs w:val="22"/>
        </w:rPr>
        <w:t>do matrycy.</w:t>
      </w:r>
      <w:r w:rsidR="00FC1450">
        <w:rPr>
          <w:noProof w:val="0"/>
          <w:sz w:val="22"/>
          <w:szCs w:val="22"/>
          <w:lang w:eastAsia="pl-PL"/>
        </w:rPr>
        <w:t xml:space="preserve">  </w:t>
      </w:r>
      <w:r w:rsidR="00B4737A" w:rsidRPr="00A82580">
        <w:rPr>
          <w:noProof w:val="0"/>
          <w:sz w:val="22"/>
          <w:szCs w:val="22"/>
          <w:lang w:eastAsia="pl-PL"/>
        </w:rPr>
        <w:t>W przypadku większ</w:t>
      </w:r>
      <w:r w:rsidR="00A51A6C" w:rsidRPr="00A82580">
        <w:rPr>
          <w:noProof w:val="0"/>
          <w:sz w:val="22"/>
          <w:szCs w:val="22"/>
          <w:lang w:eastAsia="pl-PL"/>
        </w:rPr>
        <w:t xml:space="preserve">ości sekwencji </w:t>
      </w:r>
      <w:proofErr w:type="spellStart"/>
      <w:r w:rsidR="00A51A6C" w:rsidRPr="00A82580">
        <w:rPr>
          <w:noProof w:val="0"/>
          <w:sz w:val="22"/>
          <w:szCs w:val="22"/>
          <w:lang w:eastAsia="pl-PL"/>
        </w:rPr>
        <w:t>DArTseq</w:t>
      </w:r>
      <w:proofErr w:type="spellEnd"/>
      <w:r w:rsidR="00A51A6C" w:rsidRPr="00A82580">
        <w:rPr>
          <w:noProof w:val="0"/>
          <w:sz w:val="22"/>
          <w:szCs w:val="22"/>
          <w:lang w:eastAsia="pl-PL"/>
        </w:rPr>
        <w:t xml:space="preserve"> i </w:t>
      </w:r>
      <w:proofErr w:type="spellStart"/>
      <w:r w:rsidR="00A51A6C" w:rsidRPr="00A82580">
        <w:rPr>
          <w:noProof w:val="0"/>
          <w:sz w:val="22"/>
          <w:szCs w:val="22"/>
          <w:lang w:eastAsia="pl-PL"/>
        </w:rPr>
        <w:t>silico</w:t>
      </w:r>
      <w:r w:rsidR="00B4737A" w:rsidRPr="00A82580">
        <w:rPr>
          <w:noProof w:val="0"/>
          <w:sz w:val="22"/>
          <w:szCs w:val="22"/>
          <w:lang w:eastAsia="pl-PL"/>
        </w:rPr>
        <w:t>DArT</w:t>
      </w:r>
      <w:proofErr w:type="spellEnd"/>
      <w:r w:rsidR="00B4737A" w:rsidRPr="00A82580">
        <w:rPr>
          <w:noProof w:val="0"/>
          <w:sz w:val="22"/>
          <w:szCs w:val="22"/>
          <w:lang w:eastAsia="pl-PL"/>
        </w:rPr>
        <w:t xml:space="preserve"> dla owsa wytypowanych jako sekwencje markerowe dla różnego rodzaju genów analizowanych za pomocą tej technologii nie jest możliwe uzyskanie zgodności sekwencji produktu </w:t>
      </w:r>
      <w:proofErr w:type="spellStart"/>
      <w:r w:rsidR="00B4737A" w:rsidRPr="00A82580">
        <w:rPr>
          <w:noProof w:val="0"/>
          <w:sz w:val="22"/>
          <w:szCs w:val="22"/>
          <w:lang w:eastAsia="pl-PL"/>
        </w:rPr>
        <w:t>DArT</w:t>
      </w:r>
      <w:proofErr w:type="spellEnd"/>
      <w:r w:rsidR="00B4737A" w:rsidRPr="00A82580">
        <w:rPr>
          <w:noProof w:val="0"/>
          <w:sz w:val="22"/>
          <w:szCs w:val="22"/>
          <w:lang w:eastAsia="pl-PL"/>
        </w:rPr>
        <w:t xml:space="preserve"> z sekwencjami w bazie danych NCBI. </w:t>
      </w:r>
    </w:p>
    <w:p w:rsidR="00885900" w:rsidRPr="00A82580" w:rsidRDefault="00885900" w:rsidP="004B22D7">
      <w:pPr>
        <w:jc w:val="both"/>
        <w:rPr>
          <w:noProof w:val="0"/>
          <w:sz w:val="16"/>
          <w:szCs w:val="16"/>
        </w:rPr>
      </w:pPr>
    </w:p>
    <w:p w:rsidR="00B10D98" w:rsidRPr="00A82580" w:rsidRDefault="00B10D98" w:rsidP="00B10D98">
      <w:pPr>
        <w:spacing w:after="120"/>
        <w:ind w:left="720"/>
        <w:jc w:val="both"/>
        <w:rPr>
          <w:i/>
          <w:noProof w:val="0"/>
          <w:sz w:val="18"/>
          <w:szCs w:val="18"/>
        </w:rPr>
      </w:pPr>
      <w:r w:rsidRPr="00A82580">
        <w:rPr>
          <w:noProof w:val="0"/>
          <w:sz w:val="22"/>
        </w:rPr>
        <w:t>Mierniki dla tematu badawczego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91"/>
        <w:gridCol w:w="1738"/>
        <w:gridCol w:w="1641"/>
      </w:tblGrid>
      <w:tr w:rsidR="00EF561E" w:rsidRPr="00A82580" w:rsidTr="00EF561E">
        <w:trPr>
          <w:jc w:val="center"/>
        </w:trPr>
        <w:tc>
          <w:tcPr>
            <w:tcW w:w="516" w:type="dxa"/>
          </w:tcPr>
          <w:p w:rsidR="00EF561E" w:rsidRPr="00A82580" w:rsidRDefault="00EF561E" w:rsidP="00B10D98">
            <w:pPr>
              <w:spacing w:after="120"/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Lp.</w:t>
            </w:r>
          </w:p>
        </w:tc>
        <w:tc>
          <w:tcPr>
            <w:tcW w:w="5391" w:type="dxa"/>
          </w:tcPr>
          <w:p w:rsidR="00EF561E" w:rsidRPr="00A82580" w:rsidRDefault="00EF561E" w:rsidP="00B10D98">
            <w:pPr>
              <w:spacing w:after="120"/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miernik</w:t>
            </w:r>
          </w:p>
        </w:tc>
        <w:tc>
          <w:tcPr>
            <w:tcW w:w="1738" w:type="dxa"/>
          </w:tcPr>
          <w:p w:rsidR="00EF561E" w:rsidRPr="00A82580" w:rsidRDefault="00EF561E" w:rsidP="00AD22A5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 xml:space="preserve">wartość miernika </w:t>
            </w:r>
            <w:r w:rsidRPr="00A82580">
              <w:rPr>
                <w:sz w:val="16"/>
                <w:szCs w:val="16"/>
              </w:rPr>
              <w:t>podana w opisie zadania</w:t>
            </w:r>
          </w:p>
        </w:tc>
        <w:tc>
          <w:tcPr>
            <w:tcW w:w="1641" w:type="dxa"/>
          </w:tcPr>
          <w:p w:rsidR="00EF561E" w:rsidRPr="00A82580" w:rsidRDefault="00EF561E" w:rsidP="00AD22A5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>wartość miernika zrealizowana</w:t>
            </w:r>
          </w:p>
        </w:tc>
      </w:tr>
      <w:tr w:rsidR="00EF561E" w:rsidRPr="00A82580" w:rsidTr="00AD22A5">
        <w:trPr>
          <w:jc w:val="center"/>
        </w:trPr>
        <w:tc>
          <w:tcPr>
            <w:tcW w:w="516" w:type="dxa"/>
          </w:tcPr>
          <w:p w:rsidR="00EF561E" w:rsidRPr="00A82580" w:rsidRDefault="00EF561E" w:rsidP="00B10D9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</w:t>
            </w:r>
          </w:p>
        </w:tc>
        <w:tc>
          <w:tcPr>
            <w:tcW w:w="5391" w:type="dxa"/>
            <w:vAlign w:val="center"/>
          </w:tcPr>
          <w:p w:rsidR="00EF561E" w:rsidRPr="00A82580" w:rsidRDefault="00EF561E" w:rsidP="00B10D98">
            <w:pPr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Liczba testowanych starterów RAPD</w:t>
            </w:r>
          </w:p>
        </w:tc>
        <w:tc>
          <w:tcPr>
            <w:tcW w:w="1738" w:type="dxa"/>
            <w:vAlign w:val="center"/>
          </w:tcPr>
          <w:p w:rsidR="00EF561E" w:rsidRPr="00A82580" w:rsidRDefault="00EF561E" w:rsidP="00B10D9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500</w:t>
            </w:r>
          </w:p>
        </w:tc>
        <w:tc>
          <w:tcPr>
            <w:tcW w:w="1641" w:type="dxa"/>
            <w:vAlign w:val="center"/>
          </w:tcPr>
          <w:p w:rsidR="00EF561E" w:rsidRPr="00A82580" w:rsidRDefault="00EF561E" w:rsidP="00AD22A5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500</w:t>
            </w:r>
          </w:p>
        </w:tc>
      </w:tr>
      <w:tr w:rsidR="00EF561E" w:rsidRPr="00A82580" w:rsidTr="00AD22A5">
        <w:trPr>
          <w:jc w:val="center"/>
        </w:trPr>
        <w:tc>
          <w:tcPr>
            <w:tcW w:w="516" w:type="dxa"/>
          </w:tcPr>
          <w:p w:rsidR="00EF561E" w:rsidRPr="00A82580" w:rsidRDefault="00EF561E" w:rsidP="00B10D98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</w:t>
            </w:r>
          </w:p>
        </w:tc>
        <w:tc>
          <w:tcPr>
            <w:tcW w:w="5391" w:type="dxa"/>
            <w:vAlign w:val="center"/>
          </w:tcPr>
          <w:p w:rsidR="00EF561E" w:rsidRPr="00A82580" w:rsidRDefault="00EF561E" w:rsidP="00B10D98">
            <w:pPr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 xml:space="preserve">Liczba sekwencji </w:t>
            </w:r>
            <w:proofErr w:type="spellStart"/>
            <w:r w:rsidRPr="00A82580">
              <w:rPr>
                <w:noProof w:val="0"/>
                <w:sz w:val="22"/>
              </w:rPr>
              <w:t>DArTseq</w:t>
            </w:r>
            <w:proofErr w:type="spellEnd"/>
            <w:r w:rsidR="004C60D4" w:rsidRPr="00A82580">
              <w:rPr>
                <w:noProof w:val="0"/>
                <w:sz w:val="22"/>
              </w:rPr>
              <w:t xml:space="preserve"> i </w:t>
            </w:r>
            <w:proofErr w:type="spellStart"/>
            <w:r w:rsidR="004C60D4" w:rsidRPr="00A82580">
              <w:rPr>
                <w:noProof w:val="0"/>
                <w:sz w:val="22"/>
              </w:rPr>
              <w:t>silicoDArT</w:t>
            </w:r>
            <w:proofErr w:type="spellEnd"/>
            <w:r w:rsidRPr="00A82580">
              <w:rPr>
                <w:noProof w:val="0"/>
                <w:sz w:val="22"/>
              </w:rPr>
              <w:t xml:space="preserve"> sprzężonych z obecnością genu </w:t>
            </w:r>
            <w:r w:rsidRPr="00A82580">
              <w:rPr>
                <w:i/>
                <w:noProof w:val="0"/>
                <w:sz w:val="22"/>
              </w:rPr>
              <w:t>Dw</w:t>
            </w:r>
            <w:r w:rsidRPr="00A82580">
              <w:rPr>
                <w:noProof w:val="0"/>
                <w:sz w:val="22"/>
              </w:rPr>
              <w:t>7</w:t>
            </w:r>
          </w:p>
        </w:tc>
        <w:tc>
          <w:tcPr>
            <w:tcW w:w="1738" w:type="dxa"/>
            <w:vAlign w:val="center"/>
          </w:tcPr>
          <w:p w:rsidR="00EF561E" w:rsidRPr="00A82580" w:rsidRDefault="00EF561E" w:rsidP="00B10D98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min. 10</w:t>
            </w:r>
          </w:p>
        </w:tc>
        <w:tc>
          <w:tcPr>
            <w:tcW w:w="1641" w:type="dxa"/>
            <w:vAlign w:val="center"/>
          </w:tcPr>
          <w:p w:rsidR="00EF561E" w:rsidRPr="00A82580" w:rsidRDefault="00AD0128" w:rsidP="00AD22A5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11</w:t>
            </w:r>
          </w:p>
        </w:tc>
      </w:tr>
    </w:tbl>
    <w:p w:rsidR="00997A3E" w:rsidRPr="00A82580" w:rsidRDefault="00997A3E" w:rsidP="00DA162F">
      <w:pPr>
        <w:pStyle w:val="Tekstpodstawowywcity"/>
        <w:spacing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97A3E" w:rsidRPr="00A82580" w:rsidRDefault="00997A3E">
      <w:pPr>
        <w:rPr>
          <w:sz w:val="22"/>
          <w:szCs w:val="22"/>
        </w:rPr>
      </w:pPr>
      <w:r w:rsidRPr="00A82580">
        <w:rPr>
          <w:sz w:val="22"/>
          <w:szCs w:val="22"/>
        </w:rPr>
        <w:br w:type="page"/>
      </w:r>
    </w:p>
    <w:p w:rsidR="00F173EC" w:rsidRPr="00A82580" w:rsidRDefault="00F173EC" w:rsidP="00DA162F">
      <w:pPr>
        <w:pStyle w:val="Tekstpodstawowywcity"/>
        <w:spacing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969B7" w:rsidRPr="00A82580" w:rsidRDefault="00D86E74" w:rsidP="00DA162F">
      <w:pPr>
        <w:pStyle w:val="Tekstpodstawowywcity"/>
        <w:spacing w:after="120"/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82580">
        <w:rPr>
          <w:rFonts w:ascii="Times New Roman" w:hAnsi="Times New Roman" w:cs="Times New Roman"/>
          <w:sz w:val="22"/>
          <w:szCs w:val="22"/>
        </w:rPr>
        <w:t>4</w:t>
      </w:r>
      <w:r w:rsidR="00DA162F" w:rsidRPr="00A82580">
        <w:rPr>
          <w:rFonts w:ascii="Times New Roman" w:hAnsi="Times New Roman" w:cs="Times New Roman"/>
          <w:sz w:val="22"/>
          <w:szCs w:val="22"/>
        </w:rPr>
        <w:t xml:space="preserve">. </w:t>
      </w:r>
      <w:r w:rsidR="00A75CF9" w:rsidRPr="00A82580">
        <w:rPr>
          <w:rFonts w:ascii="Times New Roman" w:hAnsi="Times New Roman" w:cs="Times New Roman"/>
          <w:sz w:val="22"/>
          <w:szCs w:val="22"/>
        </w:rPr>
        <w:t>P</w:t>
      </w:r>
      <w:r w:rsidR="00DA162F" w:rsidRPr="00A82580">
        <w:rPr>
          <w:rFonts w:ascii="Times New Roman" w:hAnsi="Times New Roman" w:cs="Times New Roman"/>
          <w:sz w:val="22"/>
          <w:szCs w:val="22"/>
        </w:rPr>
        <w:t xml:space="preserve">lanowana prezentacja wyników badań </w:t>
      </w:r>
      <w:r w:rsidR="00DA162F" w:rsidRPr="00A82580">
        <w:rPr>
          <w:rFonts w:ascii="Times New Roman" w:hAnsi="Times New Roman" w:cs="Times New Roman"/>
          <w:i/>
          <w:sz w:val="22"/>
          <w:szCs w:val="22"/>
        </w:rPr>
        <w:t>(</w:t>
      </w:r>
      <w:r w:rsidR="00DA2B71" w:rsidRPr="00A82580">
        <w:rPr>
          <w:rFonts w:ascii="Times New Roman" w:hAnsi="Times New Roman" w:cs="Times New Roman"/>
          <w:i/>
          <w:sz w:val="22"/>
          <w:szCs w:val="22"/>
        </w:rPr>
        <w:t xml:space="preserve">podać w tabeli - </w:t>
      </w:r>
      <w:r w:rsidR="00DA162F" w:rsidRPr="00A82580">
        <w:rPr>
          <w:rFonts w:ascii="Times New Roman" w:hAnsi="Times New Roman" w:cs="Times New Roman"/>
          <w:i/>
          <w:sz w:val="22"/>
          <w:szCs w:val="22"/>
        </w:rPr>
        <w:t xml:space="preserve">należy wymienić konferencje, na których </w:t>
      </w:r>
      <w:r w:rsidR="003228C9" w:rsidRPr="00A82580">
        <w:rPr>
          <w:rFonts w:ascii="Times New Roman" w:hAnsi="Times New Roman" w:cs="Times New Roman"/>
          <w:i/>
          <w:sz w:val="22"/>
          <w:szCs w:val="22"/>
        </w:rPr>
        <w:t>zaprezentowano</w:t>
      </w:r>
      <w:r w:rsidR="00DA162F" w:rsidRPr="00A82580">
        <w:rPr>
          <w:rFonts w:ascii="Times New Roman" w:hAnsi="Times New Roman" w:cs="Times New Roman"/>
          <w:i/>
          <w:sz w:val="22"/>
          <w:szCs w:val="22"/>
        </w:rPr>
        <w:t xml:space="preserve"> wyniki i/lub wymienić publikacje, przygotowane i przyjęte do druku w trakcie realizacji zadania w danym roku).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092"/>
        <w:gridCol w:w="1800"/>
        <w:gridCol w:w="1800"/>
        <w:gridCol w:w="1800"/>
      </w:tblGrid>
      <w:tr w:rsidR="005D3C50" w:rsidRPr="00A82580" w:rsidTr="00A16E1C">
        <w:tc>
          <w:tcPr>
            <w:tcW w:w="8208" w:type="dxa"/>
            <w:gridSpan w:val="4"/>
          </w:tcPr>
          <w:p w:rsidR="00A16E1C" w:rsidRPr="00A82580" w:rsidRDefault="00A16E1C" w:rsidP="003B33FF">
            <w:pPr>
              <w:pStyle w:val="Tekstpodstawowywcity"/>
              <w:spacing w:after="12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2580">
              <w:rPr>
                <w:rFonts w:ascii="Times New Roman" w:hAnsi="Times New Roman" w:cs="Times New Roman"/>
                <w:sz w:val="22"/>
                <w:szCs w:val="22"/>
              </w:rPr>
              <w:t>Prezentacja wyników na konferencjach</w:t>
            </w:r>
          </w:p>
        </w:tc>
        <w:tc>
          <w:tcPr>
            <w:tcW w:w="1800" w:type="dxa"/>
          </w:tcPr>
          <w:p w:rsidR="00A16E1C" w:rsidRPr="00A82580" w:rsidRDefault="00A16E1C" w:rsidP="003B33FF">
            <w:pPr>
              <w:pStyle w:val="Tekstpodstawowywcity"/>
              <w:spacing w:after="12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C50" w:rsidRPr="00A82580" w:rsidTr="00A16E1C">
        <w:tc>
          <w:tcPr>
            <w:tcW w:w="516" w:type="dxa"/>
          </w:tcPr>
          <w:p w:rsidR="00A16E1C" w:rsidRPr="00A82580" w:rsidRDefault="00A16E1C" w:rsidP="003B33FF">
            <w:pPr>
              <w:pStyle w:val="Tekstpodstawowywcity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58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092" w:type="dxa"/>
          </w:tcPr>
          <w:p w:rsidR="00A16E1C" w:rsidRPr="00A82580" w:rsidRDefault="00A16E1C" w:rsidP="003B33FF">
            <w:pPr>
              <w:pStyle w:val="Tekstpodstawowywcity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580">
              <w:rPr>
                <w:rFonts w:ascii="Times New Roman" w:hAnsi="Times New Roman" w:cs="Times New Roman"/>
                <w:sz w:val="18"/>
                <w:szCs w:val="18"/>
              </w:rPr>
              <w:t xml:space="preserve">konferencja </w:t>
            </w:r>
          </w:p>
        </w:tc>
        <w:tc>
          <w:tcPr>
            <w:tcW w:w="1800" w:type="dxa"/>
          </w:tcPr>
          <w:p w:rsidR="00A16E1C" w:rsidRPr="00A82580" w:rsidRDefault="00A51A6C" w:rsidP="00191D7C">
            <w:pPr>
              <w:pStyle w:val="Tekstpodstawowywcity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580">
              <w:rPr>
                <w:rFonts w:ascii="Times New Roman" w:hAnsi="Times New Roman" w:cs="Times New Roman"/>
                <w:sz w:val="18"/>
                <w:szCs w:val="18"/>
              </w:rPr>
              <w:t>prezentacja</w:t>
            </w:r>
          </w:p>
        </w:tc>
        <w:tc>
          <w:tcPr>
            <w:tcW w:w="1800" w:type="dxa"/>
          </w:tcPr>
          <w:p w:rsidR="00A16E1C" w:rsidRPr="00A82580" w:rsidRDefault="00A51A6C" w:rsidP="00910410">
            <w:pPr>
              <w:pStyle w:val="Tekstpodstawowywcity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580">
              <w:rPr>
                <w:rFonts w:ascii="Times New Roman" w:hAnsi="Times New Roman" w:cs="Times New Roman"/>
                <w:sz w:val="18"/>
                <w:szCs w:val="18"/>
              </w:rPr>
              <w:t>liczba prezentacji</w:t>
            </w:r>
            <w:r w:rsidR="00A16E1C" w:rsidRPr="00A82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410" w:rsidRPr="00A82580">
              <w:rPr>
                <w:rFonts w:ascii="Times New Roman" w:hAnsi="Times New Roman" w:cs="Times New Roman"/>
                <w:sz w:val="18"/>
                <w:szCs w:val="18"/>
              </w:rPr>
              <w:t>podana w opisie zadania</w:t>
            </w:r>
          </w:p>
        </w:tc>
        <w:tc>
          <w:tcPr>
            <w:tcW w:w="1800" w:type="dxa"/>
          </w:tcPr>
          <w:p w:rsidR="00A16E1C" w:rsidRPr="00A82580" w:rsidRDefault="00A51A6C" w:rsidP="00D86E74">
            <w:pPr>
              <w:pStyle w:val="Tekstpodstawowywcity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580">
              <w:rPr>
                <w:rFonts w:ascii="Times New Roman" w:hAnsi="Times New Roman" w:cs="Times New Roman"/>
                <w:sz w:val="18"/>
                <w:szCs w:val="18"/>
              </w:rPr>
              <w:t>liczba prezentacji</w:t>
            </w:r>
            <w:r w:rsidR="00A16E1C" w:rsidRPr="00A82580">
              <w:rPr>
                <w:rFonts w:ascii="Times New Roman" w:hAnsi="Times New Roman" w:cs="Times New Roman"/>
                <w:sz w:val="18"/>
                <w:szCs w:val="18"/>
              </w:rPr>
              <w:t xml:space="preserve"> zrealizowana</w:t>
            </w:r>
          </w:p>
        </w:tc>
      </w:tr>
      <w:tr w:rsidR="004B04E8" w:rsidRPr="00A82580" w:rsidTr="00DA2AA9">
        <w:tc>
          <w:tcPr>
            <w:tcW w:w="516" w:type="dxa"/>
          </w:tcPr>
          <w:p w:rsidR="004B04E8" w:rsidRPr="00A82580" w:rsidRDefault="004B04E8" w:rsidP="00062D12">
            <w:pPr>
              <w:jc w:val="both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4092" w:type="dxa"/>
          </w:tcPr>
          <w:p w:rsidR="004B04E8" w:rsidRPr="00A82580" w:rsidRDefault="004B04E8" w:rsidP="00A51A6C">
            <w:pPr>
              <w:pStyle w:val="Tekstpodstawowywcity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A82580">
              <w:rPr>
                <w:rFonts w:ascii="Times New Roman" w:hAnsi="Times New Roman" w:cs="Times New Roman"/>
                <w:sz w:val="22"/>
              </w:rPr>
              <w:t>Konferencja Naukowa Katedr Jednoimiennych „Nowe osiągnięcia polskich zespołów badawczych w dziedzinie genetyki, hodowli i biotechnologii roślin” Międzyzdroje 8 - 10 czerwiec 2016 - 1 osoba</w:t>
            </w:r>
          </w:p>
          <w:p w:rsidR="0075046E" w:rsidRPr="00A82580" w:rsidRDefault="0075046E" w:rsidP="00473B3D">
            <w:pPr>
              <w:pStyle w:val="Tekstpodstawowywcity"/>
              <w:spacing w:after="12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A82580">
              <w:rPr>
                <w:rFonts w:ascii="Times New Roman" w:hAnsi="Times New Roman" w:cs="Times New Roman"/>
                <w:sz w:val="22"/>
              </w:rPr>
              <w:t>(temat 3.5/20</w:t>
            </w:r>
            <w:r w:rsidR="00473B3D" w:rsidRPr="00A82580">
              <w:rPr>
                <w:rFonts w:ascii="Times New Roman" w:hAnsi="Times New Roman" w:cs="Times New Roman"/>
                <w:sz w:val="22"/>
              </w:rPr>
              <w:t>1</w:t>
            </w:r>
            <w:r w:rsidRPr="00A82580">
              <w:rPr>
                <w:rFonts w:ascii="Times New Roman" w:hAnsi="Times New Roman" w:cs="Times New Roman"/>
                <w:sz w:val="22"/>
              </w:rPr>
              <w:t>6, str. 27-</w:t>
            </w:r>
            <w:r w:rsidR="00473B3D" w:rsidRPr="00A82580">
              <w:rPr>
                <w:rFonts w:ascii="Times New Roman" w:hAnsi="Times New Roman" w:cs="Times New Roman"/>
                <w:sz w:val="22"/>
              </w:rPr>
              <w:t>34</w:t>
            </w:r>
            <w:r w:rsidRPr="00A8258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4B04E8" w:rsidRPr="00A82580" w:rsidRDefault="004B04E8" w:rsidP="002756CC">
            <w:pPr>
              <w:pStyle w:val="Tekstpodstawowywcity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82580">
              <w:rPr>
                <w:rFonts w:ascii="Times New Roman" w:hAnsi="Times New Roman" w:cs="Times New Roman"/>
                <w:sz w:val="22"/>
              </w:rPr>
              <w:t>wystąpienie</w:t>
            </w:r>
          </w:p>
        </w:tc>
        <w:tc>
          <w:tcPr>
            <w:tcW w:w="1800" w:type="dxa"/>
            <w:vAlign w:val="center"/>
          </w:tcPr>
          <w:p w:rsidR="004B04E8" w:rsidRPr="00A82580" w:rsidRDefault="004B04E8" w:rsidP="00614D4F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B04E8" w:rsidRPr="00A82580" w:rsidRDefault="004B04E8" w:rsidP="00DA2AA9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</w:t>
            </w:r>
          </w:p>
        </w:tc>
      </w:tr>
      <w:tr w:rsidR="004B04E8" w:rsidRPr="00A82580" w:rsidTr="00DA2AA9">
        <w:tc>
          <w:tcPr>
            <w:tcW w:w="516" w:type="dxa"/>
          </w:tcPr>
          <w:p w:rsidR="004B04E8" w:rsidRPr="00A82580" w:rsidRDefault="004B04E8" w:rsidP="00062D12">
            <w:pPr>
              <w:jc w:val="both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4092" w:type="dxa"/>
          </w:tcPr>
          <w:p w:rsidR="004B04E8" w:rsidRPr="00A82580" w:rsidRDefault="004B04E8" w:rsidP="00A51A6C">
            <w:pPr>
              <w:pStyle w:val="Tekstpodstawowywcity"/>
              <w:ind w:left="0" w:firstLine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A82580">
              <w:rPr>
                <w:rFonts w:ascii="Times New Roman" w:hAnsi="Times New Roman" w:cs="Times New Roman"/>
                <w:sz w:val="22"/>
                <w:lang w:val="en-US"/>
              </w:rPr>
              <w:t xml:space="preserve">X International Oat Conference, 11 - 15 </w:t>
            </w:r>
            <w:r w:rsidRPr="008C72E2">
              <w:rPr>
                <w:rFonts w:ascii="Times New Roman" w:hAnsi="Times New Roman" w:cs="Times New Roman"/>
                <w:sz w:val="22"/>
                <w:lang w:val="en-GB"/>
              </w:rPr>
              <w:t>lipca 2016, St. Petersburg, Rosja – 1 osoba</w:t>
            </w:r>
          </w:p>
          <w:p w:rsidR="00473B3D" w:rsidRPr="00A82580" w:rsidRDefault="00473B3D" w:rsidP="00473B3D">
            <w:pPr>
              <w:pStyle w:val="Tekstpodstawowywcity"/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A82580">
              <w:rPr>
                <w:rFonts w:ascii="Times New Roman" w:hAnsi="Times New Roman" w:cs="Times New Roman"/>
                <w:sz w:val="22"/>
              </w:rPr>
              <w:t>(temat 3.5/2016, str. 35-39)</w:t>
            </w:r>
          </w:p>
        </w:tc>
        <w:tc>
          <w:tcPr>
            <w:tcW w:w="1800" w:type="dxa"/>
            <w:vAlign w:val="center"/>
          </w:tcPr>
          <w:p w:rsidR="004B04E8" w:rsidRPr="00A82580" w:rsidRDefault="004B04E8" w:rsidP="002756CC">
            <w:pPr>
              <w:pStyle w:val="Tekstpodstawowywcity"/>
              <w:tabs>
                <w:tab w:val="left" w:pos="964"/>
              </w:tabs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82580">
              <w:rPr>
                <w:rFonts w:ascii="Times New Roman" w:hAnsi="Times New Roman" w:cs="Times New Roman"/>
                <w:sz w:val="22"/>
              </w:rPr>
              <w:t>poster</w:t>
            </w:r>
          </w:p>
        </w:tc>
        <w:tc>
          <w:tcPr>
            <w:tcW w:w="1800" w:type="dxa"/>
            <w:vAlign w:val="center"/>
          </w:tcPr>
          <w:p w:rsidR="004B04E8" w:rsidRPr="00A82580" w:rsidRDefault="004B04E8" w:rsidP="00614D4F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B04E8" w:rsidRPr="00A82580" w:rsidRDefault="004B04E8" w:rsidP="00DA2AA9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</w:t>
            </w:r>
          </w:p>
        </w:tc>
      </w:tr>
      <w:tr w:rsidR="005D3C50" w:rsidRPr="00A82580" w:rsidTr="00A16E1C">
        <w:tc>
          <w:tcPr>
            <w:tcW w:w="8208" w:type="dxa"/>
            <w:gridSpan w:val="4"/>
          </w:tcPr>
          <w:p w:rsidR="00DA2AA9" w:rsidRPr="00A82580" w:rsidRDefault="00DA2AA9" w:rsidP="003B33FF">
            <w:pPr>
              <w:pStyle w:val="Tekstpodstawowywcity"/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580">
              <w:rPr>
                <w:rFonts w:ascii="Times New Roman" w:hAnsi="Times New Roman" w:cs="Times New Roman"/>
                <w:sz w:val="22"/>
                <w:szCs w:val="22"/>
              </w:rPr>
              <w:t>Publikacje w monografiach/czasopismach recenzowanych</w:t>
            </w:r>
          </w:p>
        </w:tc>
        <w:tc>
          <w:tcPr>
            <w:tcW w:w="1800" w:type="dxa"/>
          </w:tcPr>
          <w:p w:rsidR="00DA2AA9" w:rsidRPr="00A82580" w:rsidRDefault="00DA2AA9" w:rsidP="003B33FF">
            <w:pPr>
              <w:pStyle w:val="Tekstpodstawowywcity"/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C50" w:rsidRPr="00A82580" w:rsidTr="00A16E1C">
        <w:tc>
          <w:tcPr>
            <w:tcW w:w="516" w:type="dxa"/>
          </w:tcPr>
          <w:p w:rsidR="00DA2AA9" w:rsidRPr="00A82580" w:rsidRDefault="00DA2AA9" w:rsidP="003B33FF">
            <w:pPr>
              <w:pStyle w:val="Tekstpodstawowywcity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58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092" w:type="dxa"/>
          </w:tcPr>
          <w:p w:rsidR="00DA2AA9" w:rsidRPr="00A82580" w:rsidRDefault="00DA2AA9" w:rsidP="003B33FF">
            <w:pPr>
              <w:pStyle w:val="Tekstpodstawowywcity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580">
              <w:rPr>
                <w:rFonts w:ascii="Times New Roman" w:hAnsi="Times New Roman" w:cs="Times New Roman"/>
                <w:sz w:val="18"/>
                <w:szCs w:val="18"/>
              </w:rPr>
              <w:t>monografia/czasopismo</w:t>
            </w:r>
          </w:p>
        </w:tc>
        <w:tc>
          <w:tcPr>
            <w:tcW w:w="1800" w:type="dxa"/>
          </w:tcPr>
          <w:p w:rsidR="00DA2AA9" w:rsidRPr="00A82580" w:rsidRDefault="00A51A6C" w:rsidP="00191D7C">
            <w:pPr>
              <w:pStyle w:val="Tekstpodstawowywcity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580">
              <w:rPr>
                <w:rFonts w:ascii="Times New Roman" w:hAnsi="Times New Roman" w:cs="Times New Roman"/>
                <w:sz w:val="18"/>
                <w:szCs w:val="18"/>
              </w:rPr>
              <w:t>publikacja</w:t>
            </w:r>
          </w:p>
        </w:tc>
        <w:tc>
          <w:tcPr>
            <w:tcW w:w="1800" w:type="dxa"/>
          </w:tcPr>
          <w:p w:rsidR="00DA2AA9" w:rsidRPr="00A82580" w:rsidRDefault="00A51A6C" w:rsidP="00910410">
            <w:pPr>
              <w:pStyle w:val="Tekstpodstawowywcity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580">
              <w:rPr>
                <w:rFonts w:ascii="Times New Roman" w:hAnsi="Times New Roman" w:cs="Times New Roman"/>
                <w:sz w:val="18"/>
                <w:szCs w:val="18"/>
              </w:rPr>
              <w:t>liczba publikacji</w:t>
            </w:r>
            <w:r w:rsidR="00DA2AA9" w:rsidRPr="00A82580">
              <w:rPr>
                <w:rFonts w:ascii="Times New Roman" w:hAnsi="Times New Roman" w:cs="Times New Roman"/>
                <w:sz w:val="18"/>
                <w:szCs w:val="18"/>
              </w:rPr>
              <w:t xml:space="preserve"> podana w opisie zadania</w:t>
            </w:r>
          </w:p>
        </w:tc>
        <w:tc>
          <w:tcPr>
            <w:tcW w:w="1800" w:type="dxa"/>
          </w:tcPr>
          <w:p w:rsidR="00DA2AA9" w:rsidRPr="00A82580" w:rsidRDefault="00A51A6C" w:rsidP="00D86E74">
            <w:pPr>
              <w:pStyle w:val="Tekstpodstawowywcity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580">
              <w:rPr>
                <w:rFonts w:ascii="Times New Roman" w:hAnsi="Times New Roman" w:cs="Times New Roman"/>
                <w:sz w:val="18"/>
                <w:szCs w:val="18"/>
              </w:rPr>
              <w:t>liczba publikacji</w:t>
            </w:r>
            <w:r w:rsidR="00DA2AA9" w:rsidRPr="00A82580">
              <w:rPr>
                <w:rFonts w:ascii="Times New Roman" w:hAnsi="Times New Roman" w:cs="Times New Roman"/>
                <w:sz w:val="18"/>
                <w:szCs w:val="18"/>
              </w:rPr>
              <w:t xml:space="preserve"> zrealizowana</w:t>
            </w:r>
          </w:p>
        </w:tc>
      </w:tr>
      <w:tr w:rsidR="005D3C50" w:rsidRPr="00A82580" w:rsidTr="004B04E8">
        <w:tc>
          <w:tcPr>
            <w:tcW w:w="516" w:type="dxa"/>
          </w:tcPr>
          <w:p w:rsidR="00DA2AA9" w:rsidRPr="00A82580" w:rsidRDefault="00DA2AA9" w:rsidP="003B33FF">
            <w:pPr>
              <w:pStyle w:val="Tekstpodstawowywcity"/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2" w:type="dxa"/>
          </w:tcPr>
          <w:p w:rsidR="00DA2AA9" w:rsidRPr="00A82580" w:rsidRDefault="004B04E8" w:rsidP="00EB44E6">
            <w:pPr>
              <w:rPr>
                <w:noProof w:val="0"/>
                <w:sz w:val="22"/>
                <w:szCs w:val="22"/>
              </w:rPr>
            </w:pPr>
            <w:proofErr w:type="spellStart"/>
            <w:r w:rsidRPr="00A82580">
              <w:rPr>
                <w:noProof w:val="0"/>
                <w:sz w:val="22"/>
                <w:szCs w:val="22"/>
              </w:rPr>
              <w:t>Annales</w:t>
            </w:r>
            <w:proofErr w:type="spellEnd"/>
            <w:r w:rsidRPr="00A82580">
              <w:rPr>
                <w:noProof w:val="0"/>
                <w:sz w:val="22"/>
                <w:szCs w:val="22"/>
              </w:rPr>
              <w:t xml:space="preserve"> UMCS</w:t>
            </w:r>
            <w:r w:rsidR="00997A3E" w:rsidRPr="00A82580">
              <w:rPr>
                <w:noProof w:val="0"/>
                <w:sz w:val="22"/>
                <w:szCs w:val="22"/>
              </w:rPr>
              <w:t xml:space="preserve"> (po recenzji, w druku)</w:t>
            </w:r>
            <w:r w:rsidRPr="00A82580">
              <w:rPr>
                <w:noProof w:val="0"/>
                <w:sz w:val="22"/>
                <w:szCs w:val="22"/>
              </w:rPr>
              <w:t xml:space="preserve">; </w:t>
            </w:r>
            <w:proofErr w:type="spellStart"/>
            <w:r w:rsidR="00997A3E" w:rsidRPr="00A82580">
              <w:rPr>
                <w:noProof w:val="0"/>
                <w:sz w:val="22"/>
                <w:szCs w:val="22"/>
              </w:rPr>
              <w:t>Paczos</w:t>
            </w:r>
            <w:proofErr w:type="spellEnd"/>
            <w:r w:rsidR="00997A3E" w:rsidRPr="00A82580">
              <w:rPr>
                <w:noProof w:val="0"/>
                <w:sz w:val="22"/>
                <w:szCs w:val="22"/>
              </w:rPr>
              <w:t xml:space="preserve">-Grzęda E., Nowak M. 2016. Analiza elementów plonu mieszańców </w:t>
            </w:r>
            <w:proofErr w:type="spellStart"/>
            <w:r w:rsidR="00997A3E" w:rsidRPr="00A82580">
              <w:rPr>
                <w:noProof w:val="0"/>
                <w:sz w:val="22"/>
                <w:szCs w:val="22"/>
              </w:rPr>
              <w:t>międzyodmianowych</w:t>
            </w:r>
            <w:proofErr w:type="spellEnd"/>
            <w:r w:rsidR="00997A3E" w:rsidRPr="00A82580">
              <w:rPr>
                <w:noProof w:val="0"/>
                <w:sz w:val="22"/>
                <w:szCs w:val="22"/>
              </w:rPr>
              <w:t xml:space="preserve"> owsa o zredukowanej długości źdźbła</w:t>
            </w:r>
            <w:r w:rsidRPr="00A82580">
              <w:rPr>
                <w:noProof w:val="0"/>
                <w:sz w:val="22"/>
                <w:szCs w:val="22"/>
              </w:rPr>
              <w:t>.</w:t>
            </w:r>
          </w:p>
          <w:p w:rsidR="00473B3D" w:rsidRPr="00A82580" w:rsidRDefault="00473B3D" w:rsidP="00A51A6C">
            <w:pPr>
              <w:rPr>
                <w:noProof w:val="0"/>
                <w:sz w:val="22"/>
                <w:szCs w:val="22"/>
              </w:rPr>
            </w:pPr>
            <w:r w:rsidRPr="00A82580">
              <w:rPr>
                <w:sz w:val="22"/>
              </w:rPr>
              <w:t>(temat 3.</w:t>
            </w:r>
            <w:r w:rsidR="00A51A6C" w:rsidRPr="00A82580">
              <w:rPr>
                <w:sz w:val="22"/>
              </w:rPr>
              <w:t>2</w:t>
            </w:r>
            <w:r w:rsidRPr="00A82580">
              <w:rPr>
                <w:sz w:val="22"/>
              </w:rPr>
              <w:t>/2014,</w:t>
            </w:r>
            <w:r w:rsidR="00A51A6C" w:rsidRPr="00A82580">
              <w:rPr>
                <w:sz w:val="22"/>
              </w:rPr>
              <w:t xml:space="preserve"> str. 16-22</w:t>
            </w:r>
            <w:r w:rsidRPr="00A82580">
              <w:rPr>
                <w:sz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DA2AA9" w:rsidRPr="00A82580" w:rsidRDefault="004B04E8" w:rsidP="00062D12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sz w:val="22"/>
              </w:rPr>
              <w:t>praca oryginalna</w:t>
            </w:r>
          </w:p>
        </w:tc>
        <w:tc>
          <w:tcPr>
            <w:tcW w:w="1800" w:type="dxa"/>
            <w:vAlign w:val="center"/>
          </w:tcPr>
          <w:p w:rsidR="00DA2AA9" w:rsidRPr="00A82580" w:rsidRDefault="004B04E8" w:rsidP="00062D12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DA2AA9" w:rsidRPr="00A82580" w:rsidRDefault="004B04E8" w:rsidP="004B04E8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</w:t>
            </w:r>
          </w:p>
        </w:tc>
      </w:tr>
    </w:tbl>
    <w:p w:rsidR="00D86E74" w:rsidRPr="00A82580" w:rsidRDefault="00D86E74" w:rsidP="00D86E74">
      <w:pPr>
        <w:pStyle w:val="Tekstpodstawowywcity"/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82580">
        <w:rPr>
          <w:rFonts w:ascii="Times New Roman" w:hAnsi="Times New Roman" w:cs="Times New Roman"/>
          <w:i/>
          <w:sz w:val="22"/>
          <w:szCs w:val="22"/>
        </w:rPr>
        <w:t>Jeśli któryś z mierników nie został zrealizowany należy podać przyczyny.</w:t>
      </w:r>
    </w:p>
    <w:p w:rsidR="00A7003E" w:rsidRPr="00A82580" w:rsidRDefault="00A7003E" w:rsidP="00AD1A90">
      <w:pPr>
        <w:pStyle w:val="Tekstpodstawowywcity"/>
        <w:jc w:val="both"/>
        <w:rPr>
          <w:rFonts w:ascii="Times New Roman" w:hAnsi="Times New Roman" w:cs="Times New Roman"/>
          <w:sz w:val="22"/>
          <w:szCs w:val="22"/>
        </w:rPr>
      </w:pPr>
    </w:p>
    <w:p w:rsidR="00F173EC" w:rsidRPr="00A82580" w:rsidRDefault="00F173EC" w:rsidP="00114173">
      <w:pPr>
        <w:pStyle w:val="Tekstpodstawowywcity21"/>
        <w:overflowPunct/>
        <w:autoSpaceDE/>
        <w:autoSpaceDN/>
        <w:adjustRightInd/>
        <w:textAlignment w:val="auto"/>
        <w:rPr>
          <w:rFonts w:ascii="Times New Roman" w:hAnsi="Times New Roman"/>
          <w:noProof/>
          <w:sz w:val="22"/>
          <w:szCs w:val="22"/>
        </w:rPr>
      </w:pPr>
    </w:p>
    <w:p w:rsidR="00A16E1C" w:rsidRPr="00A82580" w:rsidRDefault="00A16E1C" w:rsidP="00114173">
      <w:pPr>
        <w:pStyle w:val="Tekstpodstawowywcity21"/>
        <w:overflowPunct/>
        <w:autoSpaceDE/>
        <w:autoSpaceDN/>
        <w:adjustRightInd/>
        <w:textAlignment w:val="auto"/>
        <w:rPr>
          <w:rFonts w:ascii="Times New Roman" w:hAnsi="Times New Roman"/>
          <w:noProof/>
          <w:sz w:val="22"/>
          <w:szCs w:val="22"/>
        </w:rPr>
      </w:pPr>
      <w:r w:rsidRPr="00A82580">
        <w:rPr>
          <w:rFonts w:ascii="Times New Roman" w:hAnsi="Times New Roman"/>
          <w:noProof/>
          <w:sz w:val="22"/>
          <w:szCs w:val="22"/>
        </w:rPr>
        <w:t>Załączniki:</w:t>
      </w:r>
    </w:p>
    <w:p w:rsidR="00114173" w:rsidRPr="00A82580" w:rsidRDefault="005B452C" w:rsidP="00D866FE">
      <w:pPr>
        <w:pStyle w:val="Tekstpodstawowywcity21"/>
        <w:jc w:val="both"/>
        <w:rPr>
          <w:rFonts w:ascii="Times New Roman" w:hAnsi="Times New Roman"/>
          <w:noProof/>
          <w:sz w:val="22"/>
          <w:szCs w:val="22"/>
          <w:lang w:val="en-US"/>
        </w:rPr>
      </w:pPr>
      <w:r w:rsidRPr="00A82580">
        <w:rPr>
          <w:rFonts w:ascii="Times New Roman" w:hAnsi="Times New Roman"/>
          <w:noProof/>
          <w:sz w:val="22"/>
          <w:szCs w:val="22"/>
        </w:rPr>
        <w:t>1. Edyta Paczos-Grzęda, Sylwia Sowa, Agnieszka Ostrowska, Piotr T. Bednarek.</w:t>
      </w:r>
      <w:r w:rsidR="009D7B42" w:rsidRPr="00A82580">
        <w:rPr>
          <w:rFonts w:ascii="Times New Roman" w:hAnsi="Times New Roman"/>
          <w:noProof/>
          <w:sz w:val="22"/>
          <w:szCs w:val="22"/>
        </w:rPr>
        <w:t xml:space="preserve"> </w:t>
      </w:r>
      <w:r w:rsidRPr="00A82580">
        <w:rPr>
          <w:rFonts w:ascii="Times New Roman" w:hAnsi="Times New Roman"/>
          <w:noProof/>
          <w:sz w:val="22"/>
          <w:szCs w:val="22"/>
          <w:lang w:val="en-US"/>
        </w:rPr>
        <w:t xml:space="preserve">DArTseq markers towards Dw7 dwarfing gene in oats. </w:t>
      </w:r>
      <w:r w:rsidR="00473B3D" w:rsidRPr="00A82580">
        <w:rPr>
          <w:rFonts w:ascii="Times New Roman" w:hAnsi="Times New Roman"/>
          <w:noProof/>
          <w:sz w:val="22"/>
          <w:szCs w:val="22"/>
          <w:lang w:val="en-US"/>
        </w:rPr>
        <w:t xml:space="preserve">Abstracts of oral and poster presentation </w:t>
      </w:r>
      <w:r w:rsidRPr="00A82580">
        <w:rPr>
          <w:rFonts w:ascii="Times New Roman" w:hAnsi="Times New Roman"/>
          <w:noProof/>
          <w:sz w:val="22"/>
          <w:szCs w:val="22"/>
          <w:lang w:val="en-US"/>
        </w:rPr>
        <w:t xml:space="preserve">X International Oat Conference, 11 - 15 </w:t>
      </w:r>
      <w:r w:rsidR="00473B3D" w:rsidRPr="00A82580">
        <w:rPr>
          <w:rFonts w:ascii="Times New Roman" w:hAnsi="Times New Roman"/>
          <w:noProof/>
          <w:sz w:val="22"/>
          <w:szCs w:val="22"/>
          <w:lang w:val="en-US"/>
        </w:rPr>
        <w:t>July</w:t>
      </w:r>
      <w:r w:rsidRPr="00A82580">
        <w:rPr>
          <w:rFonts w:ascii="Times New Roman" w:hAnsi="Times New Roman"/>
          <w:noProof/>
          <w:sz w:val="22"/>
          <w:szCs w:val="22"/>
          <w:lang w:val="en-US"/>
        </w:rPr>
        <w:t xml:space="preserve"> 2016, S</w:t>
      </w:r>
      <w:r w:rsidR="00473B3D" w:rsidRPr="00A82580">
        <w:rPr>
          <w:rFonts w:ascii="Times New Roman" w:hAnsi="Times New Roman"/>
          <w:noProof/>
          <w:sz w:val="22"/>
          <w:szCs w:val="22"/>
          <w:lang w:val="en-US"/>
        </w:rPr>
        <w:t>t. Petersburg, Rosja – poster, str. 141.</w:t>
      </w:r>
    </w:p>
    <w:p w:rsidR="00683A87" w:rsidRPr="00A82580" w:rsidRDefault="00114173" w:rsidP="00D866FE">
      <w:pPr>
        <w:pStyle w:val="Tekstpodstawowywcity21"/>
        <w:jc w:val="both"/>
        <w:rPr>
          <w:rFonts w:ascii="Times New Roman" w:hAnsi="Times New Roman"/>
          <w:noProof/>
          <w:sz w:val="22"/>
          <w:szCs w:val="22"/>
        </w:rPr>
      </w:pPr>
      <w:r w:rsidRPr="00A82580">
        <w:rPr>
          <w:rFonts w:ascii="Times New Roman" w:hAnsi="Times New Roman"/>
          <w:noProof/>
          <w:sz w:val="22"/>
          <w:szCs w:val="22"/>
        </w:rPr>
        <w:t xml:space="preserve">2. </w:t>
      </w:r>
      <w:r w:rsidR="009D7B42" w:rsidRPr="00A82580">
        <w:rPr>
          <w:rFonts w:ascii="Times New Roman" w:hAnsi="Times New Roman"/>
          <w:noProof/>
          <w:sz w:val="22"/>
          <w:szCs w:val="22"/>
        </w:rPr>
        <w:t xml:space="preserve">Edyta Paczos-Grzęda, Agnieszka Ostrowska, </w:t>
      </w:r>
      <w:r w:rsidR="00AB3DA9" w:rsidRPr="00A82580">
        <w:rPr>
          <w:rFonts w:ascii="Times New Roman" w:hAnsi="Times New Roman"/>
          <w:noProof/>
          <w:sz w:val="22"/>
          <w:szCs w:val="22"/>
        </w:rPr>
        <w:t>Sylwia Sowa.</w:t>
      </w:r>
      <w:r w:rsidR="009D7B42" w:rsidRPr="00A82580">
        <w:rPr>
          <w:rFonts w:ascii="Times New Roman" w:hAnsi="Times New Roman"/>
          <w:noProof/>
          <w:sz w:val="22"/>
          <w:szCs w:val="22"/>
        </w:rPr>
        <w:t xml:space="preserve"> </w:t>
      </w:r>
      <w:r w:rsidR="00AB3DA9" w:rsidRPr="00A82580">
        <w:rPr>
          <w:rFonts w:ascii="Times New Roman" w:hAnsi="Times New Roman"/>
          <w:noProof/>
          <w:sz w:val="22"/>
          <w:szCs w:val="22"/>
        </w:rPr>
        <w:t>Identyfikacja markerów molekularnych dla genu Dw7 warunkującego karłowatośc owsa. „Nowe osiągnięcia polskich zespołów badawczych w dziedzinie genetyki, hodowli i biotechnologii roślin”Konferencj</w:t>
      </w:r>
      <w:r w:rsidR="00997A3E" w:rsidRPr="00A82580">
        <w:rPr>
          <w:rFonts w:ascii="Times New Roman" w:hAnsi="Times New Roman"/>
          <w:noProof/>
          <w:sz w:val="22"/>
          <w:szCs w:val="22"/>
        </w:rPr>
        <w:t>a Naukowa Katedr Jednoimiennych</w:t>
      </w:r>
      <w:r w:rsidR="00AB3DA9" w:rsidRPr="00A82580">
        <w:rPr>
          <w:rFonts w:ascii="Times New Roman" w:hAnsi="Times New Roman"/>
          <w:noProof/>
          <w:sz w:val="22"/>
          <w:szCs w:val="22"/>
        </w:rPr>
        <w:t xml:space="preserve"> Międzyzdroje 8 - 10 czerwiec 2016, str. 58.</w:t>
      </w:r>
    </w:p>
    <w:p w:rsidR="00AB3DA9" w:rsidRPr="00A82580" w:rsidRDefault="00AB3DA9" w:rsidP="00AB3DA9">
      <w:pPr>
        <w:pStyle w:val="Tekstpodstawowywcity21"/>
        <w:rPr>
          <w:rFonts w:ascii="Times New Roman" w:hAnsi="Times New Roman"/>
          <w:noProof/>
          <w:sz w:val="22"/>
          <w:szCs w:val="22"/>
        </w:rPr>
      </w:pPr>
    </w:p>
    <w:p w:rsidR="00F173EC" w:rsidRPr="00A82580" w:rsidRDefault="00F173EC" w:rsidP="00AB3DA9">
      <w:pPr>
        <w:pStyle w:val="Tekstpodstawowywcity21"/>
        <w:rPr>
          <w:rFonts w:ascii="Times New Roman" w:hAnsi="Times New Roman"/>
          <w:noProof/>
          <w:sz w:val="22"/>
          <w:szCs w:val="22"/>
        </w:rPr>
      </w:pPr>
    </w:p>
    <w:p w:rsidR="00A16E1C" w:rsidRPr="00A82580" w:rsidRDefault="00D86E74">
      <w:pPr>
        <w:pStyle w:val="Tekstpodstawowywcity21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noProof/>
          <w:sz w:val="22"/>
          <w:szCs w:val="22"/>
        </w:rPr>
      </w:pPr>
      <w:r w:rsidRPr="00A82580">
        <w:rPr>
          <w:rFonts w:ascii="Times New Roman" w:hAnsi="Times New Roman"/>
          <w:noProof/>
          <w:sz w:val="22"/>
          <w:szCs w:val="22"/>
        </w:rPr>
        <w:t>5</w:t>
      </w:r>
      <w:r w:rsidR="00A16E1C" w:rsidRPr="00A82580">
        <w:rPr>
          <w:rFonts w:ascii="Times New Roman" w:hAnsi="Times New Roman"/>
          <w:noProof/>
          <w:sz w:val="22"/>
          <w:szCs w:val="22"/>
        </w:rPr>
        <w:t>. Adres, pod którym wyniki badań są dostępne na stronie internetowej wnioskodawcy</w:t>
      </w:r>
    </w:p>
    <w:p w:rsidR="00A16E1C" w:rsidRPr="00A82580" w:rsidRDefault="00861F1F" w:rsidP="00861F1F">
      <w:pPr>
        <w:pStyle w:val="Tekstpodstawowywcity21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noProof/>
          <w:sz w:val="22"/>
          <w:szCs w:val="22"/>
        </w:rPr>
      </w:pPr>
      <w:r w:rsidRPr="00A82580">
        <w:rPr>
          <w:rFonts w:ascii="Times New Roman" w:hAnsi="Times New Roman"/>
          <w:noProof/>
          <w:sz w:val="22"/>
          <w:szCs w:val="22"/>
        </w:rPr>
        <w:t>http://www.up.lublin.pl/badania-gen/</w:t>
      </w:r>
    </w:p>
    <w:p w:rsidR="00683A87" w:rsidRPr="00A82580" w:rsidRDefault="00683A87" w:rsidP="00F13ADD">
      <w:pPr>
        <w:pStyle w:val="Tekstpodstawowywcity21"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/>
          <w:noProof/>
          <w:sz w:val="22"/>
          <w:szCs w:val="22"/>
        </w:rPr>
      </w:pPr>
    </w:p>
    <w:p w:rsidR="00F173EC" w:rsidRPr="00A82580" w:rsidRDefault="00F173EC">
      <w:r w:rsidRPr="00A82580">
        <w:br w:type="page"/>
      </w:r>
    </w:p>
    <w:p w:rsidR="00F173EC" w:rsidRPr="00A82580" w:rsidRDefault="00F173EC" w:rsidP="00F173EC">
      <w:pPr>
        <w:rPr>
          <w:sz w:val="22"/>
          <w:szCs w:val="22"/>
        </w:rPr>
      </w:pPr>
      <w:r w:rsidRPr="00A82580">
        <w:rPr>
          <w:sz w:val="22"/>
          <w:szCs w:val="22"/>
        </w:rPr>
        <w:lastRenderedPageBreak/>
        <w:t>6. Miernik zadania - stopień realizacji.</w:t>
      </w:r>
    </w:p>
    <w:p w:rsidR="00F173EC" w:rsidRPr="00A82580" w:rsidRDefault="00F173EC" w:rsidP="00F173E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092"/>
        <w:gridCol w:w="1737"/>
        <w:gridCol w:w="1843"/>
        <w:gridCol w:w="1559"/>
      </w:tblGrid>
      <w:tr w:rsidR="00F173EC" w:rsidRPr="00A82580" w:rsidTr="00E41E8A">
        <w:tc>
          <w:tcPr>
            <w:tcW w:w="516" w:type="dxa"/>
            <w:vAlign w:val="center"/>
          </w:tcPr>
          <w:p w:rsidR="00F173EC" w:rsidRPr="00A82580" w:rsidRDefault="00F173EC" w:rsidP="00F173EC">
            <w:pPr>
              <w:jc w:val="center"/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92" w:type="dxa"/>
            <w:vAlign w:val="center"/>
          </w:tcPr>
          <w:p w:rsidR="00F173EC" w:rsidRPr="00A82580" w:rsidRDefault="00F173EC" w:rsidP="00F173EC">
            <w:pPr>
              <w:jc w:val="center"/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miernik</w:t>
            </w:r>
          </w:p>
        </w:tc>
        <w:tc>
          <w:tcPr>
            <w:tcW w:w="1737" w:type="dxa"/>
            <w:vAlign w:val="center"/>
          </w:tcPr>
          <w:p w:rsidR="00F173EC" w:rsidRPr="00A82580" w:rsidRDefault="00F173EC" w:rsidP="00F173EC">
            <w:pPr>
              <w:jc w:val="center"/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wartość miernika podana w opisie zadania</w:t>
            </w:r>
          </w:p>
        </w:tc>
        <w:tc>
          <w:tcPr>
            <w:tcW w:w="1843" w:type="dxa"/>
            <w:vAlign w:val="center"/>
          </w:tcPr>
          <w:p w:rsidR="00F173EC" w:rsidRPr="00A82580" w:rsidRDefault="00F173EC" w:rsidP="00F173EC">
            <w:pPr>
              <w:jc w:val="center"/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wartość miernika zrealizowana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b/>
                <w:sz w:val="22"/>
                <w:szCs w:val="22"/>
              </w:rPr>
            </w:pPr>
            <w:r w:rsidRPr="00A82580">
              <w:rPr>
                <w:b/>
                <w:sz w:val="22"/>
                <w:szCs w:val="22"/>
              </w:rPr>
              <w:t>stopień realizacji zadania</w:t>
            </w:r>
          </w:p>
        </w:tc>
      </w:tr>
      <w:tr w:rsidR="00F173EC" w:rsidRPr="00A82580" w:rsidTr="00E41E8A">
        <w:tc>
          <w:tcPr>
            <w:tcW w:w="516" w:type="dxa"/>
            <w:vAlign w:val="center"/>
          </w:tcPr>
          <w:p w:rsidR="00F173EC" w:rsidRPr="00A82580" w:rsidRDefault="00F173EC" w:rsidP="00F173EC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>1</w:t>
            </w:r>
          </w:p>
        </w:tc>
        <w:tc>
          <w:tcPr>
            <w:tcW w:w="4092" w:type="dxa"/>
            <w:vAlign w:val="center"/>
          </w:tcPr>
          <w:p w:rsidR="00F173EC" w:rsidRPr="00A82580" w:rsidRDefault="00F173EC" w:rsidP="00F173EC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>2</w:t>
            </w:r>
          </w:p>
        </w:tc>
        <w:tc>
          <w:tcPr>
            <w:tcW w:w="1737" w:type="dxa"/>
            <w:vAlign w:val="center"/>
          </w:tcPr>
          <w:p w:rsidR="00F173EC" w:rsidRPr="00A82580" w:rsidRDefault="00F173EC" w:rsidP="00F173EC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173EC" w:rsidRPr="00A82580" w:rsidRDefault="00F173EC" w:rsidP="00F173EC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sz w:val="18"/>
                <w:szCs w:val="18"/>
              </w:rPr>
            </w:pPr>
            <w:r w:rsidRPr="00A82580">
              <w:rPr>
                <w:sz w:val="18"/>
                <w:szCs w:val="18"/>
              </w:rPr>
              <w:t>5</w:t>
            </w:r>
          </w:p>
        </w:tc>
      </w:tr>
      <w:tr w:rsidR="00F173EC" w:rsidRPr="00A82580" w:rsidTr="00E41E8A">
        <w:tc>
          <w:tcPr>
            <w:tcW w:w="9747" w:type="dxa"/>
            <w:gridSpan w:val="5"/>
            <w:vAlign w:val="center"/>
          </w:tcPr>
          <w:p w:rsidR="00F173EC" w:rsidRPr="00A82580" w:rsidRDefault="00F173EC" w:rsidP="00F173EC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A82580">
              <w:rPr>
                <w:b/>
                <w:noProof w:val="0"/>
                <w:sz w:val="22"/>
                <w:szCs w:val="22"/>
              </w:rPr>
              <w:t>temat badawczy 1</w:t>
            </w:r>
          </w:p>
        </w:tc>
      </w:tr>
      <w:tr w:rsidR="00F173EC" w:rsidRPr="00A82580" w:rsidTr="00E41E8A">
        <w:tc>
          <w:tcPr>
            <w:tcW w:w="516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1.1</w:t>
            </w:r>
          </w:p>
        </w:tc>
        <w:tc>
          <w:tcPr>
            <w:tcW w:w="4092" w:type="dxa"/>
          </w:tcPr>
          <w:p w:rsidR="00F173EC" w:rsidRPr="00A82580" w:rsidRDefault="00F173EC" w:rsidP="00F173EC">
            <w:pPr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Liczba wyprowadzanych kombinacji mieszańcowych</w:t>
            </w:r>
          </w:p>
        </w:tc>
        <w:tc>
          <w:tcPr>
            <w:tcW w:w="1737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0,89</w:t>
            </w:r>
          </w:p>
        </w:tc>
      </w:tr>
      <w:tr w:rsidR="00F173EC" w:rsidRPr="00A82580" w:rsidTr="00E41E8A">
        <w:tc>
          <w:tcPr>
            <w:tcW w:w="516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1.2</w:t>
            </w:r>
          </w:p>
        </w:tc>
        <w:tc>
          <w:tcPr>
            <w:tcW w:w="4092" w:type="dxa"/>
          </w:tcPr>
          <w:p w:rsidR="00F173EC" w:rsidRPr="00A82580" w:rsidRDefault="00F173EC" w:rsidP="00F173EC">
            <w:pPr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 xml:space="preserve">Liczba </w:t>
            </w:r>
            <w:proofErr w:type="spellStart"/>
            <w:r w:rsidRPr="00A82580">
              <w:rPr>
                <w:noProof w:val="0"/>
                <w:sz w:val="22"/>
              </w:rPr>
              <w:t>fenotypowanych</w:t>
            </w:r>
            <w:proofErr w:type="spellEnd"/>
            <w:r w:rsidRPr="00A82580">
              <w:rPr>
                <w:noProof w:val="0"/>
                <w:sz w:val="22"/>
              </w:rPr>
              <w:t xml:space="preserve"> kombinacji F</w:t>
            </w:r>
            <w:r w:rsidRPr="00A82580">
              <w:rPr>
                <w:noProof w:val="0"/>
                <w:sz w:val="22"/>
                <w:vertAlign w:val="subscript"/>
              </w:rPr>
              <w:t>1</w:t>
            </w:r>
          </w:p>
        </w:tc>
        <w:tc>
          <w:tcPr>
            <w:tcW w:w="1737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1,00</w:t>
            </w:r>
          </w:p>
        </w:tc>
      </w:tr>
      <w:tr w:rsidR="00F173EC" w:rsidRPr="00A82580" w:rsidTr="00E41E8A">
        <w:tc>
          <w:tcPr>
            <w:tcW w:w="516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1.3</w:t>
            </w:r>
          </w:p>
        </w:tc>
        <w:tc>
          <w:tcPr>
            <w:tcW w:w="4092" w:type="dxa"/>
          </w:tcPr>
          <w:p w:rsidR="00F173EC" w:rsidRPr="00A82580" w:rsidRDefault="00F173EC" w:rsidP="00F173EC">
            <w:pPr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 xml:space="preserve">Liczba </w:t>
            </w:r>
            <w:proofErr w:type="spellStart"/>
            <w:r w:rsidRPr="00A82580">
              <w:rPr>
                <w:noProof w:val="0"/>
                <w:sz w:val="22"/>
              </w:rPr>
              <w:t>fenotypowanych</w:t>
            </w:r>
            <w:proofErr w:type="spellEnd"/>
            <w:r w:rsidRPr="00A82580">
              <w:rPr>
                <w:noProof w:val="0"/>
                <w:sz w:val="22"/>
              </w:rPr>
              <w:t xml:space="preserve"> populacji F</w:t>
            </w:r>
            <w:r w:rsidRPr="00A82580">
              <w:rPr>
                <w:noProof w:val="0"/>
                <w:sz w:val="22"/>
                <w:vertAlign w:val="subscript"/>
              </w:rPr>
              <w:t>2</w:t>
            </w:r>
          </w:p>
        </w:tc>
        <w:tc>
          <w:tcPr>
            <w:tcW w:w="1737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1,00</w:t>
            </w:r>
          </w:p>
        </w:tc>
      </w:tr>
      <w:tr w:rsidR="00F173EC" w:rsidRPr="00A82580" w:rsidTr="00E41E8A">
        <w:tc>
          <w:tcPr>
            <w:tcW w:w="516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1.4</w:t>
            </w:r>
          </w:p>
        </w:tc>
        <w:tc>
          <w:tcPr>
            <w:tcW w:w="4092" w:type="dxa"/>
          </w:tcPr>
          <w:p w:rsidR="00F173EC" w:rsidRPr="00A82580" w:rsidRDefault="00F173EC" w:rsidP="00F173EC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 xml:space="preserve">Liczba </w:t>
            </w:r>
            <w:proofErr w:type="spellStart"/>
            <w:r w:rsidRPr="00A82580">
              <w:rPr>
                <w:noProof w:val="0"/>
                <w:sz w:val="22"/>
              </w:rPr>
              <w:t>fenotypowanych</w:t>
            </w:r>
            <w:proofErr w:type="spellEnd"/>
            <w:r w:rsidRPr="00A82580">
              <w:rPr>
                <w:noProof w:val="0"/>
                <w:sz w:val="22"/>
              </w:rPr>
              <w:t xml:space="preserve"> populacji F</w:t>
            </w:r>
            <w:r w:rsidRPr="00A82580">
              <w:rPr>
                <w:noProof w:val="0"/>
                <w:sz w:val="22"/>
                <w:vertAlign w:val="subscript"/>
              </w:rPr>
              <w:t>3</w:t>
            </w:r>
          </w:p>
        </w:tc>
        <w:tc>
          <w:tcPr>
            <w:tcW w:w="1737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1,00</w:t>
            </w:r>
          </w:p>
        </w:tc>
      </w:tr>
      <w:tr w:rsidR="00F173EC" w:rsidRPr="00A82580" w:rsidTr="00E41E8A">
        <w:tc>
          <w:tcPr>
            <w:tcW w:w="516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1.5</w:t>
            </w:r>
          </w:p>
        </w:tc>
        <w:tc>
          <w:tcPr>
            <w:tcW w:w="4092" w:type="dxa"/>
          </w:tcPr>
          <w:p w:rsidR="00F173EC" w:rsidRPr="00A82580" w:rsidRDefault="00F173EC" w:rsidP="00F173EC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Liczba populacji prowadzonych w kierunku RIL</w:t>
            </w:r>
          </w:p>
        </w:tc>
        <w:tc>
          <w:tcPr>
            <w:tcW w:w="1737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1,00</w:t>
            </w:r>
          </w:p>
        </w:tc>
      </w:tr>
      <w:tr w:rsidR="00F173EC" w:rsidRPr="00A82580" w:rsidTr="00E41E8A">
        <w:tc>
          <w:tcPr>
            <w:tcW w:w="9747" w:type="dxa"/>
            <w:gridSpan w:val="5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b/>
                <w:noProof w:val="0"/>
                <w:sz w:val="22"/>
                <w:szCs w:val="22"/>
              </w:rPr>
              <w:t>temat badawczy 2</w:t>
            </w:r>
          </w:p>
        </w:tc>
      </w:tr>
      <w:tr w:rsidR="00F173EC" w:rsidRPr="00A82580" w:rsidTr="00E41E8A">
        <w:tc>
          <w:tcPr>
            <w:tcW w:w="516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2.1</w:t>
            </w:r>
          </w:p>
        </w:tc>
        <w:tc>
          <w:tcPr>
            <w:tcW w:w="4092" w:type="dxa"/>
          </w:tcPr>
          <w:p w:rsidR="00F173EC" w:rsidRPr="00A82580" w:rsidRDefault="00F173EC" w:rsidP="00F173EC">
            <w:pPr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 xml:space="preserve">Liczba obiektów w doświadczeniu poddanych </w:t>
            </w:r>
            <w:proofErr w:type="spellStart"/>
            <w:r w:rsidRPr="00A82580">
              <w:rPr>
                <w:noProof w:val="0"/>
                <w:sz w:val="22"/>
              </w:rPr>
              <w:t>fenotypowaniu</w:t>
            </w:r>
            <w:proofErr w:type="spellEnd"/>
          </w:p>
        </w:tc>
        <w:tc>
          <w:tcPr>
            <w:tcW w:w="1737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500</w:t>
            </w:r>
          </w:p>
        </w:tc>
        <w:tc>
          <w:tcPr>
            <w:tcW w:w="1843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500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1,00</w:t>
            </w:r>
          </w:p>
        </w:tc>
      </w:tr>
      <w:tr w:rsidR="00F173EC" w:rsidRPr="00A82580" w:rsidTr="00E41E8A">
        <w:tc>
          <w:tcPr>
            <w:tcW w:w="9747" w:type="dxa"/>
            <w:gridSpan w:val="5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b/>
                <w:noProof w:val="0"/>
                <w:sz w:val="22"/>
                <w:szCs w:val="22"/>
              </w:rPr>
              <w:t>temat badawczy 3</w:t>
            </w:r>
          </w:p>
        </w:tc>
      </w:tr>
      <w:tr w:rsidR="00F173EC" w:rsidRPr="00A82580" w:rsidTr="00E41E8A">
        <w:tc>
          <w:tcPr>
            <w:tcW w:w="516" w:type="dxa"/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3.1</w:t>
            </w:r>
          </w:p>
        </w:tc>
        <w:tc>
          <w:tcPr>
            <w:tcW w:w="4092" w:type="dxa"/>
          </w:tcPr>
          <w:p w:rsidR="00F173EC" w:rsidRPr="00A82580" w:rsidRDefault="00F173EC" w:rsidP="00F173EC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 xml:space="preserve">Liczba linii RIL </w:t>
            </w:r>
            <w:proofErr w:type="spellStart"/>
            <w:r w:rsidRPr="00A82580">
              <w:rPr>
                <w:noProof w:val="0"/>
                <w:sz w:val="22"/>
              </w:rPr>
              <w:t>genotypowanych</w:t>
            </w:r>
            <w:proofErr w:type="spellEnd"/>
            <w:r w:rsidRPr="00A82580">
              <w:rPr>
                <w:noProof w:val="0"/>
                <w:sz w:val="22"/>
              </w:rPr>
              <w:t xml:space="preserve"> metodą </w:t>
            </w:r>
            <w:proofErr w:type="spellStart"/>
            <w:r w:rsidRPr="00A82580">
              <w:rPr>
                <w:noProof w:val="0"/>
                <w:sz w:val="22"/>
              </w:rPr>
              <w:t>DArTseq</w:t>
            </w:r>
            <w:proofErr w:type="spellEnd"/>
          </w:p>
        </w:tc>
        <w:tc>
          <w:tcPr>
            <w:tcW w:w="1737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270</w:t>
            </w:r>
          </w:p>
        </w:tc>
        <w:tc>
          <w:tcPr>
            <w:tcW w:w="1843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270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1,00</w:t>
            </w:r>
          </w:p>
        </w:tc>
      </w:tr>
      <w:tr w:rsidR="00F173EC" w:rsidRPr="00A82580" w:rsidTr="00E41E8A">
        <w:tc>
          <w:tcPr>
            <w:tcW w:w="9747" w:type="dxa"/>
            <w:gridSpan w:val="5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b/>
                <w:noProof w:val="0"/>
                <w:sz w:val="22"/>
                <w:szCs w:val="22"/>
              </w:rPr>
              <w:t>temat badawczy 4</w:t>
            </w:r>
          </w:p>
        </w:tc>
      </w:tr>
      <w:tr w:rsidR="00F173EC" w:rsidRPr="00A82580" w:rsidTr="00E41E8A">
        <w:tc>
          <w:tcPr>
            <w:tcW w:w="516" w:type="dxa"/>
          </w:tcPr>
          <w:p w:rsidR="00F173EC" w:rsidRPr="00A82580" w:rsidRDefault="00F173EC" w:rsidP="00F173EC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4.1</w:t>
            </w:r>
          </w:p>
        </w:tc>
        <w:tc>
          <w:tcPr>
            <w:tcW w:w="4092" w:type="dxa"/>
          </w:tcPr>
          <w:p w:rsidR="00F173EC" w:rsidRPr="00A82580" w:rsidRDefault="00F173EC" w:rsidP="00F173EC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Liczba konstruowanych map genetycznych.</w:t>
            </w:r>
          </w:p>
        </w:tc>
        <w:tc>
          <w:tcPr>
            <w:tcW w:w="1737" w:type="dxa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vertAlign w:val="superscript"/>
              </w:rPr>
            </w:pPr>
            <w:r w:rsidRPr="00A82580">
              <w:rPr>
                <w:noProof w:val="0"/>
                <w:sz w:val="22"/>
              </w:rPr>
              <w:t>1</w:t>
            </w:r>
          </w:p>
        </w:tc>
        <w:tc>
          <w:tcPr>
            <w:tcW w:w="1843" w:type="dxa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1,00</w:t>
            </w:r>
          </w:p>
        </w:tc>
      </w:tr>
      <w:tr w:rsidR="00F173EC" w:rsidRPr="00A82580" w:rsidTr="00E41E8A">
        <w:tc>
          <w:tcPr>
            <w:tcW w:w="9747" w:type="dxa"/>
            <w:gridSpan w:val="5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b/>
                <w:noProof w:val="0"/>
                <w:sz w:val="22"/>
                <w:szCs w:val="22"/>
              </w:rPr>
              <w:t>temat badawczy 5</w:t>
            </w:r>
          </w:p>
        </w:tc>
      </w:tr>
      <w:tr w:rsidR="00F173EC" w:rsidRPr="00A82580" w:rsidTr="00E41E8A">
        <w:tc>
          <w:tcPr>
            <w:tcW w:w="516" w:type="dxa"/>
            <w:tcBorders>
              <w:bottom w:val="single" w:sz="4" w:space="0" w:color="auto"/>
            </w:tcBorders>
          </w:tcPr>
          <w:p w:rsidR="00F173EC" w:rsidRPr="00A82580" w:rsidRDefault="00F173EC" w:rsidP="00F173EC">
            <w:pPr>
              <w:jc w:val="both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5.1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vAlign w:val="center"/>
          </w:tcPr>
          <w:p w:rsidR="00F173EC" w:rsidRPr="00A82580" w:rsidRDefault="00F173EC" w:rsidP="00F173EC">
            <w:pPr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Liczba testowanych starterów RAPD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500</w:t>
            </w:r>
          </w:p>
        </w:tc>
        <w:tc>
          <w:tcPr>
            <w:tcW w:w="1843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500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1,00</w:t>
            </w:r>
          </w:p>
        </w:tc>
      </w:tr>
      <w:tr w:rsidR="00F173EC" w:rsidRPr="00A82580" w:rsidTr="00E41E8A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F173EC" w:rsidRPr="00A82580" w:rsidRDefault="00F173EC" w:rsidP="008026C3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5.2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vAlign w:val="center"/>
          </w:tcPr>
          <w:p w:rsidR="00F173EC" w:rsidRPr="00A82580" w:rsidRDefault="00F173EC" w:rsidP="00F173EC">
            <w:pPr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 xml:space="preserve">Liczba sekwencji </w:t>
            </w:r>
            <w:proofErr w:type="spellStart"/>
            <w:r w:rsidRPr="00A82580">
              <w:rPr>
                <w:noProof w:val="0"/>
                <w:sz w:val="22"/>
              </w:rPr>
              <w:t>DArTseq</w:t>
            </w:r>
            <w:proofErr w:type="spellEnd"/>
            <w:r w:rsidRPr="00A82580">
              <w:rPr>
                <w:noProof w:val="0"/>
                <w:sz w:val="22"/>
              </w:rPr>
              <w:t xml:space="preserve"> i </w:t>
            </w:r>
            <w:proofErr w:type="spellStart"/>
            <w:r w:rsidRPr="00A82580">
              <w:rPr>
                <w:noProof w:val="0"/>
                <w:sz w:val="22"/>
              </w:rPr>
              <w:t>silicoDArT</w:t>
            </w:r>
            <w:proofErr w:type="spellEnd"/>
            <w:r w:rsidRPr="00A82580">
              <w:rPr>
                <w:noProof w:val="0"/>
                <w:sz w:val="22"/>
              </w:rPr>
              <w:t xml:space="preserve"> sprzężonych z obecnością genu </w:t>
            </w:r>
            <w:r w:rsidRPr="00A82580">
              <w:rPr>
                <w:i/>
                <w:noProof w:val="0"/>
                <w:sz w:val="22"/>
              </w:rPr>
              <w:t>Dw</w:t>
            </w:r>
            <w:r w:rsidRPr="00A82580">
              <w:rPr>
                <w:noProof w:val="0"/>
                <w:sz w:val="22"/>
              </w:rPr>
              <w:t>7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min. 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</w:rPr>
            </w:pPr>
            <w:r w:rsidRPr="00A82580">
              <w:rPr>
                <w:noProof w:val="0"/>
                <w:sz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1,10</w:t>
            </w:r>
          </w:p>
        </w:tc>
      </w:tr>
      <w:tr w:rsidR="00F173EC" w:rsidRPr="00A82580" w:rsidTr="00E41E8A"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73EC" w:rsidRPr="00A82580" w:rsidRDefault="00F173EC" w:rsidP="00F173E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73EC" w:rsidRPr="00A82580" w:rsidRDefault="00F173EC" w:rsidP="00F173EC">
            <w:pPr>
              <w:tabs>
                <w:tab w:val="left" w:pos="964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173EC" w:rsidRPr="00A82580" w:rsidRDefault="00F173EC" w:rsidP="00F173EC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A82580">
              <w:rPr>
                <w:b/>
                <w:noProof w:val="0"/>
                <w:sz w:val="22"/>
                <w:szCs w:val="22"/>
              </w:rPr>
              <w:t>ŚREDNIA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0,999</w:t>
            </w:r>
          </w:p>
        </w:tc>
      </w:tr>
      <w:tr w:rsidR="00F173EC" w:rsidRPr="00A82580" w:rsidTr="00E41E8A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3EC" w:rsidRPr="00A82580" w:rsidRDefault="00F173EC" w:rsidP="00F173E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73EC" w:rsidRPr="00A82580" w:rsidRDefault="00F173EC" w:rsidP="00F173EC">
            <w:pPr>
              <w:tabs>
                <w:tab w:val="left" w:pos="964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173EC" w:rsidRPr="00A82580" w:rsidRDefault="00F173EC" w:rsidP="00F173EC">
            <w:pPr>
              <w:jc w:val="center"/>
              <w:rPr>
                <w:b/>
                <w:noProof w:val="0"/>
                <w:sz w:val="21"/>
                <w:szCs w:val="21"/>
              </w:rPr>
            </w:pPr>
            <w:r w:rsidRPr="00A82580">
              <w:rPr>
                <w:b/>
                <w:noProof w:val="0"/>
                <w:sz w:val="21"/>
                <w:szCs w:val="21"/>
              </w:rPr>
              <w:t>% REALIZACJI ZADANIA</w:t>
            </w:r>
          </w:p>
        </w:tc>
        <w:tc>
          <w:tcPr>
            <w:tcW w:w="1559" w:type="dxa"/>
            <w:vAlign w:val="center"/>
          </w:tcPr>
          <w:p w:rsidR="00F173EC" w:rsidRPr="00A82580" w:rsidRDefault="00F173EC" w:rsidP="00F173EC">
            <w:pPr>
              <w:jc w:val="center"/>
              <w:rPr>
                <w:noProof w:val="0"/>
                <w:sz w:val="22"/>
                <w:szCs w:val="22"/>
              </w:rPr>
            </w:pPr>
            <w:r w:rsidRPr="00A82580">
              <w:rPr>
                <w:noProof w:val="0"/>
                <w:sz w:val="22"/>
                <w:szCs w:val="22"/>
              </w:rPr>
              <w:t>99,9%</w:t>
            </w:r>
          </w:p>
        </w:tc>
      </w:tr>
    </w:tbl>
    <w:p w:rsidR="00F173EC" w:rsidRPr="00A82580" w:rsidRDefault="00F173EC" w:rsidP="00F173EC"/>
    <w:p w:rsidR="00F173EC" w:rsidRPr="00A82580" w:rsidRDefault="00F173EC" w:rsidP="00F13ADD">
      <w:pPr>
        <w:pStyle w:val="Tekstpodstawowywcity21"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/>
          <w:noProof/>
          <w:sz w:val="22"/>
          <w:szCs w:val="22"/>
        </w:rPr>
      </w:pPr>
    </w:p>
    <w:p w:rsidR="00F173EC" w:rsidRPr="00A82580" w:rsidRDefault="00F173EC" w:rsidP="00F13ADD">
      <w:pPr>
        <w:pStyle w:val="Tekstpodstawowywcity21"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/>
          <w:noProof/>
          <w:sz w:val="22"/>
          <w:szCs w:val="22"/>
        </w:rPr>
      </w:pPr>
    </w:p>
    <w:p w:rsidR="00F173EC" w:rsidRPr="00A82580" w:rsidRDefault="00F173EC" w:rsidP="00F13ADD">
      <w:pPr>
        <w:pStyle w:val="Tekstpodstawowywcity21"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/>
          <w:noProof/>
          <w:sz w:val="22"/>
          <w:szCs w:val="22"/>
        </w:rPr>
      </w:pPr>
    </w:p>
    <w:p w:rsidR="000D1568" w:rsidRPr="00A82580" w:rsidRDefault="00DA37B5" w:rsidP="00DA37B5">
      <w:pPr>
        <w:pStyle w:val="Tekstpodstawowywcity21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noProof/>
          <w:sz w:val="22"/>
          <w:szCs w:val="22"/>
        </w:rPr>
      </w:pPr>
      <w:r w:rsidRPr="00A82580">
        <w:rPr>
          <w:rFonts w:ascii="Times New Roman" w:hAnsi="Times New Roman"/>
          <w:noProof/>
          <w:sz w:val="22"/>
          <w:szCs w:val="22"/>
        </w:rPr>
        <w:t xml:space="preserve">Sporządzono: </w:t>
      </w:r>
    </w:p>
    <w:p w:rsidR="00A7003E" w:rsidRPr="00A82580" w:rsidRDefault="000D1568" w:rsidP="00DA37B5">
      <w:pPr>
        <w:pStyle w:val="Tekstpodstawowywcity21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noProof/>
          <w:sz w:val="22"/>
          <w:szCs w:val="22"/>
        </w:rPr>
      </w:pPr>
      <w:r w:rsidRPr="00A82580">
        <w:rPr>
          <w:rFonts w:ascii="Times New Roman" w:hAnsi="Times New Roman"/>
          <w:noProof/>
          <w:sz w:val="22"/>
          <w:szCs w:val="22"/>
        </w:rPr>
        <w:t xml:space="preserve">Lublin, </w:t>
      </w:r>
      <w:r w:rsidR="00EF561E" w:rsidRPr="00A82580">
        <w:rPr>
          <w:rFonts w:ascii="Times New Roman" w:hAnsi="Times New Roman"/>
          <w:noProof/>
          <w:sz w:val="22"/>
          <w:szCs w:val="22"/>
        </w:rPr>
        <w:t>1</w:t>
      </w:r>
      <w:r w:rsidR="00C903D2" w:rsidRPr="00A82580">
        <w:rPr>
          <w:rFonts w:ascii="Times New Roman" w:hAnsi="Times New Roman"/>
          <w:noProof/>
          <w:sz w:val="22"/>
          <w:szCs w:val="22"/>
        </w:rPr>
        <w:t>1</w:t>
      </w:r>
      <w:r w:rsidR="00EF561E" w:rsidRPr="00A82580">
        <w:rPr>
          <w:rFonts w:ascii="Times New Roman" w:hAnsi="Times New Roman"/>
          <w:noProof/>
          <w:sz w:val="22"/>
          <w:szCs w:val="22"/>
        </w:rPr>
        <w:t>.01</w:t>
      </w:r>
      <w:r w:rsidR="009D7B42" w:rsidRPr="00A82580">
        <w:rPr>
          <w:rFonts w:ascii="Times New Roman" w:hAnsi="Times New Roman"/>
          <w:noProof/>
          <w:sz w:val="22"/>
          <w:szCs w:val="22"/>
        </w:rPr>
        <w:t>.20</w:t>
      </w:r>
      <w:r w:rsidR="00997A3E" w:rsidRPr="00A82580">
        <w:rPr>
          <w:rFonts w:ascii="Times New Roman" w:hAnsi="Times New Roman"/>
          <w:noProof/>
          <w:sz w:val="22"/>
          <w:szCs w:val="22"/>
        </w:rPr>
        <w:t>17</w:t>
      </w:r>
      <w:r w:rsidR="009D7B42" w:rsidRPr="00A82580">
        <w:rPr>
          <w:rFonts w:ascii="Times New Roman" w:hAnsi="Times New Roman"/>
          <w:noProof/>
          <w:sz w:val="22"/>
          <w:szCs w:val="22"/>
        </w:rPr>
        <w:t xml:space="preserve"> r.</w:t>
      </w:r>
    </w:p>
    <w:p w:rsidR="000D1568" w:rsidRPr="00A82580" w:rsidRDefault="000D1568" w:rsidP="00DA37B5">
      <w:pPr>
        <w:pStyle w:val="Tekstpodstawowywcity21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noProof/>
          <w:sz w:val="22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808"/>
        <w:gridCol w:w="3599"/>
        <w:gridCol w:w="2879"/>
      </w:tblGrid>
      <w:tr w:rsidR="00847D9E" w:rsidRPr="00A82580" w:rsidTr="00CA499A">
        <w:trPr>
          <w:jc w:val="center"/>
        </w:trPr>
        <w:tc>
          <w:tcPr>
            <w:tcW w:w="1512" w:type="pct"/>
          </w:tcPr>
          <w:p w:rsidR="00A7003E" w:rsidRPr="00A82580" w:rsidRDefault="00A700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Pieczęć jednostki</w:t>
            </w:r>
          </w:p>
        </w:tc>
        <w:tc>
          <w:tcPr>
            <w:tcW w:w="1938" w:type="pct"/>
          </w:tcPr>
          <w:p w:rsidR="00A7003E" w:rsidRPr="00A82580" w:rsidRDefault="00A7581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Osoba reprezentująca jednostkę</w:t>
            </w:r>
          </w:p>
        </w:tc>
        <w:tc>
          <w:tcPr>
            <w:tcW w:w="1550" w:type="pct"/>
          </w:tcPr>
          <w:p w:rsidR="00A7003E" w:rsidRPr="00A82580" w:rsidRDefault="00A700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 xml:space="preserve">Kierownik </w:t>
            </w:r>
            <w:r w:rsidR="00CA499A" w:rsidRPr="00A82580">
              <w:rPr>
                <w:sz w:val="22"/>
                <w:szCs w:val="22"/>
              </w:rPr>
              <w:t>zadania</w:t>
            </w:r>
          </w:p>
        </w:tc>
      </w:tr>
      <w:tr w:rsidR="00847D9E" w:rsidRPr="00A82580" w:rsidTr="00CA499A">
        <w:trPr>
          <w:jc w:val="center"/>
        </w:trPr>
        <w:tc>
          <w:tcPr>
            <w:tcW w:w="1512" w:type="pct"/>
            <w:vAlign w:val="center"/>
          </w:tcPr>
          <w:p w:rsidR="00A7003E" w:rsidRPr="00A82580" w:rsidRDefault="00A7003E">
            <w:pPr>
              <w:spacing w:line="360" w:lineRule="auto"/>
              <w:rPr>
                <w:sz w:val="22"/>
                <w:szCs w:val="22"/>
              </w:rPr>
            </w:pPr>
          </w:p>
          <w:p w:rsidR="00A7003E" w:rsidRPr="00A82580" w:rsidRDefault="00A700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38" w:type="pct"/>
            <w:vAlign w:val="center"/>
          </w:tcPr>
          <w:p w:rsidR="00A7003E" w:rsidRPr="00A82580" w:rsidRDefault="00A7003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center"/>
          </w:tcPr>
          <w:p w:rsidR="00A7003E" w:rsidRPr="00A82580" w:rsidRDefault="00A7003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03E" w:rsidRPr="00A82580" w:rsidTr="00CA499A">
        <w:trPr>
          <w:jc w:val="center"/>
        </w:trPr>
        <w:tc>
          <w:tcPr>
            <w:tcW w:w="1512" w:type="pct"/>
            <w:vAlign w:val="center"/>
          </w:tcPr>
          <w:p w:rsidR="00A7003E" w:rsidRPr="00A82580" w:rsidRDefault="00CA499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d</w:t>
            </w:r>
            <w:r w:rsidR="00A7003E" w:rsidRPr="00A82580">
              <w:rPr>
                <w:sz w:val="22"/>
                <w:szCs w:val="22"/>
              </w:rPr>
              <w:t>ata</w:t>
            </w:r>
          </w:p>
        </w:tc>
        <w:tc>
          <w:tcPr>
            <w:tcW w:w="1938" w:type="pct"/>
            <w:vAlign w:val="center"/>
          </w:tcPr>
          <w:p w:rsidR="00A7003E" w:rsidRPr="00A82580" w:rsidRDefault="00A700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>podpis i pieczęć</w:t>
            </w:r>
          </w:p>
        </w:tc>
        <w:tc>
          <w:tcPr>
            <w:tcW w:w="1550" w:type="pct"/>
            <w:vAlign w:val="center"/>
          </w:tcPr>
          <w:p w:rsidR="00A7003E" w:rsidRPr="00A82580" w:rsidRDefault="00A700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82580">
              <w:rPr>
                <w:sz w:val="22"/>
                <w:szCs w:val="22"/>
              </w:rPr>
              <w:t xml:space="preserve">podpis </w:t>
            </w:r>
          </w:p>
        </w:tc>
      </w:tr>
    </w:tbl>
    <w:p w:rsidR="00E10887" w:rsidRPr="00A82580" w:rsidRDefault="00E10887" w:rsidP="00F13ADD">
      <w:pPr>
        <w:ind w:right="-290"/>
        <w:rPr>
          <w:sz w:val="22"/>
          <w:szCs w:val="22"/>
        </w:rPr>
      </w:pPr>
      <w:bookmarkStart w:id="0" w:name="_GoBack"/>
      <w:bookmarkEnd w:id="0"/>
    </w:p>
    <w:sectPr w:rsidR="00E10887" w:rsidRPr="00A82580" w:rsidSect="000E1858">
      <w:footerReference w:type="even" r:id="rId16"/>
      <w:footerReference w:type="defaul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3B" w:rsidRDefault="00E25A3B">
      <w:r>
        <w:separator/>
      </w:r>
    </w:p>
  </w:endnote>
  <w:endnote w:type="continuationSeparator" w:id="0">
    <w:p w:rsidR="00E25A3B" w:rsidRDefault="00E2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2" w:rsidRDefault="008C72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C72E2" w:rsidRDefault="008C72E2">
    <w:pPr>
      <w:pStyle w:val="Stopka"/>
    </w:pPr>
  </w:p>
  <w:p w:rsidR="008C72E2" w:rsidRDefault="008C72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2" w:rsidRDefault="008C72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03A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C72E2" w:rsidRDefault="008C72E2">
    <w:pPr>
      <w:pStyle w:val="Stopka"/>
    </w:pPr>
  </w:p>
  <w:p w:rsidR="008C72E2" w:rsidRDefault="008C72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3B" w:rsidRDefault="00E25A3B">
      <w:r>
        <w:separator/>
      </w:r>
    </w:p>
  </w:footnote>
  <w:footnote w:type="continuationSeparator" w:id="0">
    <w:p w:rsidR="00E25A3B" w:rsidRDefault="00E2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259"/>
    <w:multiLevelType w:val="hybridMultilevel"/>
    <w:tmpl w:val="C3E26892"/>
    <w:lvl w:ilvl="0" w:tplc="14348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4C4020"/>
    <w:multiLevelType w:val="hybridMultilevel"/>
    <w:tmpl w:val="C0DA1046"/>
    <w:lvl w:ilvl="0" w:tplc="511E51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7BDC"/>
    <w:multiLevelType w:val="hybridMultilevel"/>
    <w:tmpl w:val="D1FC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44B2E"/>
    <w:multiLevelType w:val="hybridMultilevel"/>
    <w:tmpl w:val="E7D69CBE"/>
    <w:lvl w:ilvl="0" w:tplc="AB568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CB30F4"/>
    <w:multiLevelType w:val="hybridMultilevel"/>
    <w:tmpl w:val="978C5EF2"/>
    <w:lvl w:ilvl="0" w:tplc="6A0A9A7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595FBB"/>
    <w:multiLevelType w:val="hybridMultilevel"/>
    <w:tmpl w:val="C54C6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6358"/>
    <w:multiLevelType w:val="hybridMultilevel"/>
    <w:tmpl w:val="F4C25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8167B"/>
    <w:multiLevelType w:val="hybridMultilevel"/>
    <w:tmpl w:val="558C6908"/>
    <w:lvl w:ilvl="0" w:tplc="6A0A9A7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F84700"/>
    <w:multiLevelType w:val="hybridMultilevel"/>
    <w:tmpl w:val="0C0EAF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E320741"/>
    <w:multiLevelType w:val="hybridMultilevel"/>
    <w:tmpl w:val="C3E26892"/>
    <w:lvl w:ilvl="0" w:tplc="14348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8D0DDD"/>
    <w:multiLevelType w:val="hybridMultilevel"/>
    <w:tmpl w:val="221048C2"/>
    <w:lvl w:ilvl="0" w:tplc="6A0A9A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4490F"/>
    <w:multiLevelType w:val="hybridMultilevel"/>
    <w:tmpl w:val="3E6C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22D94"/>
    <w:multiLevelType w:val="hybridMultilevel"/>
    <w:tmpl w:val="A7EEC410"/>
    <w:lvl w:ilvl="0" w:tplc="6A0A9A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C65F9"/>
    <w:multiLevelType w:val="hybridMultilevel"/>
    <w:tmpl w:val="8DEA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11794"/>
    <w:multiLevelType w:val="hybridMultilevel"/>
    <w:tmpl w:val="46582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909FE"/>
    <w:multiLevelType w:val="hybridMultilevel"/>
    <w:tmpl w:val="EC3C7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275ACE"/>
    <w:multiLevelType w:val="hybridMultilevel"/>
    <w:tmpl w:val="2F202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339EC"/>
    <w:multiLevelType w:val="hybridMultilevel"/>
    <w:tmpl w:val="CAB8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C2252"/>
    <w:multiLevelType w:val="hybridMultilevel"/>
    <w:tmpl w:val="940ADA36"/>
    <w:lvl w:ilvl="0" w:tplc="14348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40004E"/>
    <w:multiLevelType w:val="hybridMultilevel"/>
    <w:tmpl w:val="03D2EE06"/>
    <w:lvl w:ilvl="0" w:tplc="9F342D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C9286E"/>
    <w:multiLevelType w:val="hybridMultilevel"/>
    <w:tmpl w:val="063C75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407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EE6E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17"/>
  </w:num>
  <w:num w:numId="9">
    <w:abstractNumId w:val="14"/>
  </w:num>
  <w:num w:numId="10">
    <w:abstractNumId w:val="15"/>
  </w:num>
  <w:num w:numId="11">
    <w:abstractNumId w:val="19"/>
  </w:num>
  <w:num w:numId="12">
    <w:abstractNumId w:val="0"/>
  </w:num>
  <w:num w:numId="13">
    <w:abstractNumId w:val="9"/>
  </w:num>
  <w:num w:numId="14">
    <w:abstractNumId w:val="1"/>
  </w:num>
  <w:num w:numId="15">
    <w:abstractNumId w:val="18"/>
  </w:num>
  <w:num w:numId="16">
    <w:abstractNumId w:val="2"/>
  </w:num>
  <w:num w:numId="17">
    <w:abstractNumId w:val="8"/>
  </w:num>
  <w:num w:numId="18">
    <w:abstractNumId w:val="11"/>
  </w:num>
  <w:num w:numId="19">
    <w:abstractNumId w:val="5"/>
  </w:num>
  <w:num w:numId="20">
    <w:abstractNumId w:val="6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BC"/>
    <w:rsid w:val="0000075F"/>
    <w:rsid w:val="00000ADB"/>
    <w:rsid w:val="00001943"/>
    <w:rsid w:val="0000397A"/>
    <w:rsid w:val="000104AC"/>
    <w:rsid w:val="0001341E"/>
    <w:rsid w:val="00015707"/>
    <w:rsid w:val="00026751"/>
    <w:rsid w:val="000400AC"/>
    <w:rsid w:val="00040D1A"/>
    <w:rsid w:val="00040DD4"/>
    <w:rsid w:val="00041441"/>
    <w:rsid w:val="00042D6F"/>
    <w:rsid w:val="0005611A"/>
    <w:rsid w:val="00062D12"/>
    <w:rsid w:val="00077B43"/>
    <w:rsid w:val="00080BD0"/>
    <w:rsid w:val="00081D2D"/>
    <w:rsid w:val="00093B09"/>
    <w:rsid w:val="00094131"/>
    <w:rsid w:val="00095BEA"/>
    <w:rsid w:val="00097692"/>
    <w:rsid w:val="000A3F2D"/>
    <w:rsid w:val="000A444C"/>
    <w:rsid w:val="000A74A3"/>
    <w:rsid w:val="000A7F7C"/>
    <w:rsid w:val="000B4F2D"/>
    <w:rsid w:val="000C05D5"/>
    <w:rsid w:val="000C22F9"/>
    <w:rsid w:val="000C3BCB"/>
    <w:rsid w:val="000D1568"/>
    <w:rsid w:val="000D1ACD"/>
    <w:rsid w:val="000D5939"/>
    <w:rsid w:val="000E0F3E"/>
    <w:rsid w:val="000E1708"/>
    <w:rsid w:val="000E1858"/>
    <w:rsid w:val="000E1C41"/>
    <w:rsid w:val="000E3633"/>
    <w:rsid w:val="000E3F20"/>
    <w:rsid w:val="000E5126"/>
    <w:rsid w:val="000F625B"/>
    <w:rsid w:val="001053E2"/>
    <w:rsid w:val="001106C6"/>
    <w:rsid w:val="00114173"/>
    <w:rsid w:val="001177F6"/>
    <w:rsid w:val="00121AE6"/>
    <w:rsid w:val="00122ABA"/>
    <w:rsid w:val="00133714"/>
    <w:rsid w:val="00134B11"/>
    <w:rsid w:val="001361A6"/>
    <w:rsid w:val="0014248D"/>
    <w:rsid w:val="00142C13"/>
    <w:rsid w:val="00144767"/>
    <w:rsid w:val="00152C45"/>
    <w:rsid w:val="001542FA"/>
    <w:rsid w:val="00155E2B"/>
    <w:rsid w:val="0016049E"/>
    <w:rsid w:val="00161DF2"/>
    <w:rsid w:val="001623B9"/>
    <w:rsid w:val="001645A1"/>
    <w:rsid w:val="00166231"/>
    <w:rsid w:val="0017083D"/>
    <w:rsid w:val="00174637"/>
    <w:rsid w:val="0018081D"/>
    <w:rsid w:val="0018212B"/>
    <w:rsid w:val="00186A83"/>
    <w:rsid w:val="00186EE9"/>
    <w:rsid w:val="00191D7C"/>
    <w:rsid w:val="0019441A"/>
    <w:rsid w:val="001975A1"/>
    <w:rsid w:val="001C1196"/>
    <w:rsid w:val="001C4AE9"/>
    <w:rsid w:val="001D7A5B"/>
    <w:rsid w:val="001E469E"/>
    <w:rsid w:val="00214814"/>
    <w:rsid w:val="00217616"/>
    <w:rsid w:val="002241B5"/>
    <w:rsid w:val="002249A1"/>
    <w:rsid w:val="0022616F"/>
    <w:rsid w:val="00230DC1"/>
    <w:rsid w:val="002320B5"/>
    <w:rsid w:val="00236980"/>
    <w:rsid w:val="00243859"/>
    <w:rsid w:val="00251657"/>
    <w:rsid w:val="00253006"/>
    <w:rsid w:val="00265159"/>
    <w:rsid w:val="00273AEB"/>
    <w:rsid w:val="002756CC"/>
    <w:rsid w:val="002820C4"/>
    <w:rsid w:val="002828B3"/>
    <w:rsid w:val="002864DF"/>
    <w:rsid w:val="00292438"/>
    <w:rsid w:val="002A234C"/>
    <w:rsid w:val="002A2A60"/>
    <w:rsid w:val="002B0D9E"/>
    <w:rsid w:val="002B2684"/>
    <w:rsid w:val="002C0290"/>
    <w:rsid w:val="002C13F7"/>
    <w:rsid w:val="002C23CD"/>
    <w:rsid w:val="002C5F85"/>
    <w:rsid w:val="002E11F1"/>
    <w:rsid w:val="002E51C7"/>
    <w:rsid w:val="00300093"/>
    <w:rsid w:val="003009F0"/>
    <w:rsid w:val="00316775"/>
    <w:rsid w:val="00322550"/>
    <w:rsid w:val="003228C9"/>
    <w:rsid w:val="003229DD"/>
    <w:rsid w:val="003361A3"/>
    <w:rsid w:val="00342065"/>
    <w:rsid w:val="00351585"/>
    <w:rsid w:val="00356269"/>
    <w:rsid w:val="00356DD0"/>
    <w:rsid w:val="00356E47"/>
    <w:rsid w:val="00357B7C"/>
    <w:rsid w:val="003641E3"/>
    <w:rsid w:val="0037195D"/>
    <w:rsid w:val="00373877"/>
    <w:rsid w:val="00374307"/>
    <w:rsid w:val="00374E73"/>
    <w:rsid w:val="00383DC1"/>
    <w:rsid w:val="00390DEE"/>
    <w:rsid w:val="00394FA7"/>
    <w:rsid w:val="00395334"/>
    <w:rsid w:val="003A083D"/>
    <w:rsid w:val="003A3B52"/>
    <w:rsid w:val="003A4A60"/>
    <w:rsid w:val="003B264D"/>
    <w:rsid w:val="003B33FF"/>
    <w:rsid w:val="003B4A20"/>
    <w:rsid w:val="003B664D"/>
    <w:rsid w:val="003C0207"/>
    <w:rsid w:val="003C61B0"/>
    <w:rsid w:val="003D071C"/>
    <w:rsid w:val="003D54C2"/>
    <w:rsid w:val="003F2EF2"/>
    <w:rsid w:val="003F7549"/>
    <w:rsid w:val="0041526C"/>
    <w:rsid w:val="00415FA8"/>
    <w:rsid w:val="004167E3"/>
    <w:rsid w:val="00420CC5"/>
    <w:rsid w:val="00422AC4"/>
    <w:rsid w:val="00431285"/>
    <w:rsid w:val="004331C9"/>
    <w:rsid w:val="00435022"/>
    <w:rsid w:val="00442BA1"/>
    <w:rsid w:val="004454CC"/>
    <w:rsid w:val="004561B9"/>
    <w:rsid w:val="00460948"/>
    <w:rsid w:val="0046617D"/>
    <w:rsid w:val="00473107"/>
    <w:rsid w:val="00473B3D"/>
    <w:rsid w:val="00484443"/>
    <w:rsid w:val="00487C52"/>
    <w:rsid w:val="0049092A"/>
    <w:rsid w:val="004A0A74"/>
    <w:rsid w:val="004A1E7C"/>
    <w:rsid w:val="004A1FB9"/>
    <w:rsid w:val="004A5732"/>
    <w:rsid w:val="004B04E8"/>
    <w:rsid w:val="004B108B"/>
    <w:rsid w:val="004B22D7"/>
    <w:rsid w:val="004C510E"/>
    <w:rsid w:val="004C60D4"/>
    <w:rsid w:val="004C682A"/>
    <w:rsid w:val="004C7742"/>
    <w:rsid w:val="004D3EE0"/>
    <w:rsid w:val="004E5C54"/>
    <w:rsid w:val="004E7775"/>
    <w:rsid w:val="00500F9E"/>
    <w:rsid w:val="00501004"/>
    <w:rsid w:val="00503C75"/>
    <w:rsid w:val="00506AA5"/>
    <w:rsid w:val="0051069E"/>
    <w:rsid w:val="00512552"/>
    <w:rsid w:val="005126EE"/>
    <w:rsid w:val="00514216"/>
    <w:rsid w:val="00520337"/>
    <w:rsid w:val="005234D8"/>
    <w:rsid w:val="005245A2"/>
    <w:rsid w:val="00531A25"/>
    <w:rsid w:val="005435EE"/>
    <w:rsid w:val="00550863"/>
    <w:rsid w:val="0055633A"/>
    <w:rsid w:val="005612F3"/>
    <w:rsid w:val="00566A3E"/>
    <w:rsid w:val="00567EB2"/>
    <w:rsid w:val="00571C66"/>
    <w:rsid w:val="00574279"/>
    <w:rsid w:val="00575EF6"/>
    <w:rsid w:val="005771C2"/>
    <w:rsid w:val="00580405"/>
    <w:rsid w:val="00582C60"/>
    <w:rsid w:val="00587D4A"/>
    <w:rsid w:val="005A30D9"/>
    <w:rsid w:val="005B2291"/>
    <w:rsid w:val="005B3588"/>
    <w:rsid w:val="005B452C"/>
    <w:rsid w:val="005D3C50"/>
    <w:rsid w:val="005D6924"/>
    <w:rsid w:val="005D76D5"/>
    <w:rsid w:val="005E44B5"/>
    <w:rsid w:val="005E47FF"/>
    <w:rsid w:val="005E5EED"/>
    <w:rsid w:val="005F1506"/>
    <w:rsid w:val="005F2AC7"/>
    <w:rsid w:val="005F54B5"/>
    <w:rsid w:val="005F5E16"/>
    <w:rsid w:val="00613245"/>
    <w:rsid w:val="00614D4F"/>
    <w:rsid w:val="00622363"/>
    <w:rsid w:val="00622AFF"/>
    <w:rsid w:val="00622D95"/>
    <w:rsid w:val="00624797"/>
    <w:rsid w:val="00627013"/>
    <w:rsid w:val="00630684"/>
    <w:rsid w:val="00630799"/>
    <w:rsid w:val="00631713"/>
    <w:rsid w:val="00642BB0"/>
    <w:rsid w:val="00644482"/>
    <w:rsid w:val="0064791E"/>
    <w:rsid w:val="006479E6"/>
    <w:rsid w:val="00654180"/>
    <w:rsid w:val="00657376"/>
    <w:rsid w:val="00657463"/>
    <w:rsid w:val="006574B9"/>
    <w:rsid w:val="006635F3"/>
    <w:rsid w:val="006639E6"/>
    <w:rsid w:val="006643F3"/>
    <w:rsid w:val="00681373"/>
    <w:rsid w:val="006816AE"/>
    <w:rsid w:val="00683A87"/>
    <w:rsid w:val="00690B86"/>
    <w:rsid w:val="006A19E6"/>
    <w:rsid w:val="006A2117"/>
    <w:rsid w:val="006A506B"/>
    <w:rsid w:val="006D098A"/>
    <w:rsid w:val="006D3856"/>
    <w:rsid w:val="006D6FC7"/>
    <w:rsid w:val="006E321B"/>
    <w:rsid w:val="007102B1"/>
    <w:rsid w:val="00710405"/>
    <w:rsid w:val="00710579"/>
    <w:rsid w:val="00711EB1"/>
    <w:rsid w:val="0071278B"/>
    <w:rsid w:val="00717180"/>
    <w:rsid w:val="00744A01"/>
    <w:rsid w:val="0074784E"/>
    <w:rsid w:val="0075046E"/>
    <w:rsid w:val="00750D25"/>
    <w:rsid w:val="007A56F4"/>
    <w:rsid w:val="007A601D"/>
    <w:rsid w:val="007A60FE"/>
    <w:rsid w:val="007B43BA"/>
    <w:rsid w:val="007C27FE"/>
    <w:rsid w:val="007C74AD"/>
    <w:rsid w:val="007D6AA8"/>
    <w:rsid w:val="007E3FB9"/>
    <w:rsid w:val="008026C3"/>
    <w:rsid w:val="00811E89"/>
    <w:rsid w:val="00822422"/>
    <w:rsid w:val="0082314E"/>
    <w:rsid w:val="00825F81"/>
    <w:rsid w:val="00830B68"/>
    <w:rsid w:val="008409F4"/>
    <w:rsid w:val="008428E9"/>
    <w:rsid w:val="00844D86"/>
    <w:rsid w:val="00845208"/>
    <w:rsid w:val="00845964"/>
    <w:rsid w:val="00847D9E"/>
    <w:rsid w:val="008544CC"/>
    <w:rsid w:val="0086189F"/>
    <w:rsid w:val="00861F1F"/>
    <w:rsid w:val="00862A40"/>
    <w:rsid w:val="00867A4B"/>
    <w:rsid w:val="00867CEC"/>
    <w:rsid w:val="00871C69"/>
    <w:rsid w:val="00877185"/>
    <w:rsid w:val="008776E2"/>
    <w:rsid w:val="00884A57"/>
    <w:rsid w:val="00885900"/>
    <w:rsid w:val="00890371"/>
    <w:rsid w:val="00891AC8"/>
    <w:rsid w:val="00891EF3"/>
    <w:rsid w:val="0089244D"/>
    <w:rsid w:val="00896D27"/>
    <w:rsid w:val="008A065B"/>
    <w:rsid w:val="008C72E2"/>
    <w:rsid w:val="008D11D2"/>
    <w:rsid w:val="008D222A"/>
    <w:rsid w:val="008D3428"/>
    <w:rsid w:val="008E7A25"/>
    <w:rsid w:val="008F1C2D"/>
    <w:rsid w:val="008F3B69"/>
    <w:rsid w:val="008F4093"/>
    <w:rsid w:val="008F4751"/>
    <w:rsid w:val="008F50DE"/>
    <w:rsid w:val="008F7FF9"/>
    <w:rsid w:val="009013B1"/>
    <w:rsid w:val="00901CAA"/>
    <w:rsid w:val="009039B9"/>
    <w:rsid w:val="00904AC6"/>
    <w:rsid w:val="009055D4"/>
    <w:rsid w:val="00910410"/>
    <w:rsid w:val="00921966"/>
    <w:rsid w:val="0092503A"/>
    <w:rsid w:val="0092706F"/>
    <w:rsid w:val="00936476"/>
    <w:rsid w:val="00936A38"/>
    <w:rsid w:val="009433C8"/>
    <w:rsid w:val="00944C8F"/>
    <w:rsid w:val="00945EAF"/>
    <w:rsid w:val="009462D2"/>
    <w:rsid w:val="00962B53"/>
    <w:rsid w:val="00963AF4"/>
    <w:rsid w:val="00964764"/>
    <w:rsid w:val="009668BB"/>
    <w:rsid w:val="00972D27"/>
    <w:rsid w:val="0098051B"/>
    <w:rsid w:val="00982FDA"/>
    <w:rsid w:val="0099174E"/>
    <w:rsid w:val="009936E3"/>
    <w:rsid w:val="009964FD"/>
    <w:rsid w:val="009969B7"/>
    <w:rsid w:val="00997A3E"/>
    <w:rsid w:val="009C0DCC"/>
    <w:rsid w:val="009C0FA8"/>
    <w:rsid w:val="009C5CD8"/>
    <w:rsid w:val="009D0EB0"/>
    <w:rsid w:val="009D2F51"/>
    <w:rsid w:val="009D7B42"/>
    <w:rsid w:val="009E0B19"/>
    <w:rsid w:val="009E5C6E"/>
    <w:rsid w:val="009E7887"/>
    <w:rsid w:val="009F2BD8"/>
    <w:rsid w:val="00A10806"/>
    <w:rsid w:val="00A1310F"/>
    <w:rsid w:val="00A16E1C"/>
    <w:rsid w:val="00A21FD9"/>
    <w:rsid w:val="00A31224"/>
    <w:rsid w:val="00A31D3E"/>
    <w:rsid w:val="00A35FC4"/>
    <w:rsid w:val="00A369D1"/>
    <w:rsid w:val="00A36B3F"/>
    <w:rsid w:val="00A4075C"/>
    <w:rsid w:val="00A51A28"/>
    <w:rsid w:val="00A51A6C"/>
    <w:rsid w:val="00A56593"/>
    <w:rsid w:val="00A619A1"/>
    <w:rsid w:val="00A7003E"/>
    <w:rsid w:val="00A75810"/>
    <w:rsid w:val="00A75CF9"/>
    <w:rsid w:val="00A82580"/>
    <w:rsid w:val="00A84F03"/>
    <w:rsid w:val="00A936B1"/>
    <w:rsid w:val="00AA00BD"/>
    <w:rsid w:val="00AA0F17"/>
    <w:rsid w:val="00AA6777"/>
    <w:rsid w:val="00AB3DA9"/>
    <w:rsid w:val="00AC024B"/>
    <w:rsid w:val="00AC5125"/>
    <w:rsid w:val="00AC65BC"/>
    <w:rsid w:val="00AD0128"/>
    <w:rsid w:val="00AD0DC2"/>
    <w:rsid w:val="00AD1A90"/>
    <w:rsid w:val="00AD22A5"/>
    <w:rsid w:val="00AD7A04"/>
    <w:rsid w:val="00AE50C2"/>
    <w:rsid w:val="00AE77B9"/>
    <w:rsid w:val="00AF212B"/>
    <w:rsid w:val="00AF5146"/>
    <w:rsid w:val="00AF51B5"/>
    <w:rsid w:val="00AF5438"/>
    <w:rsid w:val="00AF69FE"/>
    <w:rsid w:val="00B10D98"/>
    <w:rsid w:val="00B12AE7"/>
    <w:rsid w:val="00B1336E"/>
    <w:rsid w:val="00B14B6E"/>
    <w:rsid w:val="00B16ED1"/>
    <w:rsid w:val="00B23349"/>
    <w:rsid w:val="00B24196"/>
    <w:rsid w:val="00B330B3"/>
    <w:rsid w:val="00B368EF"/>
    <w:rsid w:val="00B4737A"/>
    <w:rsid w:val="00B53F00"/>
    <w:rsid w:val="00B65B75"/>
    <w:rsid w:val="00B736E1"/>
    <w:rsid w:val="00B80465"/>
    <w:rsid w:val="00B82B99"/>
    <w:rsid w:val="00B843F9"/>
    <w:rsid w:val="00B868A7"/>
    <w:rsid w:val="00B969DE"/>
    <w:rsid w:val="00BC3A39"/>
    <w:rsid w:val="00BD0870"/>
    <w:rsid w:val="00BD21A4"/>
    <w:rsid w:val="00BF29F9"/>
    <w:rsid w:val="00C01D7B"/>
    <w:rsid w:val="00C03C56"/>
    <w:rsid w:val="00C07654"/>
    <w:rsid w:val="00C12D01"/>
    <w:rsid w:val="00C14AE1"/>
    <w:rsid w:val="00C16A32"/>
    <w:rsid w:val="00C215E8"/>
    <w:rsid w:val="00C316C7"/>
    <w:rsid w:val="00C37A5B"/>
    <w:rsid w:val="00C40543"/>
    <w:rsid w:val="00C4291A"/>
    <w:rsid w:val="00C438B4"/>
    <w:rsid w:val="00C62D45"/>
    <w:rsid w:val="00C641FC"/>
    <w:rsid w:val="00C65579"/>
    <w:rsid w:val="00C7612F"/>
    <w:rsid w:val="00C82C4D"/>
    <w:rsid w:val="00C8385F"/>
    <w:rsid w:val="00C85E6F"/>
    <w:rsid w:val="00C903D2"/>
    <w:rsid w:val="00CA4568"/>
    <w:rsid w:val="00CA499A"/>
    <w:rsid w:val="00CB07D4"/>
    <w:rsid w:val="00CB765F"/>
    <w:rsid w:val="00CC5B3A"/>
    <w:rsid w:val="00CD00CD"/>
    <w:rsid w:val="00CD19C6"/>
    <w:rsid w:val="00CD465C"/>
    <w:rsid w:val="00CE3150"/>
    <w:rsid w:val="00CE5E0D"/>
    <w:rsid w:val="00CE758F"/>
    <w:rsid w:val="00CF6ED1"/>
    <w:rsid w:val="00D016FD"/>
    <w:rsid w:val="00D02D2A"/>
    <w:rsid w:val="00D038F5"/>
    <w:rsid w:val="00D1173E"/>
    <w:rsid w:val="00D11B6C"/>
    <w:rsid w:val="00D148A5"/>
    <w:rsid w:val="00D16411"/>
    <w:rsid w:val="00D32051"/>
    <w:rsid w:val="00D43600"/>
    <w:rsid w:val="00D440ED"/>
    <w:rsid w:val="00D45825"/>
    <w:rsid w:val="00D50799"/>
    <w:rsid w:val="00D508A6"/>
    <w:rsid w:val="00D52105"/>
    <w:rsid w:val="00D53676"/>
    <w:rsid w:val="00D55BF9"/>
    <w:rsid w:val="00D60930"/>
    <w:rsid w:val="00D61167"/>
    <w:rsid w:val="00D71646"/>
    <w:rsid w:val="00D75A01"/>
    <w:rsid w:val="00D8056F"/>
    <w:rsid w:val="00D80923"/>
    <w:rsid w:val="00D85EE8"/>
    <w:rsid w:val="00D866FE"/>
    <w:rsid w:val="00D86E74"/>
    <w:rsid w:val="00D92970"/>
    <w:rsid w:val="00D95871"/>
    <w:rsid w:val="00DA162F"/>
    <w:rsid w:val="00DA2AA9"/>
    <w:rsid w:val="00DA2B71"/>
    <w:rsid w:val="00DA2CEF"/>
    <w:rsid w:val="00DA3027"/>
    <w:rsid w:val="00DA37B5"/>
    <w:rsid w:val="00DA5980"/>
    <w:rsid w:val="00DB1A64"/>
    <w:rsid w:val="00DB6909"/>
    <w:rsid w:val="00DC123E"/>
    <w:rsid w:val="00DC2D99"/>
    <w:rsid w:val="00DC5551"/>
    <w:rsid w:val="00DC5FA6"/>
    <w:rsid w:val="00DD1DFE"/>
    <w:rsid w:val="00DE04A0"/>
    <w:rsid w:val="00DE6255"/>
    <w:rsid w:val="00DF23F9"/>
    <w:rsid w:val="00E027AC"/>
    <w:rsid w:val="00E03A9B"/>
    <w:rsid w:val="00E07439"/>
    <w:rsid w:val="00E1072F"/>
    <w:rsid w:val="00E10887"/>
    <w:rsid w:val="00E11F20"/>
    <w:rsid w:val="00E16260"/>
    <w:rsid w:val="00E17C59"/>
    <w:rsid w:val="00E20B12"/>
    <w:rsid w:val="00E24E36"/>
    <w:rsid w:val="00E25A3B"/>
    <w:rsid w:val="00E31C2A"/>
    <w:rsid w:val="00E3564C"/>
    <w:rsid w:val="00E40394"/>
    <w:rsid w:val="00E41E8A"/>
    <w:rsid w:val="00E53C01"/>
    <w:rsid w:val="00E576BC"/>
    <w:rsid w:val="00E61AE0"/>
    <w:rsid w:val="00E64061"/>
    <w:rsid w:val="00E67993"/>
    <w:rsid w:val="00E76EBD"/>
    <w:rsid w:val="00E81E85"/>
    <w:rsid w:val="00E8722B"/>
    <w:rsid w:val="00E94C2C"/>
    <w:rsid w:val="00EB098E"/>
    <w:rsid w:val="00EB2E53"/>
    <w:rsid w:val="00EB2F42"/>
    <w:rsid w:val="00EB44E6"/>
    <w:rsid w:val="00EC72CA"/>
    <w:rsid w:val="00ED53FB"/>
    <w:rsid w:val="00ED75FC"/>
    <w:rsid w:val="00EF5382"/>
    <w:rsid w:val="00EF561E"/>
    <w:rsid w:val="00F01150"/>
    <w:rsid w:val="00F05AC5"/>
    <w:rsid w:val="00F114E2"/>
    <w:rsid w:val="00F13ADD"/>
    <w:rsid w:val="00F173EC"/>
    <w:rsid w:val="00F20140"/>
    <w:rsid w:val="00F25AE1"/>
    <w:rsid w:val="00F35CE1"/>
    <w:rsid w:val="00F41976"/>
    <w:rsid w:val="00F47486"/>
    <w:rsid w:val="00F54F96"/>
    <w:rsid w:val="00F55724"/>
    <w:rsid w:val="00F56482"/>
    <w:rsid w:val="00F6615E"/>
    <w:rsid w:val="00F77D50"/>
    <w:rsid w:val="00F85608"/>
    <w:rsid w:val="00F86E75"/>
    <w:rsid w:val="00F946E8"/>
    <w:rsid w:val="00F950BA"/>
    <w:rsid w:val="00F95388"/>
    <w:rsid w:val="00F97C57"/>
    <w:rsid w:val="00FA19C8"/>
    <w:rsid w:val="00FA3A77"/>
    <w:rsid w:val="00FA5D92"/>
    <w:rsid w:val="00FB50E3"/>
    <w:rsid w:val="00FC0C33"/>
    <w:rsid w:val="00FC1450"/>
    <w:rsid w:val="00FC1E93"/>
    <w:rsid w:val="00FC2C06"/>
    <w:rsid w:val="00FD21A2"/>
    <w:rsid w:val="00FD40E1"/>
    <w:rsid w:val="00FD7493"/>
    <w:rsid w:val="00FE39BE"/>
    <w:rsid w:val="00FE5FEA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E2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noProof w:val="0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noProof w:val="0"/>
      <w:szCs w:val="20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2"/>
    </w:pPr>
    <w:rPr>
      <w:rFonts w:ascii="Arial" w:hAnsi="Arial"/>
      <w:noProof w:val="0"/>
      <w:szCs w:val="20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ind w:left="426" w:hanging="426"/>
      <w:textAlignment w:val="baseline"/>
      <w:outlineLvl w:val="3"/>
    </w:pPr>
    <w:rPr>
      <w:b/>
      <w:noProof w:val="0"/>
      <w:szCs w:val="20"/>
    </w:rPr>
  </w:style>
  <w:style w:type="paragraph" w:styleId="Nagwek5">
    <w:name w:val="heading 5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ind w:firstLine="284"/>
      <w:textAlignment w:val="baseline"/>
      <w:outlineLvl w:val="4"/>
    </w:pPr>
    <w:rPr>
      <w:noProof w:val="0"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i/>
      <w:iCs/>
      <w:noProof w:val="0"/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360"/>
      <w:jc w:val="both"/>
      <w:outlineLvl w:val="7"/>
    </w:pPr>
    <w:rPr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1440" w:hanging="360"/>
    </w:pPr>
    <w:rPr>
      <w:rFonts w:ascii="Arial" w:hAnsi="Arial" w:cs="Arial"/>
      <w:sz w:val="20"/>
    </w:rPr>
  </w:style>
  <w:style w:type="paragraph" w:styleId="Tekstpodstawowy2">
    <w:name w:val="Body Text 2"/>
    <w:basedOn w:val="Normalny"/>
    <w:semiHidden/>
    <w:pPr>
      <w:jc w:val="center"/>
    </w:pPr>
    <w:rPr>
      <w:bCs/>
      <w:noProof w:val="0"/>
      <w:szCs w:val="20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 w:val="0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autoSpaceDN w:val="0"/>
      <w:adjustRightInd w:val="0"/>
      <w:spacing w:line="360" w:lineRule="auto"/>
      <w:ind w:left="284" w:right="-85"/>
      <w:textAlignment w:val="baseline"/>
    </w:pPr>
    <w:rPr>
      <w:noProof w:val="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noProof w:val="0"/>
      <w:sz w:val="18"/>
      <w:szCs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noProof w:val="0"/>
      <w:szCs w:val="20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spacing w:before="120"/>
      <w:ind w:left="426" w:hanging="426"/>
      <w:textAlignment w:val="baseline"/>
    </w:pPr>
    <w:rPr>
      <w:rFonts w:ascii="Arial" w:hAnsi="Arial"/>
      <w:b/>
      <w:noProof w:val="0"/>
      <w:szCs w:val="20"/>
    </w:rPr>
  </w:style>
  <w:style w:type="paragraph" w:styleId="Tekstpodstawowywcity2">
    <w:name w:val="Body Text Indent 2"/>
    <w:basedOn w:val="Normalny"/>
    <w:semiHidden/>
    <w:pPr>
      <w:ind w:left="709" w:hanging="284"/>
    </w:pPr>
    <w:rPr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</w:rPr>
  </w:style>
  <w:style w:type="paragraph" w:styleId="Tekstpodstawowywcity3">
    <w:name w:val="Body Text Indent 3"/>
    <w:basedOn w:val="Normalny"/>
    <w:semiHidden/>
    <w:pPr>
      <w:spacing w:after="120"/>
      <w:ind w:left="360" w:hanging="360"/>
    </w:pPr>
    <w:rPr>
      <w:rFonts w:ascii="Arial" w:hAnsi="Arial" w:cs="Arial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customStyle="1" w:styleId="Default">
    <w:name w:val="Default"/>
    <w:rsid w:val="003009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0E3633"/>
    <w:rPr>
      <w:sz w:val="16"/>
      <w:szCs w:val="16"/>
    </w:rPr>
  </w:style>
  <w:style w:type="paragraph" w:styleId="Tekstkomentarza">
    <w:name w:val="annotation text"/>
    <w:basedOn w:val="Normalny"/>
    <w:semiHidden/>
    <w:rsid w:val="000E36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E3633"/>
    <w:rPr>
      <w:b/>
      <w:bCs/>
    </w:rPr>
  </w:style>
  <w:style w:type="table" w:styleId="Tabela-Siatka">
    <w:name w:val="Table Grid"/>
    <w:basedOn w:val="Standardowy"/>
    <w:rsid w:val="0035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17180"/>
    <w:rPr>
      <w:noProof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9174E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174E"/>
    <w:rPr>
      <w:rFonts w:ascii="Arial" w:hAnsi="Arial" w:cs="Arial"/>
      <w:noProof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12"/>
    <w:rPr>
      <w:noProof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62D12"/>
  </w:style>
  <w:style w:type="character" w:styleId="UyteHipercze">
    <w:name w:val="FollowedHyperlink"/>
    <w:basedOn w:val="Domylnaczcionkaakapitu"/>
    <w:uiPriority w:val="99"/>
    <w:semiHidden/>
    <w:unhideWhenUsed/>
    <w:rsid w:val="00062D12"/>
    <w:rPr>
      <w:color w:val="800080"/>
      <w:u w:val="single"/>
    </w:rPr>
  </w:style>
  <w:style w:type="paragraph" w:customStyle="1" w:styleId="xl66">
    <w:name w:val="xl66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xl67">
    <w:name w:val="xl67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xl68">
    <w:name w:val="xl68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en-GB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12"/>
    <w:rPr>
      <w:rFonts w:ascii="Tahoma" w:hAnsi="Tahoma" w:cs="Tahoma"/>
      <w:noProof/>
      <w:sz w:val="16"/>
      <w:szCs w:val="16"/>
      <w:lang w:eastAsia="en-US"/>
    </w:rPr>
  </w:style>
  <w:style w:type="paragraph" w:customStyle="1" w:styleId="xl69">
    <w:name w:val="xl69"/>
    <w:basedOn w:val="Normalny"/>
    <w:rsid w:val="00062D12"/>
    <w:pPr>
      <w:shd w:val="clear" w:color="000000" w:fill="FFFF00"/>
      <w:spacing w:before="100" w:beforeAutospacing="1" w:after="100" w:afterAutospacing="1"/>
    </w:pPr>
    <w:rPr>
      <w:rFonts w:ascii="Calibri" w:hAnsi="Calibri"/>
      <w:b/>
      <w:bCs/>
      <w:noProof w:val="0"/>
      <w:lang w:val="en-GB" w:eastAsia="en-GB"/>
    </w:rPr>
  </w:style>
  <w:style w:type="paragraph" w:customStyle="1" w:styleId="xl70">
    <w:name w:val="xl70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noProof w:val="0"/>
      <w:sz w:val="20"/>
      <w:szCs w:val="20"/>
      <w:lang w:val="en-GB" w:eastAsia="en-GB"/>
    </w:rPr>
  </w:style>
  <w:style w:type="paragraph" w:customStyle="1" w:styleId="xl71">
    <w:name w:val="xl71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noProof w:val="0"/>
      <w:sz w:val="20"/>
      <w:szCs w:val="20"/>
      <w:lang w:val="en-GB" w:eastAsia="en-GB"/>
    </w:rPr>
  </w:style>
  <w:style w:type="paragraph" w:customStyle="1" w:styleId="xl72">
    <w:name w:val="xl72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val="en-GB" w:eastAsia="en-GB"/>
    </w:rPr>
  </w:style>
  <w:style w:type="paragraph" w:customStyle="1" w:styleId="xl73">
    <w:name w:val="xl73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val="en-GB" w:eastAsia="en-GB"/>
    </w:rPr>
  </w:style>
  <w:style w:type="paragraph" w:customStyle="1" w:styleId="xl74">
    <w:name w:val="xl74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noProof w:val="0"/>
      <w:sz w:val="20"/>
      <w:szCs w:val="20"/>
      <w:lang w:val="en-GB" w:eastAsia="en-GB"/>
    </w:rPr>
  </w:style>
  <w:style w:type="paragraph" w:customStyle="1" w:styleId="xl75">
    <w:name w:val="xl75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noProof w:val="0"/>
      <w:sz w:val="20"/>
      <w:szCs w:val="20"/>
      <w:lang w:val="en-GB" w:eastAsia="en-GB"/>
    </w:rPr>
  </w:style>
  <w:style w:type="paragraph" w:customStyle="1" w:styleId="xl76">
    <w:name w:val="xl76"/>
    <w:basedOn w:val="Normalny"/>
    <w:rsid w:val="00062D12"/>
    <w:pPr>
      <w:spacing w:before="100" w:beforeAutospacing="1" w:after="100" w:afterAutospacing="1"/>
    </w:pPr>
    <w:rPr>
      <w:noProof w:val="0"/>
      <w:lang w:val="en-GB" w:eastAsia="en-GB"/>
    </w:rPr>
  </w:style>
  <w:style w:type="numbering" w:customStyle="1" w:styleId="Bezlisty2">
    <w:name w:val="Bez listy2"/>
    <w:next w:val="Bezlisty"/>
    <w:uiPriority w:val="99"/>
    <w:semiHidden/>
    <w:unhideWhenUsed/>
    <w:rsid w:val="001361A6"/>
  </w:style>
  <w:style w:type="table" w:customStyle="1" w:styleId="Tabela-Siatka1">
    <w:name w:val="Tabela - Siatka1"/>
    <w:basedOn w:val="Standardowy"/>
    <w:next w:val="Tabela-Siatka"/>
    <w:uiPriority w:val="59"/>
    <w:rsid w:val="001361A6"/>
    <w:pPr>
      <w:ind w:left="714" w:hanging="357"/>
      <w:jc w:val="both"/>
    </w:pPr>
    <w:rPr>
      <w:rFonts w:eastAsia="MS Mincho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F51B5"/>
  </w:style>
  <w:style w:type="table" w:customStyle="1" w:styleId="Tabela-Siatka2">
    <w:name w:val="Tabela - Siatka2"/>
    <w:basedOn w:val="Standardowy"/>
    <w:next w:val="Tabela-Siatka"/>
    <w:uiPriority w:val="59"/>
    <w:rsid w:val="00AD7A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E2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noProof w:val="0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noProof w:val="0"/>
      <w:szCs w:val="20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2"/>
    </w:pPr>
    <w:rPr>
      <w:rFonts w:ascii="Arial" w:hAnsi="Arial"/>
      <w:noProof w:val="0"/>
      <w:szCs w:val="20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ind w:left="426" w:hanging="426"/>
      <w:textAlignment w:val="baseline"/>
      <w:outlineLvl w:val="3"/>
    </w:pPr>
    <w:rPr>
      <w:b/>
      <w:noProof w:val="0"/>
      <w:szCs w:val="20"/>
    </w:rPr>
  </w:style>
  <w:style w:type="paragraph" w:styleId="Nagwek5">
    <w:name w:val="heading 5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ind w:firstLine="284"/>
      <w:textAlignment w:val="baseline"/>
      <w:outlineLvl w:val="4"/>
    </w:pPr>
    <w:rPr>
      <w:noProof w:val="0"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i/>
      <w:iCs/>
      <w:noProof w:val="0"/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360"/>
      <w:jc w:val="both"/>
      <w:outlineLvl w:val="7"/>
    </w:pPr>
    <w:rPr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1440" w:hanging="360"/>
    </w:pPr>
    <w:rPr>
      <w:rFonts w:ascii="Arial" w:hAnsi="Arial" w:cs="Arial"/>
      <w:sz w:val="20"/>
    </w:rPr>
  </w:style>
  <w:style w:type="paragraph" w:styleId="Tekstpodstawowy2">
    <w:name w:val="Body Text 2"/>
    <w:basedOn w:val="Normalny"/>
    <w:semiHidden/>
    <w:pPr>
      <w:jc w:val="center"/>
    </w:pPr>
    <w:rPr>
      <w:bCs/>
      <w:noProof w:val="0"/>
      <w:szCs w:val="20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 w:val="0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autoSpaceDN w:val="0"/>
      <w:adjustRightInd w:val="0"/>
      <w:spacing w:line="360" w:lineRule="auto"/>
      <w:ind w:left="284" w:right="-85"/>
      <w:textAlignment w:val="baseline"/>
    </w:pPr>
    <w:rPr>
      <w:noProof w:val="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noProof w:val="0"/>
      <w:sz w:val="18"/>
      <w:szCs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noProof w:val="0"/>
      <w:szCs w:val="20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spacing w:before="120"/>
      <w:ind w:left="426" w:hanging="426"/>
      <w:textAlignment w:val="baseline"/>
    </w:pPr>
    <w:rPr>
      <w:rFonts w:ascii="Arial" w:hAnsi="Arial"/>
      <w:b/>
      <w:noProof w:val="0"/>
      <w:szCs w:val="20"/>
    </w:rPr>
  </w:style>
  <w:style w:type="paragraph" w:styleId="Tekstpodstawowywcity2">
    <w:name w:val="Body Text Indent 2"/>
    <w:basedOn w:val="Normalny"/>
    <w:semiHidden/>
    <w:pPr>
      <w:ind w:left="709" w:hanging="284"/>
    </w:pPr>
    <w:rPr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</w:rPr>
  </w:style>
  <w:style w:type="paragraph" w:styleId="Tekstpodstawowywcity3">
    <w:name w:val="Body Text Indent 3"/>
    <w:basedOn w:val="Normalny"/>
    <w:semiHidden/>
    <w:pPr>
      <w:spacing w:after="120"/>
      <w:ind w:left="360" w:hanging="360"/>
    </w:pPr>
    <w:rPr>
      <w:rFonts w:ascii="Arial" w:hAnsi="Arial" w:cs="Arial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customStyle="1" w:styleId="Default">
    <w:name w:val="Default"/>
    <w:rsid w:val="003009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0E3633"/>
    <w:rPr>
      <w:sz w:val="16"/>
      <w:szCs w:val="16"/>
    </w:rPr>
  </w:style>
  <w:style w:type="paragraph" w:styleId="Tekstkomentarza">
    <w:name w:val="annotation text"/>
    <w:basedOn w:val="Normalny"/>
    <w:semiHidden/>
    <w:rsid w:val="000E36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E3633"/>
    <w:rPr>
      <w:b/>
      <w:bCs/>
    </w:rPr>
  </w:style>
  <w:style w:type="table" w:styleId="Tabela-Siatka">
    <w:name w:val="Table Grid"/>
    <w:basedOn w:val="Standardowy"/>
    <w:rsid w:val="0035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17180"/>
    <w:rPr>
      <w:noProof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9174E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174E"/>
    <w:rPr>
      <w:rFonts w:ascii="Arial" w:hAnsi="Arial" w:cs="Arial"/>
      <w:noProof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12"/>
    <w:rPr>
      <w:noProof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62D12"/>
  </w:style>
  <w:style w:type="character" w:styleId="UyteHipercze">
    <w:name w:val="FollowedHyperlink"/>
    <w:basedOn w:val="Domylnaczcionkaakapitu"/>
    <w:uiPriority w:val="99"/>
    <w:semiHidden/>
    <w:unhideWhenUsed/>
    <w:rsid w:val="00062D12"/>
    <w:rPr>
      <w:color w:val="800080"/>
      <w:u w:val="single"/>
    </w:rPr>
  </w:style>
  <w:style w:type="paragraph" w:customStyle="1" w:styleId="xl66">
    <w:name w:val="xl66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xl67">
    <w:name w:val="xl67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xl68">
    <w:name w:val="xl68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en-GB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12"/>
    <w:rPr>
      <w:rFonts w:ascii="Tahoma" w:hAnsi="Tahoma" w:cs="Tahoma"/>
      <w:noProof/>
      <w:sz w:val="16"/>
      <w:szCs w:val="16"/>
      <w:lang w:eastAsia="en-US"/>
    </w:rPr>
  </w:style>
  <w:style w:type="paragraph" w:customStyle="1" w:styleId="xl69">
    <w:name w:val="xl69"/>
    <w:basedOn w:val="Normalny"/>
    <w:rsid w:val="00062D12"/>
    <w:pPr>
      <w:shd w:val="clear" w:color="000000" w:fill="FFFF00"/>
      <w:spacing w:before="100" w:beforeAutospacing="1" w:after="100" w:afterAutospacing="1"/>
    </w:pPr>
    <w:rPr>
      <w:rFonts w:ascii="Calibri" w:hAnsi="Calibri"/>
      <w:b/>
      <w:bCs/>
      <w:noProof w:val="0"/>
      <w:lang w:val="en-GB" w:eastAsia="en-GB"/>
    </w:rPr>
  </w:style>
  <w:style w:type="paragraph" w:customStyle="1" w:styleId="xl70">
    <w:name w:val="xl70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noProof w:val="0"/>
      <w:sz w:val="20"/>
      <w:szCs w:val="20"/>
      <w:lang w:val="en-GB" w:eastAsia="en-GB"/>
    </w:rPr>
  </w:style>
  <w:style w:type="paragraph" w:customStyle="1" w:styleId="xl71">
    <w:name w:val="xl71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noProof w:val="0"/>
      <w:sz w:val="20"/>
      <w:szCs w:val="20"/>
      <w:lang w:val="en-GB" w:eastAsia="en-GB"/>
    </w:rPr>
  </w:style>
  <w:style w:type="paragraph" w:customStyle="1" w:styleId="xl72">
    <w:name w:val="xl72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val="en-GB" w:eastAsia="en-GB"/>
    </w:rPr>
  </w:style>
  <w:style w:type="paragraph" w:customStyle="1" w:styleId="xl73">
    <w:name w:val="xl73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val="en-GB" w:eastAsia="en-GB"/>
    </w:rPr>
  </w:style>
  <w:style w:type="paragraph" w:customStyle="1" w:styleId="xl74">
    <w:name w:val="xl74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noProof w:val="0"/>
      <w:sz w:val="20"/>
      <w:szCs w:val="20"/>
      <w:lang w:val="en-GB" w:eastAsia="en-GB"/>
    </w:rPr>
  </w:style>
  <w:style w:type="paragraph" w:customStyle="1" w:styleId="xl75">
    <w:name w:val="xl75"/>
    <w:basedOn w:val="Normalny"/>
    <w:rsid w:val="0006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noProof w:val="0"/>
      <w:sz w:val="20"/>
      <w:szCs w:val="20"/>
      <w:lang w:val="en-GB" w:eastAsia="en-GB"/>
    </w:rPr>
  </w:style>
  <w:style w:type="paragraph" w:customStyle="1" w:styleId="xl76">
    <w:name w:val="xl76"/>
    <w:basedOn w:val="Normalny"/>
    <w:rsid w:val="00062D12"/>
    <w:pPr>
      <w:spacing w:before="100" w:beforeAutospacing="1" w:after="100" w:afterAutospacing="1"/>
    </w:pPr>
    <w:rPr>
      <w:noProof w:val="0"/>
      <w:lang w:val="en-GB" w:eastAsia="en-GB"/>
    </w:rPr>
  </w:style>
  <w:style w:type="numbering" w:customStyle="1" w:styleId="Bezlisty2">
    <w:name w:val="Bez listy2"/>
    <w:next w:val="Bezlisty"/>
    <w:uiPriority w:val="99"/>
    <w:semiHidden/>
    <w:unhideWhenUsed/>
    <w:rsid w:val="001361A6"/>
  </w:style>
  <w:style w:type="table" w:customStyle="1" w:styleId="Tabela-Siatka1">
    <w:name w:val="Tabela - Siatka1"/>
    <w:basedOn w:val="Standardowy"/>
    <w:next w:val="Tabela-Siatka"/>
    <w:uiPriority w:val="59"/>
    <w:rsid w:val="001361A6"/>
    <w:pPr>
      <w:ind w:left="714" w:hanging="357"/>
      <w:jc w:val="both"/>
    </w:pPr>
    <w:rPr>
      <w:rFonts w:eastAsia="MS Mincho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F51B5"/>
  </w:style>
  <w:style w:type="table" w:customStyle="1" w:styleId="Tabela-Siatka2">
    <w:name w:val="Tabela - Siatka2"/>
    <w:basedOn w:val="Standardowy"/>
    <w:next w:val="Tabela-Siatka"/>
    <w:uiPriority w:val="59"/>
    <w:rsid w:val="00AD7A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17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7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83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50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4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9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76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94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60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4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2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34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aneta.koroluk@up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dyta.paczos@up.lublin.p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D1A9-80F8-487B-B316-49D9332F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5328</Words>
  <Characters>31968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15</vt:lpstr>
    </vt:vector>
  </TitlesOfParts>
  <Company>Komitet Badań Naukowych</Company>
  <LinksUpToDate>false</LinksUpToDate>
  <CharactersWithSpaces>37222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15</dc:title>
  <dc:creator>Bogdan Szkup</dc:creator>
  <cp:lastModifiedBy>EP</cp:lastModifiedBy>
  <cp:revision>4</cp:revision>
  <cp:lastPrinted>2017-01-12T00:31:00Z</cp:lastPrinted>
  <dcterms:created xsi:type="dcterms:W3CDTF">2017-01-16T19:58:00Z</dcterms:created>
  <dcterms:modified xsi:type="dcterms:W3CDTF">2017-01-17T19:59:00Z</dcterms:modified>
</cp:coreProperties>
</file>