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35" w:rsidRPr="00C23B99" w:rsidRDefault="004B2C35" w:rsidP="004B2C35">
      <w:pPr>
        <w:spacing w:line="240" w:lineRule="auto"/>
        <w:jc w:val="left"/>
      </w:pPr>
      <w:r w:rsidRPr="00C23B99">
        <w:rPr>
          <w:noProof/>
          <w:lang w:eastAsia="pl-PL"/>
        </w:rPr>
        <mc:AlternateContent>
          <mc:Choice Requires="wps">
            <w:drawing>
              <wp:anchor distT="0" distB="0" distL="114300" distR="114300" simplePos="0" relativeHeight="251663360" behindDoc="0" locked="0" layoutInCell="1" allowOverlap="1" wp14:anchorId="54F2C288" wp14:editId="001DC6B5">
                <wp:simplePos x="0" y="0"/>
                <wp:positionH relativeFrom="column">
                  <wp:posOffset>5428735</wp:posOffset>
                </wp:positionH>
                <wp:positionV relativeFrom="paragraph">
                  <wp:posOffset>-220134</wp:posOffset>
                </wp:positionV>
                <wp:extent cx="770240" cy="594149"/>
                <wp:effectExtent l="0" t="0" r="11430" b="1587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40" cy="594149"/>
                        </a:xfrm>
                        <a:prstGeom prst="rect">
                          <a:avLst/>
                        </a:prstGeom>
                        <a:solidFill>
                          <a:srgbClr val="FFFFFF"/>
                        </a:solidFill>
                        <a:ln w="9525">
                          <a:solidFill>
                            <a:srgbClr val="000000"/>
                          </a:solidFill>
                          <a:miter lim="800000"/>
                          <a:headEnd/>
                          <a:tailEnd/>
                        </a:ln>
                      </wps:spPr>
                      <wps:txbx>
                        <w:txbxContent>
                          <w:p w:rsidR="00510E91" w:rsidRPr="00EC72CA" w:rsidRDefault="00510E91" w:rsidP="004B2C35">
                            <w:pPr>
                              <w:rPr>
                                <w:i/>
                                <w:sz w:val="20"/>
                                <w:szCs w:val="20"/>
                              </w:rPr>
                            </w:pPr>
                            <w:r w:rsidRPr="00EC72CA">
                              <w:rPr>
                                <w:i/>
                                <w:sz w:val="20"/>
                                <w:szCs w:val="20"/>
                              </w:rPr>
                              <w:t>Nr zadania</w:t>
                            </w:r>
                          </w:p>
                          <w:p w:rsidR="00510E91" w:rsidRPr="00EC72CA" w:rsidRDefault="00510E91" w:rsidP="004B2C35">
                            <w:pPr>
                              <w:jc w:val="center"/>
                              <w:rPr>
                                <w:i/>
                                <w:sz w:val="28"/>
                                <w:szCs w:val="28"/>
                              </w:rPr>
                            </w:pPr>
                            <w:r>
                              <w:rPr>
                                <w:i/>
                                <w:sz w:val="28"/>
                                <w:szCs w:val="28"/>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27.45pt;margin-top:-17.35pt;width:60.6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UKJQIAAEgEAAAOAAAAZHJzL2Uyb0RvYy54bWysVNuO0zAQfUfiHyy/06RRS2m06WrpUoS0&#10;LCstfIDjOI21tsfYbpPy9YydbCm3F0QeLI9nfDxzzkyurgetyFE4L8FUdD7LKRGGQyPNvqJfPu9e&#10;vaHEB2YapsCIip6Ep9ebly+ueluKAjpQjXAEQYwve1vRLgRbZpnnndDMz8AKg84WnGYBTbfPGsd6&#10;RNcqK/L8ddaDa6wDLrzH09vRSTcJv20FD5/a1otAVEUxt5BWl9Y6rtnmipV7x2wn+ZQG+4csNJMG&#10;Hz1D3bLAyMHJ36C05A48tGHGQWfQtpKLVANWM89/qeaxY1akWpAcb880+f8Hy++PD47IpqIolGEa&#10;JXoAJUgQTz5AL0gRKeqtLzHy0WJsGN7CgFKncr29A/7kiYFtx8xe3DgHfSdYgynO483s4uqI4yNI&#10;3X+EBt9ihwAJaGidjvwhIwTRUarTWR4xBMLxcLXKiwV6OLqW68V8sU4vsPL5snU+vBegSdxU1KH6&#10;CZwd73yIybDyOSS+5UHJZieVSobb11vlyJFhp+zSN6H/FKYM6Su6XhbLsf6/QuTp+xOElgFbXkmN&#10;nJ+DWBlZe2ea1JCBSTXuMWVlJhojcyOHYaiHSZYamhMS6mBsbRxF3HTgvlHSY1tX1H89MCcoUR8M&#10;irKeLyKFIRmL5apAw1166ksPMxyhKhooGbfbkGYnEmbgBsVrZSI2qjxmMuWK7Zr4nkYrzsOlnaJ+&#10;/AA23wEAAP//AwBQSwMEFAAGAAgAAAAhAMIQh/rgAAAACgEAAA8AAABkcnMvZG93bnJldi54bWxM&#10;j01PwzAMQO9I/IfISFzQlrJ1/aLphJBAcIOB4Jo1WVuROCXJuvLvMSc4Wn56fq63szVs0j4MDgVc&#10;LxNgGlunBuwEvL3eLwpgIUpU0jjUAr51gG1zflbLSrkTvuhpFztGEgyVFNDHOFach7bXVoalGzXS&#10;7uC8lZFG33Hl5Ynk1vBVkmTcygHpQi9Hfdfr9nN3tAKK9HH6CE/r5/c2O5gyXuXTw5cX4vJivr0B&#10;FvUc/2D4zad0aKhp746oAjPk2KQloQIW6zQHRkSZZytgewGbogTe1Pz/C80PAAAA//8DAFBLAQIt&#10;ABQABgAIAAAAIQC2gziS/gAAAOEBAAATAAAAAAAAAAAAAAAAAAAAAABbQ29udGVudF9UeXBlc10u&#10;eG1sUEsBAi0AFAAGAAgAAAAhADj9If/WAAAAlAEAAAsAAAAAAAAAAAAAAAAALwEAAF9yZWxzLy5y&#10;ZWxzUEsBAi0AFAAGAAgAAAAhALJLJQolAgAASAQAAA4AAAAAAAAAAAAAAAAALgIAAGRycy9lMm9E&#10;b2MueG1sUEsBAi0AFAAGAAgAAAAhAMIQh/rgAAAACgEAAA8AAAAAAAAAAAAAAAAAfwQAAGRycy9k&#10;b3ducmV2LnhtbFBLBQYAAAAABAAEAPMAAACMBQAAAAA=&#10;">
                <v:textbox>
                  <w:txbxContent>
                    <w:p w:rsidR="00510E91" w:rsidRPr="00EC72CA" w:rsidRDefault="00510E91" w:rsidP="004B2C35">
                      <w:pPr>
                        <w:rPr>
                          <w:i/>
                          <w:sz w:val="20"/>
                          <w:szCs w:val="20"/>
                        </w:rPr>
                      </w:pPr>
                      <w:r w:rsidRPr="00EC72CA">
                        <w:rPr>
                          <w:i/>
                          <w:sz w:val="20"/>
                          <w:szCs w:val="20"/>
                        </w:rPr>
                        <w:t>Nr zadania</w:t>
                      </w:r>
                    </w:p>
                    <w:p w:rsidR="00510E91" w:rsidRPr="00EC72CA" w:rsidRDefault="00510E91" w:rsidP="004B2C35">
                      <w:pPr>
                        <w:jc w:val="center"/>
                        <w:rPr>
                          <w:i/>
                          <w:sz w:val="28"/>
                          <w:szCs w:val="28"/>
                        </w:rPr>
                      </w:pPr>
                      <w:r>
                        <w:rPr>
                          <w:i/>
                          <w:sz w:val="28"/>
                          <w:szCs w:val="28"/>
                        </w:rPr>
                        <w:t>31</w:t>
                      </w:r>
                    </w:p>
                  </w:txbxContent>
                </v:textbox>
              </v:shape>
            </w:pict>
          </mc:Fallback>
        </mc:AlternateContent>
      </w:r>
    </w:p>
    <w:p w:rsidR="004B2C35" w:rsidRPr="00C23B99" w:rsidRDefault="004B2C35" w:rsidP="004B2C35">
      <w:pPr>
        <w:spacing w:line="240" w:lineRule="auto"/>
        <w:jc w:val="left"/>
      </w:pPr>
    </w:p>
    <w:p w:rsidR="004B2C35" w:rsidRPr="00C23B99" w:rsidRDefault="004B2C35" w:rsidP="0079412C">
      <w:pPr>
        <w:jc w:val="center"/>
        <w:rPr>
          <w:b/>
          <w:sz w:val="28"/>
          <w:szCs w:val="28"/>
        </w:rPr>
      </w:pPr>
      <w:r w:rsidRPr="00C23B99">
        <w:rPr>
          <w:b/>
          <w:sz w:val="28"/>
          <w:szCs w:val="28"/>
        </w:rPr>
        <w:t>SPRAWOZDANIE MERYTORYCZNE</w:t>
      </w:r>
    </w:p>
    <w:p w:rsidR="004B2C35" w:rsidRPr="00C23B99" w:rsidRDefault="004B2C35" w:rsidP="0079412C">
      <w:pPr>
        <w:rPr>
          <w:b/>
        </w:rPr>
      </w:pPr>
      <w:r w:rsidRPr="00C23B99">
        <w:rPr>
          <w:b/>
        </w:rPr>
        <w:t>z realizacji zadania na rzecz postępu biologicznego w produkcji roślinnej w 201</w:t>
      </w:r>
      <w:r w:rsidR="00D65C48" w:rsidRPr="00C23B99">
        <w:rPr>
          <w:b/>
        </w:rPr>
        <w:t>6</w:t>
      </w:r>
      <w:r w:rsidRPr="00C23B99">
        <w:rPr>
          <w:b/>
        </w:rPr>
        <w:t xml:space="preserve"> roku</w:t>
      </w:r>
    </w:p>
    <w:p w:rsidR="004B2C35" w:rsidRPr="00C23B99" w:rsidRDefault="004B2C35" w:rsidP="004B2C35">
      <w:pPr>
        <w:spacing w:line="240" w:lineRule="auto"/>
        <w:jc w:val="center"/>
      </w:pPr>
    </w:p>
    <w:p w:rsidR="004B2C35" w:rsidRPr="00C23B99" w:rsidRDefault="004B2C35" w:rsidP="004B2C35">
      <w:pPr>
        <w:jc w:val="center"/>
        <w:rPr>
          <w:bCs/>
          <w:szCs w:val="20"/>
        </w:rPr>
      </w:pPr>
    </w:p>
    <w:p w:rsidR="004B2C35" w:rsidRPr="00C23B99" w:rsidRDefault="004B2C35" w:rsidP="004B2C35">
      <w:pPr>
        <w:jc w:val="left"/>
        <w:rPr>
          <w:b/>
          <w:szCs w:val="20"/>
        </w:rPr>
      </w:pPr>
      <w:r w:rsidRPr="00C23B99">
        <w:rPr>
          <w:b/>
          <w:szCs w:val="20"/>
        </w:rPr>
        <w:t xml:space="preserve">A. INFORMACJE OGÓLNE </w:t>
      </w: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80"/>
      </w:tblGrid>
      <w:tr w:rsidR="00C23B99" w:rsidRPr="00C23B99" w:rsidTr="004B2C35">
        <w:trPr>
          <w:cantSplit/>
          <w:trHeight w:val="491"/>
        </w:trPr>
        <w:tc>
          <w:tcPr>
            <w:tcW w:w="10080" w:type="dxa"/>
            <w:vAlign w:val="center"/>
          </w:tcPr>
          <w:p w:rsidR="004B2C35" w:rsidRPr="00C23B99" w:rsidRDefault="004B2C35" w:rsidP="006A61C9">
            <w:pPr>
              <w:tabs>
                <w:tab w:val="left" w:pos="1980"/>
              </w:tabs>
              <w:spacing w:line="240" w:lineRule="auto"/>
              <w:ind w:left="1206" w:right="11" w:hanging="1276"/>
              <w:jc w:val="left"/>
              <w:rPr>
                <w:bCs/>
                <w:sz w:val="22"/>
                <w:szCs w:val="22"/>
              </w:rPr>
            </w:pPr>
            <w:r w:rsidRPr="00C23B99">
              <w:rPr>
                <w:bCs/>
                <w:sz w:val="22"/>
                <w:szCs w:val="22"/>
              </w:rPr>
              <w:t xml:space="preserve">Tytuł zadania </w:t>
            </w:r>
            <w:proofErr w:type="spellStart"/>
            <w:r w:rsidRPr="00C23B99">
              <w:rPr>
                <w:b/>
                <w:bCs/>
                <w:szCs w:val="20"/>
                <w:lang w:eastAsia="pl-PL"/>
              </w:rPr>
              <w:t>Piramidyzacja</w:t>
            </w:r>
            <w:proofErr w:type="spellEnd"/>
            <w:r w:rsidRPr="00C23B99">
              <w:rPr>
                <w:b/>
                <w:bCs/>
                <w:szCs w:val="20"/>
                <w:lang w:eastAsia="pl-PL"/>
              </w:rPr>
              <w:t xml:space="preserve"> genów odporności na rdzę koronową w genomie owsa oraz identyfikacja i lokalizacja markerów DNA dla tych genów</w:t>
            </w:r>
          </w:p>
        </w:tc>
      </w:tr>
      <w:tr w:rsidR="00C23B99" w:rsidRPr="00C23B99" w:rsidTr="004B2C35">
        <w:trPr>
          <w:trHeight w:val="567"/>
        </w:trPr>
        <w:tc>
          <w:tcPr>
            <w:tcW w:w="10080" w:type="dxa"/>
            <w:vAlign w:val="center"/>
          </w:tcPr>
          <w:p w:rsidR="004B2C35" w:rsidRPr="00C23B99" w:rsidRDefault="004B2C35" w:rsidP="004B2C35">
            <w:pPr>
              <w:tabs>
                <w:tab w:val="left" w:pos="1980"/>
                <w:tab w:val="left" w:pos="3708"/>
              </w:tabs>
              <w:overflowPunct w:val="0"/>
              <w:autoSpaceDE w:val="0"/>
              <w:autoSpaceDN w:val="0"/>
              <w:adjustRightInd w:val="0"/>
              <w:spacing w:line="240" w:lineRule="auto"/>
              <w:jc w:val="left"/>
              <w:textAlignment w:val="baseline"/>
              <w:rPr>
                <w:i/>
                <w:sz w:val="18"/>
                <w:szCs w:val="18"/>
              </w:rPr>
            </w:pPr>
            <w:r w:rsidRPr="00C23B99">
              <w:rPr>
                <w:sz w:val="22"/>
                <w:szCs w:val="20"/>
              </w:rPr>
              <w:t xml:space="preserve">Numer zadania </w:t>
            </w:r>
            <w:r w:rsidRPr="00C23B99">
              <w:rPr>
                <w:i/>
                <w:sz w:val="22"/>
                <w:szCs w:val="20"/>
              </w:rPr>
              <w:t>(</w:t>
            </w:r>
            <w:r w:rsidRPr="00C23B99">
              <w:rPr>
                <w:i/>
                <w:sz w:val="18"/>
                <w:szCs w:val="18"/>
              </w:rPr>
              <w:t>w załączniku nr 8</w:t>
            </w:r>
            <w:r w:rsidR="00874712" w:rsidRPr="00C23B99">
              <w:rPr>
                <w:i/>
                <w:sz w:val="18"/>
                <w:szCs w:val="18"/>
              </w:rPr>
              <w:t xml:space="preserve"> </w:t>
            </w:r>
            <w:r w:rsidRPr="00C23B99">
              <w:rPr>
                <w:i/>
                <w:sz w:val="18"/>
                <w:szCs w:val="18"/>
              </w:rPr>
              <w:t xml:space="preserve">do rozporządzenia Ministra Rolnictwa i Rozwoju Wsi z dnia 29 lipca 2015 r. w sprawie stawek dotacji przedmiotowych dla różnych podmiotów wykonujących zadania na rzecz rolnictwa (Dz. U. z 14 sierpnia 2015 r. poz. 1170)) </w:t>
            </w:r>
            <w:r w:rsidRPr="00C23B99">
              <w:rPr>
                <w:b/>
                <w:sz w:val="28"/>
                <w:szCs w:val="28"/>
              </w:rPr>
              <w:t>31</w:t>
            </w:r>
          </w:p>
        </w:tc>
      </w:tr>
      <w:tr w:rsidR="00C23B99" w:rsidRPr="00C23B99" w:rsidTr="004B2C35">
        <w:trPr>
          <w:trHeight w:val="567"/>
        </w:trPr>
        <w:tc>
          <w:tcPr>
            <w:tcW w:w="10080" w:type="dxa"/>
            <w:vAlign w:val="center"/>
          </w:tcPr>
          <w:p w:rsidR="004B2C35" w:rsidRPr="00C23B99" w:rsidRDefault="004B2C35" w:rsidP="004B2C35">
            <w:pPr>
              <w:tabs>
                <w:tab w:val="left" w:pos="1980"/>
                <w:tab w:val="left" w:pos="3708"/>
              </w:tabs>
              <w:overflowPunct w:val="0"/>
              <w:autoSpaceDE w:val="0"/>
              <w:autoSpaceDN w:val="0"/>
              <w:adjustRightInd w:val="0"/>
              <w:spacing w:line="240" w:lineRule="auto"/>
              <w:jc w:val="left"/>
              <w:textAlignment w:val="baseline"/>
              <w:rPr>
                <w:sz w:val="22"/>
                <w:szCs w:val="20"/>
              </w:rPr>
            </w:pPr>
            <w:r w:rsidRPr="00C23B99">
              <w:rPr>
                <w:sz w:val="22"/>
                <w:szCs w:val="20"/>
              </w:rPr>
              <w:t xml:space="preserve">Planowany okres realizacji zadania </w:t>
            </w:r>
            <w:r w:rsidRPr="00C23B99">
              <w:rPr>
                <w:b/>
                <w:sz w:val="22"/>
                <w:szCs w:val="20"/>
              </w:rPr>
              <w:t>12</w:t>
            </w:r>
            <w:r w:rsidRPr="00C23B99">
              <w:rPr>
                <w:b/>
              </w:rPr>
              <w:t xml:space="preserve"> miesięcy</w:t>
            </w:r>
          </w:p>
        </w:tc>
      </w:tr>
      <w:tr w:rsidR="00C23B99" w:rsidRPr="00C23B99" w:rsidTr="004B2C35">
        <w:trPr>
          <w:cantSplit/>
          <w:trHeight w:val="390"/>
        </w:trPr>
        <w:tc>
          <w:tcPr>
            <w:tcW w:w="10080" w:type="dxa"/>
            <w:vMerge w:val="restart"/>
            <w:vAlign w:val="center"/>
          </w:tcPr>
          <w:p w:rsidR="004B2C35" w:rsidRPr="00C23B99" w:rsidRDefault="004B2C35" w:rsidP="004B2C35">
            <w:pPr>
              <w:overflowPunct w:val="0"/>
              <w:autoSpaceDE w:val="0"/>
              <w:autoSpaceDN w:val="0"/>
              <w:adjustRightInd w:val="0"/>
              <w:spacing w:line="240" w:lineRule="auto"/>
              <w:jc w:val="left"/>
              <w:textAlignment w:val="baseline"/>
              <w:rPr>
                <w:b/>
                <w:bCs/>
                <w:sz w:val="22"/>
                <w:szCs w:val="20"/>
              </w:rPr>
            </w:pPr>
            <w:r w:rsidRPr="00C23B99">
              <w:rPr>
                <w:sz w:val="22"/>
                <w:szCs w:val="20"/>
              </w:rPr>
              <w:t xml:space="preserve">Planowane nakłady w zł  </w:t>
            </w:r>
            <w:r w:rsidRPr="00C23B99">
              <w:rPr>
                <w:b/>
              </w:rPr>
              <w:t>80 000</w:t>
            </w:r>
          </w:p>
        </w:tc>
      </w:tr>
      <w:tr w:rsidR="00C23B99" w:rsidRPr="00C23B99" w:rsidTr="004B2C35">
        <w:trPr>
          <w:cantSplit/>
          <w:trHeight w:val="345"/>
        </w:trPr>
        <w:tc>
          <w:tcPr>
            <w:tcW w:w="10080" w:type="dxa"/>
            <w:vMerge/>
          </w:tcPr>
          <w:p w:rsidR="004B2C35" w:rsidRPr="00C23B99" w:rsidRDefault="004B2C35" w:rsidP="004B2C35">
            <w:pPr>
              <w:overflowPunct w:val="0"/>
              <w:autoSpaceDE w:val="0"/>
              <w:autoSpaceDN w:val="0"/>
              <w:adjustRightInd w:val="0"/>
              <w:jc w:val="right"/>
              <w:textAlignment w:val="baseline"/>
              <w:rPr>
                <w:sz w:val="20"/>
                <w:szCs w:val="20"/>
              </w:rPr>
            </w:pPr>
          </w:p>
        </w:tc>
      </w:tr>
    </w:tbl>
    <w:p w:rsidR="004B2C35" w:rsidRPr="00C23B99" w:rsidRDefault="004B2C35" w:rsidP="0079412C">
      <w:pPr>
        <w:rPr>
          <w:rFonts w:eastAsia="Arial Unicode MS"/>
        </w:rPr>
      </w:pPr>
    </w:p>
    <w:p w:rsidR="004B2C35" w:rsidRPr="00C23B99" w:rsidRDefault="004B2C35" w:rsidP="004B2C35">
      <w:pPr>
        <w:jc w:val="left"/>
        <w:rPr>
          <w:b/>
          <w:szCs w:val="20"/>
        </w:rPr>
      </w:pPr>
      <w:r w:rsidRPr="00C23B99">
        <w:rPr>
          <w:b/>
          <w:bCs/>
          <w:szCs w:val="20"/>
        </w:rPr>
        <w:t>B. DANE WNIOSKODAWCY</w:t>
      </w:r>
    </w:p>
    <w:p w:rsidR="004B2C35" w:rsidRPr="00C23B99" w:rsidRDefault="004B2C35" w:rsidP="004B2C35">
      <w:pPr>
        <w:spacing w:line="240" w:lineRule="auto"/>
        <w:jc w:val="left"/>
        <w:rPr>
          <w:rFonts w:eastAsia="Arial Unicode MS"/>
          <w:b/>
        </w:rPr>
      </w:pPr>
    </w:p>
    <w:tbl>
      <w:tblPr>
        <w:tblW w:w="1008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23B99" w:rsidRPr="0031698E" w:rsidTr="004B2C35">
        <w:tc>
          <w:tcPr>
            <w:tcW w:w="10080" w:type="dxa"/>
          </w:tcPr>
          <w:p w:rsidR="004B2C35" w:rsidRPr="00C23B99" w:rsidRDefault="004B2C35" w:rsidP="004B2C35">
            <w:pPr>
              <w:spacing w:before="120"/>
              <w:jc w:val="left"/>
              <w:rPr>
                <w:sz w:val="22"/>
              </w:rPr>
            </w:pPr>
            <w:r w:rsidRPr="00C23B99">
              <w:rPr>
                <w:sz w:val="22"/>
              </w:rPr>
              <w:t>Imię i nazwisko osoby reprezentującej jednostkę badawczą, tytuł lub stopień naukowy, stanowisko, nazwa i adres jednostki badawczej, telefon, fax)</w:t>
            </w:r>
          </w:p>
          <w:p w:rsidR="002C26DA" w:rsidRDefault="002C26DA" w:rsidP="004B2C35">
            <w:pPr>
              <w:spacing w:line="240" w:lineRule="auto"/>
              <w:jc w:val="left"/>
              <w:rPr>
                <w:b/>
                <w:sz w:val="22"/>
              </w:rPr>
            </w:pPr>
            <w:r w:rsidRPr="002C26DA">
              <w:rPr>
                <w:b/>
                <w:sz w:val="22"/>
              </w:rPr>
              <w:t>Zbigniew Grądzki, Prof. dr hab., Prorektor ds. Nauki, Wdrożeń i Współpracy Międzynarodowej</w:t>
            </w:r>
          </w:p>
          <w:p w:rsidR="004B2C35" w:rsidRPr="00C23B99" w:rsidRDefault="004B2C35" w:rsidP="004B2C35">
            <w:pPr>
              <w:spacing w:line="240" w:lineRule="auto"/>
              <w:jc w:val="left"/>
              <w:rPr>
                <w:b/>
                <w:sz w:val="22"/>
              </w:rPr>
            </w:pPr>
            <w:r w:rsidRPr="00C23B99">
              <w:rPr>
                <w:b/>
                <w:sz w:val="22"/>
              </w:rPr>
              <w:t xml:space="preserve">Uniwersytet Przyrodniczy w Lublinie </w:t>
            </w:r>
          </w:p>
          <w:p w:rsidR="004B2C35" w:rsidRPr="00C23B99" w:rsidRDefault="004B2C35" w:rsidP="004B2C35">
            <w:pPr>
              <w:spacing w:line="240" w:lineRule="auto"/>
              <w:jc w:val="left"/>
              <w:rPr>
                <w:b/>
                <w:sz w:val="22"/>
              </w:rPr>
            </w:pPr>
            <w:r w:rsidRPr="00C23B99">
              <w:rPr>
                <w:b/>
                <w:sz w:val="22"/>
              </w:rPr>
              <w:t>ul. Akademicka 13, 20-950 Lublin</w:t>
            </w:r>
          </w:p>
          <w:p w:rsidR="004B2C35" w:rsidRPr="00BF45E7" w:rsidRDefault="004B2C35" w:rsidP="004B2C35">
            <w:pPr>
              <w:jc w:val="left"/>
              <w:rPr>
                <w:sz w:val="22"/>
              </w:rPr>
            </w:pPr>
            <w:r w:rsidRPr="00BF45E7">
              <w:rPr>
                <w:b/>
                <w:sz w:val="22"/>
              </w:rPr>
              <w:t>Telefon: 81-445-60-66; Fax: 81-533-35-49, e-mail: biuro.rektora@up.lublin.pl</w:t>
            </w:r>
          </w:p>
        </w:tc>
      </w:tr>
    </w:tbl>
    <w:p w:rsidR="004B2C35" w:rsidRPr="00C23B99" w:rsidRDefault="004B2C35" w:rsidP="004B2C35">
      <w:pPr>
        <w:jc w:val="left"/>
        <w:rPr>
          <w:bCs/>
          <w:szCs w:val="20"/>
          <w:lang w:val="de-DE"/>
        </w:rPr>
      </w:pPr>
    </w:p>
    <w:p w:rsidR="004B2C35" w:rsidRPr="00BF45E7" w:rsidRDefault="004B2C35" w:rsidP="004B2C35">
      <w:pPr>
        <w:jc w:val="left"/>
        <w:rPr>
          <w:bCs/>
          <w:szCs w:val="20"/>
        </w:rPr>
      </w:pPr>
    </w:p>
    <w:p w:rsidR="004B2C35" w:rsidRPr="00BF45E7" w:rsidRDefault="004B2C35" w:rsidP="004B2C35">
      <w:pPr>
        <w:jc w:val="left"/>
      </w:pPr>
    </w:p>
    <w:p w:rsidR="004B2C35" w:rsidRPr="00C23B99" w:rsidRDefault="004B2C35" w:rsidP="004B2C35">
      <w:pPr>
        <w:jc w:val="left"/>
        <w:rPr>
          <w:b/>
          <w:szCs w:val="20"/>
        </w:rPr>
      </w:pPr>
      <w:r w:rsidRPr="0031698E">
        <w:rPr>
          <w:b/>
          <w:szCs w:val="20"/>
        </w:rPr>
        <w:br w:type="page"/>
      </w:r>
      <w:r w:rsidRPr="00C23B99">
        <w:rPr>
          <w:b/>
          <w:szCs w:val="20"/>
        </w:rPr>
        <w:lastRenderedPageBreak/>
        <w:t>C. INFORMACJA O WYKONAWCACH</w:t>
      </w:r>
    </w:p>
    <w:p w:rsidR="004B2C35" w:rsidRPr="00C23B99" w:rsidRDefault="004B2C35" w:rsidP="004B2C35">
      <w:pPr>
        <w:overflowPunct w:val="0"/>
        <w:autoSpaceDE w:val="0"/>
        <w:autoSpaceDN w:val="0"/>
        <w:adjustRightInd w:val="0"/>
        <w:spacing w:line="240" w:lineRule="auto"/>
        <w:jc w:val="left"/>
        <w:textAlignment w:val="baseline"/>
      </w:pPr>
      <w:r w:rsidRPr="00C23B99">
        <w:t>1. Zespół badawczy</w:t>
      </w:r>
    </w:p>
    <w:p w:rsidR="004B2C35" w:rsidRPr="00C23B99" w:rsidRDefault="004B2C35" w:rsidP="004B2C35">
      <w:pPr>
        <w:overflowPunct w:val="0"/>
        <w:autoSpaceDE w:val="0"/>
        <w:autoSpaceDN w:val="0"/>
        <w:adjustRightInd w:val="0"/>
        <w:spacing w:line="240" w:lineRule="auto"/>
        <w:jc w:val="left"/>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125"/>
        <w:gridCol w:w="5066"/>
      </w:tblGrid>
      <w:tr w:rsidR="00C23B99" w:rsidRPr="00C23B99" w:rsidTr="004B2C35">
        <w:tc>
          <w:tcPr>
            <w:tcW w:w="5000" w:type="pct"/>
            <w:gridSpan w:val="3"/>
          </w:tcPr>
          <w:p w:rsidR="004B2C35" w:rsidRPr="00C23B99" w:rsidRDefault="004B2C35" w:rsidP="004B2C35">
            <w:pPr>
              <w:spacing w:line="240" w:lineRule="auto"/>
              <w:jc w:val="left"/>
              <w:rPr>
                <w:szCs w:val="20"/>
              </w:rPr>
            </w:pPr>
            <w:r w:rsidRPr="00C23B99">
              <w:rPr>
                <w:szCs w:val="20"/>
              </w:rPr>
              <w:t>kierownik zadania</w:t>
            </w:r>
          </w:p>
        </w:tc>
      </w:tr>
      <w:tr w:rsidR="00C23B99" w:rsidRPr="00C23B99" w:rsidTr="004B2C35">
        <w:tc>
          <w:tcPr>
            <w:tcW w:w="1129" w:type="pct"/>
            <w:vAlign w:val="center"/>
          </w:tcPr>
          <w:p w:rsidR="004B2C35" w:rsidRPr="00C23B99" w:rsidRDefault="004B2C35" w:rsidP="004B2C35">
            <w:pPr>
              <w:spacing w:line="240" w:lineRule="auto"/>
              <w:jc w:val="center"/>
              <w:rPr>
                <w:sz w:val="20"/>
                <w:szCs w:val="20"/>
              </w:rPr>
            </w:pPr>
            <w:r w:rsidRPr="00C23B99">
              <w:rPr>
                <w:sz w:val="20"/>
                <w:szCs w:val="20"/>
              </w:rPr>
              <w:t>imię i nazwisko</w:t>
            </w:r>
          </w:p>
        </w:tc>
        <w:tc>
          <w:tcPr>
            <w:tcW w:w="1144" w:type="pct"/>
            <w:vAlign w:val="center"/>
          </w:tcPr>
          <w:p w:rsidR="004B2C35" w:rsidRPr="00C23B99" w:rsidRDefault="004B2C35" w:rsidP="004B2C35">
            <w:pPr>
              <w:spacing w:line="240" w:lineRule="auto"/>
              <w:jc w:val="center"/>
              <w:rPr>
                <w:sz w:val="20"/>
                <w:szCs w:val="20"/>
              </w:rPr>
            </w:pPr>
            <w:r w:rsidRPr="00C23B99">
              <w:rPr>
                <w:sz w:val="20"/>
                <w:szCs w:val="20"/>
              </w:rPr>
              <w:t>stopień i tytuł naukowy</w:t>
            </w:r>
          </w:p>
        </w:tc>
        <w:tc>
          <w:tcPr>
            <w:tcW w:w="2727" w:type="pct"/>
            <w:vAlign w:val="center"/>
          </w:tcPr>
          <w:p w:rsidR="004B2C35" w:rsidRPr="00C23B99" w:rsidRDefault="004B2C35" w:rsidP="004B2C35">
            <w:pPr>
              <w:spacing w:line="240" w:lineRule="auto"/>
              <w:jc w:val="center"/>
              <w:rPr>
                <w:sz w:val="20"/>
                <w:szCs w:val="20"/>
              </w:rPr>
            </w:pPr>
            <w:r w:rsidRPr="00C23B99">
              <w:rPr>
                <w:sz w:val="20"/>
                <w:szCs w:val="20"/>
              </w:rPr>
              <w:t>miejsce zatrudnienia</w:t>
            </w:r>
          </w:p>
        </w:tc>
      </w:tr>
      <w:tr w:rsidR="00C23B99" w:rsidRPr="00C23B99" w:rsidTr="004B2C35">
        <w:tc>
          <w:tcPr>
            <w:tcW w:w="1129" w:type="pct"/>
            <w:vAlign w:val="center"/>
          </w:tcPr>
          <w:p w:rsidR="004B2C35" w:rsidRPr="00C23B99" w:rsidRDefault="004B2C35" w:rsidP="004B2C35">
            <w:pPr>
              <w:spacing w:line="240" w:lineRule="auto"/>
              <w:jc w:val="left"/>
              <w:rPr>
                <w:b/>
                <w:bCs/>
                <w:sz w:val="20"/>
                <w:szCs w:val="20"/>
              </w:rPr>
            </w:pPr>
            <w:r w:rsidRPr="00C23B99">
              <w:rPr>
                <w:b/>
                <w:bCs/>
                <w:sz w:val="20"/>
                <w:szCs w:val="20"/>
              </w:rPr>
              <w:t xml:space="preserve">Edyta </w:t>
            </w:r>
            <w:proofErr w:type="spellStart"/>
            <w:r w:rsidRPr="00C23B99">
              <w:rPr>
                <w:b/>
                <w:bCs/>
                <w:sz w:val="20"/>
                <w:szCs w:val="20"/>
              </w:rPr>
              <w:t>Paczos</w:t>
            </w:r>
            <w:proofErr w:type="spellEnd"/>
            <w:r w:rsidRPr="00C23B99">
              <w:rPr>
                <w:b/>
                <w:bCs/>
                <w:sz w:val="20"/>
                <w:szCs w:val="20"/>
              </w:rPr>
              <w:t>-Grzęda</w:t>
            </w:r>
          </w:p>
        </w:tc>
        <w:tc>
          <w:tcPr>
            <w:tcW w:w="1144" w:type="pct"/>
            <w:vAlign w:val="center"/>
          </w:tcPr>
          <w:p w:rsidR="004B2C35" w:rsidRPr="00C23B99" w:rsidRDefault="004B2C35" w:rsidP="004B2C35">
            <w:pPr>
              <w:spacing w:line="240" w:lineRule="auto"/>
              <w:jc w:val="left"/>
              <w:rPr>
                <w:sz w:val="20"/>
                <w:szCs w:val="20"/>
              </w:rPr>
            </w:pPr>
            <w:r w:rsidRPr="00C23B99">
              <w:rPr>
                <w:sz w:val="20"/>
                <w:szCs w:val="20"/>
              </w:rPr>
              <w:t>dr</w:t>
            </w:r>
          </w:p>
        </w:tc>
        <w:tc>
          <w:tcPr>
            <w:tcW w:w="2727" w:type="pct"/>
          </w:tcPr>
          <w:p w:rsidR="004B2C35" w:rsidRPr="00C23B99" w:rsidRDefault="004B2C35" w:rsidP="004B2C35">
            <w:pPr>
              <w:spacing w:line="240" w:lineRule="auto"/>
              <w:rPr>
                <w:b/>
                <w:bCs/>
                <w:sz w:val="20"/>
                <w:szCs w:val="20"/>
              </w:rPr>
            </w:pPr>
            <w:r w:rsidRPr="00C23B99">
              <w:rPr>
                <w:b/>
                <w:bCs/>
                <w:sz w:val="20"/>
                <w:szCs w:val="20"/>
              </w:rPr>
              <w:t>Uniwersytet Przyrodniczy w Lublinie</w:t>
            </w:r>
          </w:p>
          <w:p w:rsidR="004B2C35" w:rsidRPr="00C23B99" w:rsidRDefault="004B2C35" w:rsidP="004B2C35">
            <w:pPr>
              <w:spacing w:line="240" w:lineRule="auto"/>
              <w:rPr>
                <w:b/>
                <w:bCs/>
                <w:sz w:val="20"/>
                <w:szCs w:val="20"/>
              </w:rPr>
            </w:pPr>
            <w:r w:rsidRPr="00C23B99">
              <w:rPr>
                <w:b/>
                <w:bCs/>
                <w:sz w:val="20"/>
                <w:szCs w:val="20"/>
              </w:rPr>
              <w:t>Instytut Genetyki, Hodowli i Biotechnologii Roślin</w:t>
            </w:r>
          </w:p>
        </w:tc>
      </w:tr>
      <w:tr w:rsidR="00C23B99" w:rsidRPr="00C23B99" w:rsidTr="004B2C35">
        <w:tc>
          <w:tcPr>
            <w:tcW w:w="5000" w:type="pct"/>
            <w:gridSpan w:val="3"/>
          </w:tcPr>
          <w:p w:rsidR="004B2C35" w:rsidRPr="00C23B99" w:rsidRDefault="004B2C35" w:rsidP="004B2C35">
            <w:pPr>
              <w:spacing w:line="240" w:lineRule="auto"/>
              <w:jc w:val="left"/>
              <w:rPr>
                <w:szCs w:val="20"/>
              </w:rPr>
            </w:pPr>
            <w:r w:rsidRPr="00C23B99">
              <w:rPr>
                <w:szCs w:val="20"/>
              </w:rPr>
              <w:t>wykonawcy zadania</w:t>
            </w:r>
          </w:p>
        </w:tc>
      </w:tr>
      <w:tr w:rsidR="00C23B99" w:rsidRPr="00C23B99" w:rsidTr="004B2C35">
        <w:tc>
          <w:tcPr>
            <w:tcW w:w="1129" w:type="pct"/>
          </w:tcPr>
          <w:p w:rsidR="004B2C35" w:rsidRPr="00C23B99" w:rsidRDefault="004B2C35" w:rsidP="004B2C35">
            <w:pPr>
              <w:spacing w:line="240" w:lineRule="auto"/>
              <w:jc w:val="center"/>
              <w:rPr>
                <w:sz w:val="20"/>
                <w:szCs w:val="20"/>
              </w:rPr>
            </w:pPr>
            <w:r w:rsidRPr="00C23B99">
              <w:rPr>
                <w:sz w:val="20"/>
                <w:szCs w:val="20"/>
              </w:rPr>
              <w:t>imię i nazwisko</w:t>
            </w:r>
          </w:p>
        </w:tc>
        <w:tc>
          <w:tcPr>
            <w:tcW w:w="1144" w:type="pct"/>
          </w:tcPr>
          <w:p w:rsidR="004B2C35" w:rsidRPr="00C23B99" w:rsidRDefault="004B2C35" w:rsidP="004B2C35">
            <w:pPr>
              <w:spacing w:line="240" w:lineRule="auto"/>
              <w:jc w:val="center"/>
              <w:rPr>
                <w:sz w:val="20"/>
                <w:szCs w:val="20"/>
              </w:rPr>
            </w:pPr>
            <w:r w:rsidRPr="00C23B99">
              <w:rPr>
                <w:sz w:val="20"/>
                <w:szCs w:val="20"/>
              </w:rPr>
              <w:t>stopień i tytuł naukowy</w:t>
            </w:r>
          </w:p>
        </w:tc>
        <w:tc>
          <w:tcPr>
            <w:tcW w:w="2727" w:type="pct"/>
          </w:tcPr>
          <w:p w:rsidR="004B2C35" w:rsidRPr="00C23B99" w:rsidRDefault="004B2C35" w:rsidP="004B2C35">
            <w:pPr>
              <w:spacing w:line="240" w:lineRule="auto"/>
              <w:jc w:val="center"/>
              <w:rPr>
                <w:sz w:val="20"/>
                <w:szCs w:val="20"/>
              </w:rPr>
            </w:pPr>
            <w:r w:rsidRPr="00C23B99">
              <w:rPr>
                <w:sz w:val="20"/>
                <w:szCs w:val="20"/>
              </w:rPr>
              <w:t>miejsce zatrudnienia</w:t>
            </w:r>
          </w:p>
        </w:tc>
      </w:tr>
      <w:tr w:rsidR="00C23B99" w:rsidRPr="00C23B99" w:rsidTr="004B2C35">
        <w:tc>
          <w:tcPr>
            <w:tcW w:w="1129" w:type="pct"/>
            <w:vAlign w:val="center"/>
          </w:tcPr>
          <w:p w:rsidR="004B2C35" w:rsidRPr="00C23B99" w:rsidRDefault="004B2C35" w:rsidP="004B2C35">
            <w:pPr>
              <w:spacing w:line="240" w:lineRule="auto"/>
              <w:jc w:val="left"/>
              <w:rPr>
                <w:b/>
                <w:sz w:val="20"/>
                <w:szCs w:val="20"/>
              </w:rPr>
            </w:pPr>
            <w:r w:rsidRPr="00C23B99">
              <w:rPr>
                <w:b/>
                <w:sz w:val="20"/>
                <w:szCs w:val="20"/>
              </w:rPr>
              <w:t xml:space="preserve">Aneta </w:t>
            </w:r>
            <w:proofErr w:type="spellStart"/>
            <w:r w:rsidRPr="00C23B99">
              <w:rPr>
                <w:b/>
                <w:sz w:val="20"/>
                <w:szCs w:val="20"/>
              </w:rPr>
              <w:t>Koroluk</w:t>
            </w:r>
            <w:proofErr w:type="spellEnd"/>
          </w:p>
        </w:tc>
        <w:tc>
          <w:tcPr>
            <w:tcW w:w="1144" w:type="pct"/>
            <w:vAlign w:val="center"/>
          </w:tcPr>
          <w:p w:rsidR="004B2C35" w:rsidRPr="00C23B99" w:rsidRDefault="004B2C35" w:rsidP="004B2C35">
            <w:pPr>
              <w:spacing w:line="240" w:lineRule="auto"/>
              <w:jc w:val="left"/>
              <w:rPr>
                <w:b/>
                <w:sz w:val="20"/>
                <w:szCs w:val="20"/>
              </w:rPr>
            </w:pPr>
            <w:r w:rsidRPr="00C23B99">
              <w:rPr>
                <w:b/>
                <w:sz w:val="20"/>
                <w:szCs w:val="20"/>
              </w:rPr>
              <w:t xml:space="preserve">mgr inż. </w:t>
            </w:r>
          </w:p>
        </w:tc>
        <w:tc>
          <w:tcPr>
            <w:tcW w:w="2727" w:type="pct"/>
          </w:tcPr>
          <w:p w:rsidR="004B2C35" w:rsidRPr="00C23B99" w:rsidRDefault="004B2C35" w:rsidP="004B2C35">
            <w:pPr>
              <w:spacing w:line="240" w:lineRule="auto"/>
              <w:jc w:val="left"/>
              <w:rPr>
                <w:b/>
                <w:sz w:val="20"/>
                <w:szCs w:val="20"/>
              </w:rPr>
            </w:pPr>
            <w:r w:rsidRPr="00C23B99">
              <w:rPr>
                <w:b/>
                <w:sz w:val="20"/>
                <w:szCs w:val="20"/>
              </w:rPr>
              <w:t xml:space="preserve">Uniwersytet Przyrodniczy w Lublinie </w:t>
            </w:r>
          </w:p>
          <w:p w:rsidR="004B2C35" w:rsidRPr="00C23B99" w:rsidRDefault="004B2C35" w:rsidP="004B2C35">
            <w:pPr>
              <w:spacing w:line="240" w:lineRule="auto"/>
              <w:jc w:val="left"/>
              <w:rPr>
                <w:b/>
                <w:sz w:val="20"/>
                <w:szCs w:val="20"/>
              </w:rPr>
            </w:pPr>
            <w:r w:rsidRPr="00C23B99">
              <w:rPr>
                <w:b/>
                <w:sz w:val="20"/>
                <w:szCs w:val="20"/>
              </w:rPr>
              <w:t>Instytut Genetyki, Hodowli i Biotechnologii Roślin</w:t>
            </w:r>
          </w:p>
        </w:tc>
      </w:tr>
      <w:tr w:rsidR="00C23B99" w:rsidRPr="00C23B99" w:rsidTr="004B2C35">
        <w:tc>
          <w:tcPr>
            <w:tcW w:w="1129" w:type="pct"/>
            <w:vAlign w:val="center"/>
          </w:tcPr>
          <w:p w:rsidR="004B2C35" w:rsidRPr="00C23B99" w:rsidRDefault="004B2C35" w:rsidP="004B2C35">
            <w:pPr>
              <w:spacing w:line="240" w:lineRule="auto"/>
              <w:jc w:val="left"/>
              <w:rPr>
                <w:b/>
                <w:sz w:val="20"/>
                <w:szCs w:val="20"/>
              </w:rPr>
            </w:pPr>
            <w:r w:rsidRPr="00C23B99">
              <w:rPr>
                <w:b/>
                <w:sz w:val="20"/>
                <w:szCs w:val="20"/>
              </w:rPr>
              <w:t>Krzysztof Kowalczyk</w:t>
            </w:r>
          </w:p>
        </w:tc>
        <w:tc>
          <w:tcPr>
            <w:tcW w:w="1144" w:type="pct"/>
            <w:vAlign w:val="center"/>
          </w:tcPr>
          <w:p w:rsidR="004B2C35" w:rsidRPr="00C23B99" w:rsidRDefault="004B2C35" w:rsidP="004B2C35">
            <w:pPr>
              <w:spacing w:line="240" w:lineRule="auto"/>
              <w:jc w:val="left"/>
              <w:rPr>
                <w:b/>
                <w:sz w:val="20"/>
                <w:szCs w:val="20"/>
              </w:rPr>
            </w:pPr>
            <w:r w:rsidRPr="00C23B99">
              <w:rPr>
                <w:b/>
                <w:sz w:val="20"/>
                <w:szCs w:val="20"/>
              </w:rPr>
              <w:t>prof. dr hab.</w:t>
            </w:r>
          </w:p>
        </w:tc>
        <w:tc>
          <w:tcPr>
            <w:tcW w:w="2727" w:type="pct"/>
            <w:vAlign w:val="center"/>
          </w:tcPr>
          <w:p w:rsidR="004B2C35" w:rsidRPr="00C23B99" w:rsidRDefault="004B2C35" w:rsidP="004B2C35">
            <w:pPr>
              <w:spacing w:line="240" w:lineRule="auto"/>
              <w:jc w:val="left"/>
              <w:rPr>
                <w:b/>
                <w:sz w:val="20"/>
                <w:szCs w:val="20"/>
              </w:rPr>
            </w:pPr>
            <w:r w:rsidRPr="00C23B99">
              <w:rPr>
                <w:b/>
                <w:sz w:val="20"/>
                <w:szCs w:val="20"/>
              </w:rPr>
              <w:t>Uniwersytet Przyrodniczy w Lublinie, Instytut Genetyki, Hodowli i Biotechnologii Roślin</w:t>
            </w:r>
          </w:p>
        </w:tc>
      </w:tr>
      <w:tr w:rsidR="00C23B99" w:rsidRPr="00C23B99" w:rsidTr="004B2C35">
        <w:tc>
          <w:tcPr>
            <w:tcW w:w="1129" w:type="pct"/>
            <w:vAlign w:val="center"/>
          </w:tcPr>
          <w:p w:rsidR="004B2C35" w:rsidRPr="00C23B99" w:rsidRDefault="004B2C35" w:rsidP="004B2C35">
            <w:pPr>
              <w:spacing w:line="240" w:lineRule="auto"/>
              <w:jc w:val="left"/>
              <w:rPr>
                <w:b/>
                <w:sz w:val="20"/>
                <w:szCs w:val="20"/>
              </w:rPr>
            </w:pPr>
            <w:r w:rsidRPr="00C23B99">
              <w:rPr>
                <w:b/>
                <w:sz w:val="20"/>
                <w:szCs w:val="20"/>
              </w:rPr>
              <w:t xml:space="preserve">Adam </w:t>
            </w:r>
            <w:proofErr w:type="spellStart"/>
            <w:r w:rsidRPr="00C23B99">
              <w:rPr>
                <w:b/>
                <w:sz w:val="20"/>
                <w:szCs w:val="20"/>
              </w:rPr>
              <w:t>Kuzdraliński</w:t>
            </w:r>
            <w:proofErr w:type="spellEnd"/>
          </w:p>
        </w:tc>
        <w:tc>
          <w:tcPr>
            <w:tcW w:w="1144" w:type="pct"/>
            <w:vAlign w:val="center"/>
          </w:tcPr>
          <w:p w:rsidR="004B2C35" w:rsidRPr="00C23B99" w:rsidRDefault="004B2C35" w:rsidP="004B2C35">
            <w:pPr>
              <w:spacing w:line="240" w:lineRule="auto"/>
              <w:jc w:val="left"/>
              <w:rPr>
                <w:b/>
                <w:sz w:val="20"/>
                <w:szCs w:val="20"/>
              </w:rPr>
            </w:pPr>
            <w:r w:rsidRPr="00C23B99">
              <w:rPr>
                <w:b/>
                <w:sz w:val="20"/>
                <w:szCs w:val="20"/>
              </w:rPr>
              <w:t>dr inż.</w:t>
            </w:r>
          </w:p>
        </w:tc>
        <w:tc>
          <w:tcPr>
            <w:tcW w:w="2727" w:type="pct"/>
            <w:vAlign w:val="center"/>
          </w:tcPr>
          <w:p w:rsidR="004B2C35" w:rsidRPr="00C23B99" w:rsidRDefault="004B2C35" w:rsidP="004B2C35">
            <w:pPr>
              <w:spacing w:line="240" w:lineRule="auto"/>
              <w:jc w:val="left"/>
              <w:rPr>
                <w:b/>
                <w:sz w:val="20"/>
                <w:szCs w:val="20"/>
              </w:rPr>
            </w:pPr>
            <w:r w:rsidRPr="00C23B99">
              <w:rPr>
                <w:b/>
                <w:sz w:val="20"/>
                <w:szCs w:val="20"/>
              </w:rPr>
              <w:t>Uniwersytet Przyrodniczy w Lublinie, Katedra Biotechnologii, Żywienia Człowieka i Towaroznawstwa Żywności</w:t>
            </w:r>
          </w:p>
        </w:tc>
      </w:tr>
      <w:tr w:rsidR="00C23B99" w:rsidRPr="00C23B99" w:rsidTr="004B2C35">
        <w:tc>
          <w:tcPr>
            <w:tcW w:w="1129" w:type="pct"/>
            <w:vAlign w:val="center"/>
          </w:tcPr>
          <w:p w:rsidR="004B2C35" w:rsidRPr="00C23B99" w:rsidRDefault="004B2C35" w:rsidP="004B2C35">
            <w:pPr>
              <w:spacing w:line="240" w:lineRule="auto"/>
              <w:jc w:val="left"/>
              <w:rPr>
                <w:b/>
                <w:sz w:val="20"/>
                <w:szCs w:val="20"/>
              </w:rPr>
            </w:pPr>
            <w:r w:rsidRPr="00C23B99">
              <w:rPr>
                <w:b/>
                <w:sz w:val="20"/>
                <w:szCs w:val="20"/>
              </w:rPr>
              <w:t>Justyna Leśniowska-Nowak</w:t>
            </w:r>
          </w:p>
        </w:tc>
        <w:tc>
          <w:tcPr>
            <w:tcW w:w="1144" w:type="pct"/>
            <w:vAlign w:val="center"/>
          </w:tcPr>
          <w:p w:rsidR="004B2C35" w:rsidRPr="00C23B99" w:rsidRDefault="004B2C35" w:rsidP="004B2C35">
            <w:pPr>
              <w:spacing w:line="240" w:lineRule="auto"/>
              <w:jc w:val="left"/>
            </w:pPr>
            <w:r w:rsidRPr="00C23B99">
              <w:rPr>
                <w:b/>
                <w:sz w:val="20"/>
              </w:rPr>
              <w:t>d</w:t>
            </w:r>
            <w:r w:rsidRPr="00C23B99">
              <w:rPr>
                <w:b/>
                <w:sz w:val="20"/>
                <w:szCs w:val="20"/>
              </w:rPr>
              <w:t>r inż.</w:t>
            </w:r>
          </w:p>
        </w:tc>
        <w:tc>
          <w:tcPr>
            <w:tcW w:w="2727" w:type="pct"/>
            <w:vAlign w:val="center"/>
          </w:tcPr>
          <w:p w:rsidR="004B2C35" w:rsidRPr="00C23B99" w:rsidRDefault="004B2C35" w:rsidP="004B2C35">
            <w:pPr>
              <w:spacing w:line="240" w:lineRule="auto"/>
              <w:jc w:val="left"/>
              <w:rPr>
                <w:b/>
                <w:sz w:val="20"/>
                <w:szCs w:val="20"/>
              </w:rPr>
            </w:pPr>
            <w:r w:rsidRPr="00C23B99">
              <w:rPr>
                <w:b/>
                <w:sz w:val="20"/>
                <w:szCs w:val="20"/>
              </w:rPr>
              <w:t>Uniwersytet Przyrodniczy w Lublinie, Instytut Genetyki, Hodowli i Biotechnologii Roślin</w:t>
            </w:r>
          </w:p>
        </w:tc>
      </w:tr>
      <w:tr w:rsidR="00C23B99" w:rsidRPr="00C23B99" w:rsidTr="004B2C35">
        <w:tc>
          <w:tcPr>
            <w:tcW w:w="1129" w:type="pct"/>
            <w:vAlign w:val="center"/>
          </w:tcPr>
          <w:p w:rsidR="004B2C35" w:rsidRPr="00C23B99" w:rsidRDefault="004B2C35" w:rsidP="004B2C35">
            <w:pPr>
              <w:spacing w:line="240" w:lineRule="auto"/>
              <w:jc w:val="left"/>
              <w:rPr>
                <w:b/>
                <w:sz w:val="20"/>
                <w:szCs w:val="20"/>
              </w:rPr>
            </w:pPr>
            <w:r w:rsidRPr="00C23B99">
              <w:rPr>
                <w:b/>
                <w:sz w:val="20"/>
                <w:szCs w:val="20"/>
              </w:rPr>
              <w:t>Michał Nowak</w:t>
            </w:r>
          </w:p>
        </w:tc>
        <w:tc>
          <w:tcPr>
            <w:tcW w:w="1144" w:type="pct"/>
            <w:vAlign w:val="center"/>
          </w:tcPr>
          <w:p w:rsidR="004B2C35" w:rsidRPr="00C23B99" w:rsidRDefault="004B2C35" w:rsidP="004B2C35">
            <w:pPr>
              <w:spacing w:line="240" w:lineRule="auto"/>
              <w:jc w:val="left"/>
            </w:pPr>
            <w:r w:rsidRPr="00C23B99">
              <w:rPr>
                <w:b/>
                <w:sz w:val="20"/>
              </w:rPr>
              <w:t>d</w:t>
            </w:r>
            <w:r w:rsidRPr="00C23B99">
              <w:rPr>
                <w:b/>
                <w:sz w:val="20"/>
                <w:szCs w:val="20"/>
              </w:rPr>
              <w:t>r inż.</w:t>
            </w:r>
          </w:p>
        </w:tc>
        <w:tc>
          <w:tcPr>
            <w:tcW w:w="2727" w:type="pct"/>
            <w:vAlign w:val="center"/>
          </w:tcPr>
          <w:p w:rsidR="004B2C35" w:rsidRPr="00C23B99" w:rsidRDefault="004B2C35" w:rsidP="004B2C35">
            <w:pPr>
              <w:spacing w:line="240" w:lineRule="auto"/>
              <w:jc w:val="left"/>
              <w:rPr>
                <w:b/>
                <w:sz w:val="20"/>
                <w:szCs w:val="20"/>
              </w:rPr>
            </w:pPr>
            <w:r w:rsidRPr="00C23B99">
              <w:rPr>
                <w:b/>
                <w:sz w:val="20"/>
                <w:szCs w:val="20"/>
              </w:rPr>
              <w:t>Uniwersytet Przyrodniczy w Lublinie, Instytut Genetyki, Hodowli i Biotechnologii Roślin</w:t>
            </w:r>
          </w:p>
        </w:tc>
      </w:tr>
      <w:tr w:rsidR="004B2C35" w:rsidRPr="00C23B99" w:rsidTr="004B2C35">
        <w:tc>
          <w:tcPr>
            <w:tcW w:w="1129" w:type="pct"/>
            <w:vAlign w:val="center"/>
          </w:tcPr>
          <w:p w:rsidR="004B2C35" w:rsidRPr="00C23B99" w:rsidRDefault="004B2C35" w:rsidP="004B2C35">
            <w:pPr>
              <w:spacing w:line="240" w:lineRule="auto"/>
              <w:jc w:val="left"/>
              <w:rPr>
                <w:b/>
                <w:sz w:val="20"/>
                <w:szCs w:val="20"/>
              </w:rPr>
            </w:pPr>
            <w:r w:rsidRPr="00C23B99">
              <w:rPr>
                <w:b/>
                <w:sz w:val="20"/>
                <w:szCs w:val="20"/>
              </w:rPr>
              <w:t>Sylwia Okoń</w:t>
            </w:r>
          </w:p>
        </w:tc>
        <w:tc>
          <w:tcPr>
            <w:tcW w:w="1144" w:type="pct"/>
            <w:vAlign w:val="center"/>
          </w:tcPr>
          <w:p w:rsidR="004B2C35" w:rsidRPr="00C23B99" w:rsidRDefault="004B2C35" w:rsidP="004B2C35">
            <w:pPr>
              <w:spacing w:line="240" w:lineRule="auto"/>
              <w:jc w:val="left"/>
            </w:pPr>
            <w:r w:rsidRPr="00C23B99">
              <w:rPr>
                <w:b/>
                <w:sz w:val="20"/>
              </w:rPr>
              <w:t>d</w:t>
            </w:r>
            <w:r w:rsidRPr="00C23B99">
              <w:rPr>
                <w:b/>
                <w:sz w:val="20"/>
                <w:szCs w:val="20"/>
              </w:rPr>
              <w:t>r inż.</w:t>
            </w:r>
          </w:p>
        </w:tc>
        <w:tc>
          <w:tcPr>
            <w:tcW w:w="2727" w:type="pct"/>
            <w:vAlign w:val="center"/>
          </w:tcPr>
          <w:p w:rsidR="004B2C35" w:rsidRPr="00C23B99" w:rsidRDefault="004B2C35" w:rsidP="004B2C35">
            <w:pPr>
              <w:spacing w:line="240" w:lineRule="auto"/>
              <w:jc w:val="left"/>
              <w:rPr>
                <w:b/>
                <w:sz w:val="20"/>
                <w:szCs w:val="20"/>
              </w:rPr>
            </w:pPr>
            <w:r w:rsidRPr="00C23B99">
              <w:rPr>
                <w:b/>
                <w:sz w:val="20"/>
                <w:szCs w:val="20"/>
              </w:rPr>
              <w:t>Uniwersytet Przyrodniczy w Lublinie, Instytut Genetyki, Hodowli i Biotechnologii Roślin</w:t>
            </w:r>
          </w:p>
        </w:tc>
      </w:tr>
    </w:tbl>
    <w:p w:rsidR="004B2C35" w:rsidRPr="00C23B99" w:rsidRDefault="004B2C35" w:rsidP="004B2C35">
      <w:pPr>
        <w:overflowPunct w:val="0"/>
        <w:autoSpaceDE w:val="0"/>
        <w:autoSpaceDN w:val="0"/>
        <w:adjustRightInd w:val="0"/>
        <w:spacing w:line="240" w:lineRule="auto"/>
        <w:jc w:val="left"/>
        <w:textAlignment w:val="baseline"/>
      </w:pPr>
    </w:p>
    <w:p w:rsidR="004B2C35" w:rsidRPr="00C23B99" w:rsidRDefault="004B2C35" w:rsidP="004B2C35">
      <w:pPr>
        <w:overflowPunct w:val="0"/>
        <w:autoSpaceDE w:val="0"/>
        <w:autoSpaceDN w:val="0"/>
        <w:adjustRightInd w:val="0"/>
        <w:spacing w:line="240" w:lineRule="auto"/>
        <w:jc w:val="left"/>
        <w:textAlignment w:val="baseline"/>
        <w:rPr>
          <w:szCs w:val="22"/>
        </w:rPr>
      </w:pPr>
      <w:r w:rsidRPr="00C23B99">
        <w:rPr>
          <w:szCs w:val="22"/>
        </w:rPr>
        <w:t xml:space="preserve">2. </w:t>
      </w:r>
      <w:r w:rsidRPr="00C23B99">
        <w:t>Kierownik zadania</w:t>
      </w:r>
      <w:r w:rsidRPr="00C23B99">
        <w:rPr>
          <w:sz w:val="22"/>
          <w:szCs w:val="20"/>
        </w:rPr>
        <w:t xml:space="preserve"> </w:t>
      </w:r>
      <w:r w:rsidRPr="00C23B99">
        <w:rPr>
          <w:i/>
          <w:sz w:val="18"/>
          <w:szCs w:val="18"/>
        </w:rPr>
        <w:t>(imię, nazwisko, tytuł lub stopień naukowy, adres do korespondencji, telefon bezpośredni i do sekretariatu jednostki organizacyjnej zatrudniającej kierownika zadania, e-mail kierownika;  telefon do oraz dane osoby, z którą można się kontaktować w razie nieobecności kierownika zadania)</w:t>
      </w:r>
    </w:p>
    <w:p w:rsidR="004B2C35" w:rsidRPr="00C23B99" w:rsidRDefault="004B2C35" w:rsidP="004B2C35">
      <w:pPr>
        <w:spacing w:line="240" w:lineRule="auto"/>
        <w:jc w:val="left"/>
        <w:rPr>
          <w:i/>
          <w:sz w:val="22"/>
        </w:rPr>
      </w:pPr>
    </w:p>
    <w:p w:rsidR="004B2C35" w:rsidRPr="00C23B99" w:rsidRDefault="004B2C35" w:rsidP="004B2C35">
      <w:pPr>
        <w:tabs>
          <w:tab w:val="num" w:pos="426"/>
        </w:tabs>
        <w:spacing w:line="240" w:lineRule="auto"/>
        <w:ind w:left="426"/>
        <w:rPr>
          <w:b/>
          <w:sz w:val="22"/>
        </w:rPr>
      </w:pPr>
      <w:r w:rsidRPr="00C23B99">
        <w:rPr>
          <w:b/>
          <w:sz w:val="22"/>
        </w:rPr>
        <w:t xml:space="preserve">Edyta </w:t>
      </w:r>
      <w:proofErr w:type="spellStart"/>
      <w:r w:rsidRPr="00C23B99">
        <w:rPr>
          <w:b/>
          <w:sz w:val="22"/>
        </w:rPr>
        <w:t>Paczos</w:t>
      </w:r>
      <w:proofErr w:type="spellEnd"/>
      <w:r w:rsidRPr="00C23B99">
        <w:rPr>
          <w:b/>
          <w:sz w:val="22"/>
        </w:rPr>
        <w:t>-Grzęda, dr</w:t>
      </w:r>
    </w:p>
    <w:p w:rsidR="004B2C35" w:rsidRPr="00C23B99" w:rsidRDefault="004B2C35" w:rsidP="004B2C35">
      <w:pPr>
        <w:tabs>
          <w:tab w:val="num" w:pos="426"/>
        </w:tabs>
        <w:spacing w:line="240" w:lineRule="auto"/>
        <w:ind w:left="426"/>
        <w:rPr>
          <w:b/>
          <w:sz w:val="22"/>
        </w:rPr>
      </w:pPr>
      <w:r w:rsidRPr="00C23B99">
        <w:rPr>
          <w:b/>
          <w:sz w:val="22"/>
        </w:rPr>
        <w:t>Uniwersytet Przyrodniczy w Lublinie</w:t>
      </w:r>
    </w:p>
    <w:p w:rsidR="004B2C35" w:rsidRPr="00C23B99" w:rsidRDefault="004B2C35" w:rsidP="004B2C35">
      <w:pPr>
        <w:tabs>
          <w:tab w:val="num" w:pos="426"/>
        </w:tabs>
        <w:spacing w:line="240" w:lineRule="auto"/>
        <w:ind w:left="426"/>
        <w:rPr>
          <w:b/>
          <w:sz w:val="22"/>
        </w:rPr>
      </w:pPr>
      <w:r w:rsidRPr="00C23B99">
        <w:rPr>
          <w:b/>
          <w:sz w:val="22"/>
        </w:rPr>
        <w:t>Instytut Genetyki, Hodowli i Biotechnologii Roślin</w:t>
      </w:r>
    </w:p>
    <w:p w:rsidR="004B2C35" w:rsidRPr="00C23B99" w:rsidRDefault="004B2C35" w:rsidP="004B2C35">
      <w:pPr>
        <w:tabs>
          <w:tab w:val="num" w:pos="426"/>
        </w:tabs>
        <w:spacing w:line="240" w:lineRule="auto"/>
        <w:ind w:left="426"/>
        <w:rPr>
          <w:b/>
          <w:sz w:val="22"/>
        </w:rPr>
      </w:pPr>
      <w:r w:rsidRPr="00C23B99">
        <w:rPr>
          <w:b/>
          <w:sz w:val="22"/>
        </w:rPr>
        <w:t>ul. Akademicka 15</w:t>
      </w:r>
    </w:p>
    <w:p w:rsidR="004B2C35" w:rsidRPr="00C23B99" w:rsidRDefault="004B2C35" w:rsidP="004B2C35">
      <w:pPr>
        <w:tabs>
          <w:tab w:val="num" w:pos="426"/>
        </w:tabs>
        <w:spacing w:line="240" w:lineRule="auto"/>
        <w:ind w:left="426"/>
        <w:rPr>
          <w:b/>
          <w:sz w:val="22"/>
        </w:rPr>
      </w:pPr>
      <w:r w:rsidRPr="00C23B99">
        <w:rPr>
          <w:b/>
          <w:sz w:val="22"/>
        </w:rPr>
        <w:t>20-934 Lublin</w:t>
      </w:r>
    </w:p>
    <w:p w:rsidR="004B2C35" w:rsidRPr="00C23B99" w:rsidRDefault="004B2C35" w:rsidP="004B2C35">
      <w:pPr>
        <w:tabs>
          <w:tab w:val="num" w:pos="426"/>
        </w:tabs>
        <w:spacing w:line="240" w:lineRule="auto"/>
        <w:ind w:left="426"/>
        <w:rPr>
          <w:b/>
          <w:sz w:val="22"/>
        </w:rPr>
      </w:pPr>
      <w:r w:rsidRPr="00C23B99">
        <w:rPr>
          <w:b/>
          <w:sz w:val="22"/>
        </w:rPr>
        <w:t>tel. bezp. (81) 445-68-66, kom. 504098872, sekretariat (81) 445-68-84</w:t>
      </w:r>
    </w:p>
    <w:p w:rsidR="004B2C35" w:rsidRPr="00C23B99" w:rsidRDefault="00E171EA" w:rsidP="004B2C35">
      <w:pPr>
        <w:tabs>
          <w:tab w:val="num" w:pos="426"/>
        </w:tabs>
        <w:spacing w:line="240" w:lineRule="auto"/>
        <w:ind w:left="426"/>
        <w:rPr>
          <w:b/>
          <w:sz w:val="22"/>
        </w:rPr>
      </w:pPr>
      <w:hyperlink r:id="rId9" w:history="1">
        <w:r w:rsidR="004B2C35" w:rsidRPr="00C23B99">
          <w:rPr>
            <w:b/>
            <w:sz w:val="22"/>
            <w:u w:val="single"/>
          </w:rPr>
          <w:t>edyta.paczos@up.lublin.pl</w:t>
        </w:r>
      </w:hyperlink>
    </w:p>
    <w:p w:rsidR="004B2C35" w:rsidRPr="00C23B99" w:rsidRDefault="004B2C35" w:rsidP="004B2C35">
      <w:pPr>
        <w:tabs>
          <w:tab w:val="num" w:pos="426"/>
        </w:tabs>
        <w:spacing w:line="240" w:lineRule="auto"/>
        <w:ind w:left="426"/>
        <w:rPr>
          <w:b/>
          <w:sz w:val="22"/>
        </w:rPr>
      </w:pPr>
    </w:p>
    <w:p w:rsidR="004B2C35" w:rsidRPr="00C23B99" w:rsidRDefault="004B2C35" w:rsidP="004B2C35">
      <w:pPr>
        <w:tabs>
          <w:tab w:val="num" w:pos="426"/>
        </w:tabs>
        <w:spacing w:line="240" w:lineRule="auto"/>
        <w:ind w:left="426"/>
        <w:rPr>
          <w:i/>
          <w:sz w:val="18"/>
          <w:szCs w:val="18"/>
        </w:rPr>
      </w:pPr>
      <w:r w:rsidRPr="00C23B99">
        <w:rPr>
          <w:i/>
          <w:sz w:val="18"/>
          <w:szCs w:val="18"/>
        </w:rPr>
        <w:t>osoba, z którą można się kontaktować w razie nieobecności kierownika zadania</w:t>
      </w:r>
    </w:p>
    <w:p w:rsidR="004B2C35" w:rsidRPr="00C23B99" w:rsidRDefault="004B2C35" w:rsidP="004B2C35">
      <w:pPr>
        <w:tabs>
          <w:tab w:val="num" w:pos="426"/>
        </w:tabs>
        <w:spacing w:line="240" w:lineRule="auto"/>
        <w:ind w:left="426"/>
        <w:rPr>
          <w:b/>
          <w:sz w:val="22"/>
        </w:rPr>
      </w:pPr>
      <w:r w:rsidRPr="00C23B99">
        <w:rPr>
          <w:b/>
          <w:sz w:val="22"/>
        </w:rPr>
        <w:t xml:space="preserve">Aneta </w:t>
      </w:r>
      <w:proofErr w:type="spellStart"/>
      <w:r w:rsidRPr="00C23B99">
        <w:rPr>
          <w:b/>
          <w:sz w:val="22"/>
        </w:rPr>
        <w:t>Koroluk</w:t>
      </w:r>
      <w:proofErr w:type="spellEnd"/>
      <w:r w:rsidRPr="00C23B99">
        <w:rPr>
          <w:b/>
          <w:sz w:val="22"/>
        </w:rPr>
        <w:t>, mgr inż.</w:t>
      </w:r>
    </w:p>
    <w:p w:rsidR="004B2C35" w:rsidRPr="00C23B99" w:rsidRDefault="004B2C35" w:rsidP="004B2C35">
      <w:pPr>
        <w:tabs>
          <w:tab w:val="num" w:pos="426"/>
        </w:tabs>
        <w:spacing w:line="240" w:lineRule="auto"/>
        <w:ind w:left="426"/>
        <w:rPr>
          <w:b/>
          <w:sz w:val="22"/>
        </w:rPr>
      </w:pPr>
      <w:r w:rsidRPr="00C23B99">
        <w:rPr>
          <w:b/>
          <w:sz w:val="22"/>
        </w:rPr>
        <w:t>Uniwersytet Przyrodniczy w Lublinie</w:t>
      </w:r>
    </w:p>
    <w:p w:rsidR="004B2C35" w:rsidRPr="00C23B99" w:rsidRDefault="004B2C35" w:rsidP="004B2C35">
      <w:pPr>
        <w:tabs>
          <w:tab w:val="num" w:pos="426"/>
        </w:tabs>
        <w:spacing w:line="240" w:lineRule="auto"/>
        <w:ind w:left="426"/>
        <w:rPr>
          <w:b/>
          <w:sz w:val="22"/>
        </w:rPr>
      </w:pPr>
      <w:r w:rsidRPr="00C23B99">
        <w:rPr>
          <w:b/>
          <w:sz w:val="22"/>
        </w:rPr>
        <w:t>Instytut Genetyki, Hodowli i Biotechnologii Roślin</w:t>
      </w:r>
    </w:p>
    <w:p w:rsidR="004B2C35" w:rsidRPr="00C23B99" w:rsidRDefault="004B2C35" w:rsidP="004B2C35">
      <w:pPr>
        <w:tabs>
          <w:tab w:val="num" w:pos="426"/>
        </w:tabs>
        <w:spacing w:line="240" w:lineRule="auto"/>
        <w:ind w:left="426"/>
        <w:rPr>
          <w:b/>
          <w:sz w:val="22"/>
        </w:rPr>
      </w:pPr>
      <w:r w:rsidRPr="00C23B99">
        <w:rPr>
          <w:b/>
          <w:sz w:val="22"/>
        </w:rPr>
        <w:t>ul. Akademicka 15</w:t>
      </w:r>
    </w:p>
    <w:p w:rsidR="004B2C35" w:rsidRPr="00C23B99" w:rsidRDefault="004B2C35" w:rsidP="004B2C35">
      <w:pPr>
        <w:tabs>
          <w:tab w:val="num" w:pos="426"/>
        </w:tabs>
        <w:spacing w:line="240" w:lineRule="auto"/>
        <w:ind w:left="426"/>
        <w:rPr>
          <w:b/>
          <w:sz w:val="22"/>
        </w:rPr>
      </w:pPr>
      <w:r w:rsidRPr="00C23B99">
        <w:rPr>
          <w:b/>
          <w:sz w:val="22"/>
        </w:rPr>
        <w:t>20-934 Lublin</w:t>
      </w:r>
    </w:p>
    <w:p w:rsidR="004B2C35" w:rsidRPr="00C23B99" w:rsidRDefault="004B2C35" w:rsidP="004B2C35">
      <w:pPr>
        <w:tabs>
          <w:tab w:val="num" w:pos="426"/>
        </w:tabs>
        <w:spacing w:line="240" w:lineRule="auto"/>
        <w:ind w:left="426"/>
        <w:rPr>
          <w:b/>
          <w:sz w:val="22"/>
        </w:rPr>
      </w:pPr>
      <w:r w:rsidRPr="00C23B99">
        <w:rPr>
          <w:b/>
          <w:sz w:val="22"/>
        </w:rPr>
        <w:t>tel. (81) 445-68-84, kom. 509089757</w:t>
      </w:r>
    </w:p>
    <w:p w:rsidR="004B2C35" w:rsidRPr="00C23B99" w:rsidRDefault="00E171EA" w:rsidP="004B2C35">
      <w:pPr>
        <w:tabs>
          <w:tab w:val="num" w:pos="426"/>
        </w:tabs>
        <w:spacing w:line="240" w:lineRule="auto"/>
        <w:ind w:left="426"/>
        <w:rPr>
          <w:b/>
          <w:sz w:val="22"/>
        </w:rPr>
      </w:pPr>
      <w:hyperlink r:id="rId10" w:history="1">
        <w:r w:rsidR="004B2C35" w:rsidRPr="00C23B99">
          <w:rPr>
            <w:b/>
            <w:sz w:val="22"/>
            <w:u w:val="single"/>
          </w:rPr>
          <w:t>aneta.koroluk@up.lublin.pl</w:t>
        </w:r>
      </w:hyperlink>
    </w:p>
    <w:p w:rsidR="004B2C35" w:rsidRPr="00C23B99" w:rsidRDefault="004B2C35" w:rsidP="004B2C35">
      <w:pPr>
        <w:tabs>
          <w:tab w:val="num" w:pos="426"/>
        </w:tabs>
        <w:spacing w:line="240" w:lineRule="auto"/>
        <w:ind w:left="426"/>
        <w:rPr>
          <w:b/>
          <w:sz w:val="22"/>
        </w:rPr>
      </w:pPr>
    </w:p>
    <w:p w:rsidR="004B2C35" w:rsidRPr="00C23B99" w:rsidRDefault="004B2C35" w:rsidP="004B2C35">
      <w:pPr>
        <w:spacing w:line="240" w:lineRule="auto"/>
        <w:jc w:val="left"/>
        <w:rPr>
          <w:sz w:val="22"/>
        </w:rPr>
      </w:pPr>
    </w:p>
    <w:p w:rsidR="004B2C35" w:rsidRPr="00C23B99" w:rsidRDefault="004B2C35" w:rsidP="004B2C35">
      <w:pPr>
        <w:spacing w:line="240" w:lineRule="auto"/>
        <w:jc w:val="left"/>
        <w:rPr>
          <w:i/>
          <w:sz w:val="22"/>
        </w:rPr>
      </w:pPr>
      <w:r w:rsidRPr="00C23B99">
        <w:rPr>
          <w:i/>
          <w:sz w:val="22"/>
        </w:rPr>
        <w:br w:type="page"/>
      </w:r>
    </w:p>
    <w:p w:rsidR="004B2C35" w:rsidRPr="00C23B99" w:rsidRDefault="004B2C35" w:rsidP="004B2C35">
      <w:pPr>
        <w:overflowPunct w:val="0"/>
        <w:autoSpaceDE w:val="0"/>
        <w:autoSpaceDN w:val="0"/>
        <w:adjustRightInd w:val="0"/>
        <w:ind w:left="360" w:hanging="360"/>
        <w:jc w:val="left"/>
        <w:textAlignment w:val="baseline"/>
        <w:rPr>
          <w:b/>
          <w:szCs w:val="20"/>
        </w:rPr>
      </w:pPr>
      <w:r w:rsidRPr="00C23B99">
        <w:rPr>
          <w:b/>
          <w:szCs w:val="20"/>
        </w:rPr>
        <w:lastRenderedPageBreak/>
        <w:t>D. OPIS ZADANIA</w:t>
      </w:r>
    </w:p>
    <w:p w:rsidR="004B2C35" w:rsidRPr="00C23B99" w:rsidRDefault="004B2C35" w:rsidP="004B2C35">
      <w:pPr>
        <w:numPr>
          <w:ilvl w:val="2"/>
          <w:numId w:val="1"/>
        </w:numPr>
        <w:tabs>
          <w:tab w:val="clear" w:pos="2340"/>
          <w:tab w:val="num" w:pos="180"/>
          <w:tab w:val="left" w:pos="360"/>
        </w:tabs>
        <w:spacing w:after="120" w:line="240" w:lineRule="auto"/>
        <w:ind w:left="720" w:hanging="720"/>
        <w:jc w:val="left"/>
        <w:rPr>
          <w:bCs/>
          <w:lang w:eastAsia="pl-PL"/>
        </w:rPr>
      </w:pPr>
      <w:r w:rsidRPr="00C23B99">
        <w:t xml:space="preserve"> Cele zadania </w:t>
      </w:r>
    </w:p>
    <w:p w:rsidR="00D65C48" w:rsidRPr="00C23B99" w:rsidRDefault="00D65C48" w:rsidP="00D65C48">
      <w:pPr>
        <w:tabs>
          <w:tab w:val="left" w:pos="360"/>
        </w:tabs>
        <w:spacing w:line="240" w:lineRule="auto"/>
        <w:ind w:left="720"/>
        <w:rPr>
          <w:bCs/>
          <w:sz w:val="16"/>
          <w:szCs w:val="16"/>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016"/>
        <w:gridCol w:w="1666"/>
      </w:tblGrid>
      <w:tr w:rsidR="007861E5" w:rsidRPr="007861E5" w:rsidTr="007010DB">
        <w:trPr>
          <w:trHeight w:val="397"/>
          <w:jc w:val="center"/>
        </w:trPr>
        <w:tc>
          <w:tcPr>
            <w:tcW w:w="326" w:type="pct"/>
            <w:vAlign w:val="center"/>
          </w:tcPr>
          <w:p w:rsidR="007861E5" w:rsidRPr="007861E5" w:rsidRDefault="007861E5" w:rsidP="00D65C48">
            <w:pPr>
              <w:tabs>
                <w:tab w:val="left" w:pos="360"/>
              </w:tabs>
              <w:spacing w:line="240" w:lineRule="auto"/>
              <w:jc w:val="left"/>
              <w:rPr>
                <w:b/>
                <w:sz w:val="22"/>
                <w:szCs w:val="22"/>
              </w:rPr>
            </w:pPr>
            <w:r w:rsidRPr="007861E5">
              <w:rPr>
                <w:b/>
                <w:sz w:val="22"/>
                <w:szCs w:val="22"/>
              </w:rPr>
              <w:t>Lp.</w:t>
            </w:r>
          </w:p>
        </w:tc>
        <w:tc>
          <w:tcPr>
            <w:tcW w:w="3776" w:type="pct"/>
            <w:vAlign w:val="center"/>
          </w:tcPr>
          <w:p w:rsidR="007861E5" w:rsidRPr="007861E5" w:rsidRDefault="007861E5" w:rsidP="00D65C48">
            <w:pPr>
              <w:tabs>
                <w:tab w:val="left" w:pos="360"/>
              </w:tabs>
              <w:spacing w:line="240" w:lineRule="auto"/>
              <w:jc w:val="left"/>
              <w:rPr>
                <w:b/>
                <w:sz w:val="22"/>
                <w:szCs w:val="22"/>
              </w:rPr>
            </w:pPr>
            <w:r w:rsidRPr="007861E5">
              <w:rPr>
                <w:b/>
                <w:sz w:val="22"/>
                <w:szCs w:val="22"/>
              </w:rPr>
              <w:t xml:space="preserve">Cel </w:t>
            </w:r>
            <w:r w:rsidRPr="007861E5">
              <w:rPr>
                <w:sz w:val="22"/>
                <w:szCs w:val="22"/>
              </w:rPr>
              <w:t>(zgodnie ze szczegółowym opisem na dany rok)</w:t>
            </w:r>
          </w:p>
        </w:tc>
        <w:tc>
          <w:tcPr>
            <w:tcW w:w="897" w:type="pct"/>
            <w:vAlign w:val="center"/>
          </w:tcPr>
          <w:p w:rsidR="007861E5" w:rsidRPr="007861E5" w:rsidRDefault="007861E5" w:rsidP="007010DB">
            <w:pPr>
              <w:tabs>
                <w:tab w:val="left" w:pos="360"/>
              </w:tabs>
              <w:spacing w:line="240" w:lineRule="auto"/>
              <w:jc w:val="center"/>
              <w:rPr>
                <w:b/>
                <w:sz w:val="22"/>
                <w:szCs w:val="22"/>
              </w:rPr>
            </w:pPr>
            <w:r w:rsidRPr="007861E5">
              <w:rPr>
                <w:b/>
                <w:sz w:val="22"/>
                <w:szCs w:val="22"/>
              </w:rPr>
              <w:t xml:space="preserve">Czy cel został zrealizowany </w:t>
            </w:r>
            <w:r w:rsidRPr="007861E5">
              <w:rPr>
                <w:sz w:val="22"/>
                <w:szCs w:val="22"/>
              </w:rPr>
              <w:t>(tak/nie /częściowo</w:t>
            </w:r>
            <w:r w:rsidRPr="007861E5">
              <w:rPr>
                <w:sz w:val="22"/>
                <w:szCs w:val="22"/>
                <w:vertAlign w:val="superscript"/>
              </w:rPr>
              <w:t>1</w:t>
            </w:r>
            <w:r w:rsidRPr="007861E5">
              <w:rPr>
                <w:sz w:val="22"/>
                <w:szCs w:val="22"/>
              </w:rPr>
              <w:t>)</w:t>
            </w:r>
          </w:p>
        </w:tc>
      </w:tr>
      <w:tr w:rsidR="007861E5" w:rsidRPr="00C23B99" w:rsidTr="007010DB">
        <w:trPr>
          <w:jc w:val="center"/>
        </w:trPr>
        <w:tc>
          <w:tcPr>
            <w:tcW w:w="326" w:type="pct"/>
            <w:vAlign w:val="center"/>
          </w:tcPr>
          <w:p w:rsidR="007861E5" w:rsidRPr="00C23B99" w:rsidRDefault="007861E5" w:rsidP="00D65C48">
            <w:pPr>
              <w:tabs>
                <w:tab w:val="left" w:pos="360"/>
              </w:tabs>
              <w:spacing w:line="240" w:lineRule="auto"/>
              <w:jc w:val="left"/>
              <w:rPr>
                <w:sz w:val="22"/>
                <w:szCs w:val="22"/>
              </w:rPr>
            </w:pPr>
            <w:r w:rsidRPr="00C23B99">
              <w:rPr>
                <w:sz w:val="22"/>
                <w:szCs w:val="22"/>
              </w:rPr>
              <w:t>1</w:t>
            </w:r>
          </w:p>
        </w:tc>
        <w:tc>
          <w:tcPr>
            <w:tcW w:w="3776" w:type="pct"/>
            <w:vAlign w:val="center"/>
          </w:tcPr>
          <w:p w:rsidR="007861E5" w:rsidRPr="00C23B99" w:rsidRDefault="007861E5" w:rsidP="00D65C48">
            <w:pPr>
              <w:tabs>
                <w:tab w:val="left" w:pos="360"/>
              </w:tabs>
              <w:spacing w:line="240" w:lineRule="auto"/>
              <w:jc w:val="left"/>
              <w:rPr>
                <w:sz w:val="22"/>
                <w:szCs w:val="22"/>
              </w:rPr>
            </w:pPr>
            <w:r w:rsidRPr="00C23B99">
              <w:rPr>
                <w:sz w:val="22"/>
                <w:szCs w:val="22"/>
              </w:rPr>
              <w:t xml:space="preserve">Określenie patogeniczności </w:t>
            </w:r>
            <w:proofErr w:type="spellStart"/>
            <w:r w:rsidRPr="00C23B99">
              <w:rPr>
                <w:sz w:val="22"/>
                <w:szCs w:val="22"/>
              </w:rPr>
              <w:t>izolatów</w:t>
            </w:r>
            <w:proofErr w:type="spellEnd"/>
            <w:r w:rsidRPr="00C23B99">
              <w:rPr>
                <w:sz w:val="22"/>
                <w:szCs w:val="22"/>
              </w:rPr>
              <w:t xml:space="preserve"> </w:t>
            </w:r>
            <w:proofErr w:type="spellStart"/>
            <w:r w:rsidRPr="00C23B99">
              <w:rPr>
                <w:i/>
                <w:sz w:val="22"/>
                <w:szCs w:val="22"/>
              </w:rPr>
              <w:t>Puccinia</w:t>
            </w:r>
            <w:proofErr w:type="spellEnd"/>
            <w:r w:rsidRPr="00C23B99">
              <w:rPr>
                <w:i/>
                <w:sz w:val="22"/>
                <w:szCs w:val="22"/>
              </w:rPr>
              <w:t xml:space="preserve"> </w:t>
            </w:r>
            <w:proofErr w:type="spellStart"/>
            <w:r w:rsidRPr="00C23B99">
              <w:rPr>
                <w:i/>
                <w:sz w:val="22"/>
                <w:szCs w:val="22"/>
              </w:rPr>
              <w:t>coronata</w:t>
            </w:r>
            <w:proofErr w:type="spellEnd"/>
            <w:r w:rsidRPr="00C23B99">
              <w:rPr>
                <w:sz w:val="22"/>
                <w:szCs w:val="22"/>
              </w:rPr>
              <w:t xml:space="preserve"> skolekcjonowanych w roku 2015 w różnych obszarach kraju.</w:t>
            </w:r>
          </w:p>
        </w:tc>
        <w:tc>
          <w:tcPr>
            <w:tcW w:w="897" w:type="pct"/>
            <w:vAlign w:val="center"/>
          </w:tcPr>
          <w:p w:rsidR="007861E5" w:rsidRPr="00C23B99" w:rsidRDefault="007861E5" w:rsidP="007861E5">
            <w:pPr>
              <w:tabs>
                <w:tab w:val="left" w:pos="360"/>
              </w:tabs>
              <w:spacing w:line="240" w:lineRule="auto"/>
              <w:jc w:val="center"/>
              <w:rPr>
                <w:sz w:val="22"/>
                <w:szCs w:val="22"/>
              </w:rPr>
            </w:pPr>
            <w:r>
              <w:rPr>
                <w:sz w:val="22"/>
                <w:szCs w:val="22"/>
              </w:rPr>
              <w:t>TAK</w:t>
            </w:r>
          </w:p>
        </w:tc>
      </w:tr>
      <w:tr w:rsidR="007861E5" w:rsidRPr="00C23B99" w:rsidTr="007010DB">
        <w:trPr>
          <w:jc w:val="center"/>
        </w:trPr>
        <w:tc>
          <w:tcPr>
            <w:tcW w:w="326" w:type="pct"/>
            <w:vAlign w:val="center"/>
          </w:tcPr>
          <w:p w:rsidR="007861E5" w:rsidRPr="00C23B99" w:rsidRDefault="007861E5" w:rsidP="00D65C48">
            <w:pPr>
              <w:tabs>
                <w:tab w:val="left" w:pos="360"/>
              </w:tabs>
              <w:spacing w:line="240" w:lineRule="auto"/>
              <w:jc w:val="left"/>
              <w:rPr>
                <w:sz w:val="22"/>
                <w:szCs w:val="22"/>
              </w:rPr>
            </w:pPr>
            <w:r w:rsidRPr="00C23B99">
              <w:rPr>
                <w:sz w:val="22"/>
                <w:szCs w:val="22"/>
              </w:rPr>
              <w:t>2</w:t>
            </w:r>
          </w:p>
        </w:tc>
        <w:tc>
          <w:tcPr>
            <w:tcW w:w="3776" w:type="pct"/>
            <w:vAlign w:val="center"/>
          </w:tcPr>
          <w:p w:rsidR="007861E5" w:rsidRPr="00C23B99" w:rsidRDefault="007861E5" w:rsidP="00D65C48">
            <w:pPr>
              <w:tabs>
                <w:tab w:val="left" w:pos="360"/>
              </w:tabs>
              <w:spacing w:line="240" w:lineRule="auto"/>
              <w:jc w:val="left"/>
              <w:rPr>
                <w:sz w:val="22"/>
                <w:szCs w:val="22"/>
              </w:rPr>
            </w:pPr>
            <w:r w:rsidRPr="00C23B99">
              <w:rPr>
                <w:bCs/>
                <w:sz w:val="22"/>
                <w:szCs w:val="22"/>
                <w:lang w:eastAsia="pl-PL"/>
              </w:rPr>
              <w:t xml:space="preserve">Wyprowadzenie </w:t>
            </w:r>
            <w:proofErr w:type="spellStart"/>
            <w:r w:rsidRPr="00C23B99">
              <w:rPr>
                <w:bCs/>
                <w:sz w:val="22"/>
                <w:szCs w:val="22"/>
                <w:lang w:eastAsia="pl-PL"/>
              </w:rPr>
              <w:t>izolatów</w:t>
            </w:r>
            <w:proofErr w:type="spellEnd"/>
            <w:r w:rsidRPr="00C23B99">
              <w:rPr>
                <w:bCs/>
                <w:sz w:val="22"/>
                <w:szCs w:val="22"/>
                <w:lang w:eastAsia="pl-PL"/>
              </w:rPr>
              <w:t xml:space="preserve"> z populacji rdzy koronowej skolekcjonowanych w roku 2016.</w:t>
            </w:r>
          </w:p>
        </w:tc>
        <w:tc>
          <w:tcPr>
            <w:tcW w:w="897" w:type="pct"/>
            <w:vAlign w:val="center"/>
          </w:tcPr>
          <w:p w:rsidR="007861E5" w:rsidRPr="00C23B99" w:rsidRDefault="007010DB" w:rsidP="007861E5">
            <w:pPr>
              <w:tabs>
                <w:tab w:val="left" w:pos="360"/>
              </w:tabs>
              <w:spacing w:line="240" w:lineRule="auto"/>
              <w:jc w:val="center"/>
              <w:rPr>
                <w:bCs/>
                <w:sz w:val="22"/>
                <w:szCs w:val="22"/>
                <w:lang w:eastAsia="pl-PL"/>
              </w:rPr>
            </w:pPr>
            <w:r>
              <w:rPr>
                <w:sz w:val="22"/>
                <w:szCs w:val="22"/>
              </w:rPr>
              <w:t>TAK</w:t>
            </w:r>
          </w:p>
        </w:tc>
      </w:tr>
      <w:tr w:rsidR="007861E5" w:rsidRPr="00C23B99" w:rsidTr="007010DB">
        <w:trPr>
          <w:jc w:val="center"/>
        </w:trPr>
        <w:tc>
          <w:tcPr>
            <w:tcW w:w="326" w:type="pct"/>
            <w:vAlign w:val="center"/>
          </w:tcPr>
          <w:p w:rsidR="007861E5" w:rsidRPr="00C23B99" w:rsidRDefault="007861E5" w:rsidP="00D65C48">
            <w:pPr>
              <w:tabs>
                <w:tab w:val="left" w:pos="360"/>
              </w:tabs>
              <w:spacing w:line="240" w:lineRule="auto"/>
              <w:jc w:val="left"/>
              <w:rPr>
                <w:sz w:val="22"/>
                <w:szCs w:val="22"/>
              </w:rPr>
            </w:pPr>
            <w:r w:rsidRPr="00C23B99">
              <w:rPr>
                <w:sz w:val="22"/>
                <w:szCs w:val="22"/>
              </w:rPr>
              <w:t>3</w:t>
            </w:r>
          </w:p>
        </w:tc>
        <w:tc>
          <w:tcPr>
            <w:tcW w:w="3776" w:type="pct"/>
            <w:vAlign w:val="center"/>
          </w:tcPr>
          <w:p w:rsidR="007861E5" w:rsidRPr="00C23B99" w:rsidRDefault="007861E5" w:rsidP="00D65C48">
            <w:pPr>
              <w:tabs>
                <w:tab w:val="left" w:pos="360"/>
              </w:tabs>
              <w:spacing w:line="240" w:lineRule="auto"/>
              <w:jc w:val="left"/>
              <w:rPr>
                <w:bCs/>
                <w:sz w:val="22"/>
                <w:szCs w:val="22"/>
                <w:lang w:eastAsia="pl-PL"/>
              </w:rPr>
            </w:pPr>
            <w:r w:rsidRPr="00C23B99">
              <w:rPr>
                <w:bCs/>
                <w:sz w:val="22"/>
                <w:szCs w:val="22"/>
                <w:lang w:eastAsia="pl-PL"/>
              </w:rPr>
              <w:t xml:space="preserve">Identyfikacja markerów dla genu odporności </w:t>
            </w:r>
            <w:r w:rsidRPr="00C23B99">
              <w:rPr>
                <w:bCs/>
                <w:i/>
                <w:sz w:val="22"/>
                <w:szCs w:val="22"/>
                <w:lang w:eastAsia="pl-PL"/>
              </w:rPr>
              <w:t>Pc</w:t>
            </w:r>
            <w:r w:rsidRPr="00C23B99">
              <w:rPr>
                <w:bCs/>
                <w:sz w:val="22"/>
                <w:szCs w:val="22"/>
                <w:lang w:eastAsia="pl-PL"/>
              </w:rPr>
              <w:t>39 metodą SRAP.</w:t>
            </w:r>
          </w:p>
        </w:tc>
        <w:tc>
          <w:tcPr>
            <w:tcW w:w="897" w:type="pct"/>
            <w:vAlign w:val="center"/>
          </w:tcPr>
          <w:p w:rsidR="007861E5" w:rsidRPr="00C23B99" w:rsidRDefault="007010DB" w:rsidP="007861E5">
            <w:pPr>
              <w:tabs>
                <w:tab w:val="left" w:pos="360"/>
              </w:tabs>
              <w:spacing w:line="240" w:lineRule="auto"/>
              <w:jc w:val="center"/>
              <w:rPr>
                <w:bCs/>
                <w:sz w:val="22"/>
                <w:szCs w:val="22"/>
                <w:lang w:eastAsia="pl-PL"/>
              </w:rPr>
            </w:pPr>
            <w:r>
              <w:rPr>
                <w:sz w:val="22"/>
                <w:szCs w:val="22"/>
              </w:rPr>
              <w:t>TAK</w:t>
            </w:r>
          </w:p>
        </w:tc>
      </w:tr>
      <w:tr w:rsidR="007861E5" w:rsidRPr="00C23B99" w:rsidTr="007010DB">
        <w:trPr>
          <w:jc w:val="center"/>
        </w:trPr>
        <w:tc>
          <w:tcPr>
            <w:tcW w:w="326" w:type="pct"/>
            <w:vAlign w:val="center"/>
          </w:tcPr>
          <w:p w:rsidR="007861E5" w:rsidRPr="00C23B99" w:rsidRDefault="007861E5" w:rsidP="00D65C48">
            <w:pPr>
              <w:tabs>
                <w:tab w:val="left" w:pos="360"/>
              </w:tabs>
              <w:spacing w:line="240" w:lineRule="auto"/>
              <w:jc w:val="left"/>
              <w:rPr>
                <w:sz w:val="22"/>
                <w:szCs w:val="22"/>
              </w:rPr>
            </w:pPr>
            <w:r w:rsidRPr="00C23B99">
              <w:rPr>
                <w:sz w:val="22"/>
                <w:szCs w:val="22"/>
              </w:rPr>
              <w:t>4</w:t>
            </w:r>
          </w:p>
        </w:tc>
        <w:tc>
          <w:tcPr>
            <w:tcW w:w="3776" w:type="pct"/>
            <w:vAlign w:val="center"/>
          </w:tcPr>
          <w:p w:rsidR="007861E5" w:rsidRPr="00C23B99" w:rsidDel="00951525" w:rsidRDefault="007861E5" w:rsidP="00D65C48">
            <w:pPr>
              <w:tabs>
                <w:tab w:val="left" w:pos="360"/>
              </w:tabs>
              <w:spacing w:line="240" w:lineRule="auto"/>
              <w:jc w:val="left"/>
              <w:rPr>
                <w:bCs/>
                <w:sz w:val="22"/>
                <w:szCs w:val="22"/>
                <w:lang w:eastAsia="pl-PL"/>
              </w:rPr>
            </w:pPr>
            <w:r w:rsidRPr="00C23B99">
              <w:rPr>
                <w:bCs/>
                <w:sz w:val="22"/>
                <w:szCs w:val="22"/>
                <w:lang w:eastAsia="pl-PL"/>
              </w:rPr>
              <w:t xml:space="preserve">Identyfikacja markerów dla genu </w:t>
            </w:r>
            <w:r w:rsidRPr="00C23B99">
              <w:rPr>
                <w:bCs/>
                <w:i/>
                <w:sz w:val="22"/>
                <w:szCs w:val="22"/>
                <w:lang w:eastAsia="pl-PL"/>
              </w:rPr>
              <w:t>Pc</w:t>
            </w:r>
            <w:r w:rsidRPr="00C23B99">
              <w:rPr>
                <w:bCs/>
                <w:sz w:val="22"/>
                <w:szCs w:val="22"/>
                <w:lang w:eastAsia="pl-PL"/>
              </w:rPr>
              <w:t xml:space="preserve">52 metodą </w:t>
            </w:r>
            <w:proofErr w:type="spellStart"/>
            <w:r w:rsidRPr="00C23B99">
              <w:rPr>
                <w:bCs/>
                <w:sz w:val="22"/>
                <w:szCs w:val="22"/>
                <w:lang w:eastAsia="pl-PL"/>
              </w:rPr>
              <w:t>DArTseq</w:t>
            </w:r>
            <w:proofErr w:type="spellEnd"/>
            <w:r w:rsidRPr="00C23B99">
              <w:rPr>
                <w:bCs/>
                <w:sz w:val="22"/>
                <w:szCs w:val="22"/>
                <w:lang w:eastAsia="pl-PL"/>
              </w:rPr>
              <w:t>.</w:t>
            </w:r>
          </w:p>
        </w:tc>
        <w:tc>
          <w:tcPr>
            <w:tcW w:w="897" w:type="pct"/>
            <w:vAlign w:val="center"/>
          </w:tcPr>
          <w:p w:rsidR="007861E5" w:rsidRPr="00C23B99" w:rsidRDefault="007010DB" w:rsidP="007861E5">
            <w:pPr>
              <w:tabs>
                <w:tab w:val="left" w:pos="360"/>
              </w:tabs>
              <w:spacing w:line="240" w:lineRule="auto"/>
              <w:jc w:val="center"/>
              <w:rPr>
                <w:bCs/>
                <w:sz w:val="22"/>
                <w:szCs w:val="22"/>
                <w:lang w:eastAsia="pl-PL"/>
              </w:rPr>
            </w:pPr>
            <w:r>
              <w:rPr>
                <w:sz w:val="22"/>
                <w:szCs w:val="22"/>
              </w:rPr>
              <w:t>TAK</w:t>
            </w:r>
          </w:p>
        </w:tc>
      </w:tr>
      <w:tr w:rsidR="007861E5" w:rsidRPr="00C23B99" w:rsidTr="007010DB">
        <w:trPr>
          <w:jc w:val="center"/>
        </w:trPr>
        <w:tc>
          <w:tcPr>
            <w:tcW w:w="326" w:type="pct"/>
            <w:vAlign w:val="center"/>
          </w:tcPr>
          <w:p w:rsidR="007861E5" w:rsidRPr="00C23B99" w:rsidRDefault="007861E5" w:rsidP="00D65C48">
            <w:pPr>
              <w:tabs>
                <w:tab w:val="left" w:pos="360"/>
              </w:tabs>
              <w:spacing w:line="240" w:lineRule="auto"/>
              <w:jc w:val="left"/>
              <w:rPr>
                <w:sz w:val="22"/>
                <w:szCs w:val="22"/>
              </w:rPr>
            </w:pPr>
            <w:r w:rsidRPr="00C23B99">
              <w:rPr>
                <w:sz w:val="22"/>
                <w:szCs w:val="22"/>
              </w:rPr>
              <w:t>5</w:t>
            </w:r>
          </w:p>
        </w:tc>
        <w:tc>
          <w:tcPr>
            <w:tcW w:w="3776" w:type="pct"/>
            <w:vAlign w:val="center"/>
          </w:tcPr>
          <w:p w:rsidR="007861E5" w:rsidRPr="00C23B99" w:rsidRDefault="007861E5" w:rsidP="00D65C48">
            <w:pPr>
              <w:tabs>
                <w:tab w:val="left" w:pos="360"/>
              </w:tabs>
              <w:spacing w:line="240" w:lineRule="auto"/>
              <w:jc w:val="left"/>
              <w:rPr>
                <w:bCs/>
                <w:sz w:val="22"/>
                <w:szCs w:val="22"/>
                <w:lang w:eastAsia="pl-PL"/>
              </w:rPr>
            </w:pPr>
            <w:r w:rsidRPr="00C23B99">
              <w:rPr>
                <w:bCs/>
                <w:sz w:val="22"/>
                <w:szCs w:val="22"/>
                <w:lang w:eastAsia="pl-PL"/>
              </w:rPr>
              <w:t xml:space="preserve">Próba konwersji na markery specyficzne sekwencji </w:t>
            </w:r>
            <w:proofErr w:type="spellStart"/>
            <w:r w:rsidRPr="00C23B99">
              <w:rPr>
                <w:bCs/>
                <w:sz w:val="22"/>
                <w:szCs w:val="22"/>
                <w:lang w:eastAsia="pl-PL"/>
              </w:rPr>
              <w:t>DArT</w:t>
            </w:r>
            <w:proofErr w:type="spellEnd"/>
            <w:r w:rsidRPr="00C23B99">
              <w:rPr>
                <w:bCs/>
                <w:sz w:val="22"/>
                <w:szCs w:val="22"/>
                <w:lang w:eastAsia="pl-PL"/>
              </w:rPr>
              <w:t xml:space="preserve"> sprzężonych z obecnością genu </w:t>
            </w:r>
            <w:r w:rsidRPr="00C23B99">
              <w:rPr>
                <w:bCs/>
                <w:i/>
                <w:sz w:val="22"/>
                <w:szCs w:val="22"/>
                <w:lang w:eastAsia="pl-PL"/>
              </w:rPr>
              <w:t>Pc</w:t>
            </w:r>
            <w:r w:rsidRPr="00C23B99">
              <w:rPr>
                <w:bCs/>
                <w:sz w:val="22"/>
                <w:szCs w:val="22"/>
                <w:lang w:eastAsia="pl-PL"/>
              </w:rPr>
              <w:t>39.</w:t>
            </w:r>
          </w:p>
        </w:tc>
        <w:tc>
          <w:tcPr>
            <w:tcW w:w="897" w:type="pct"/>
            <w:vAlign w:val="center"/>
          </w:tcPr>
          <w:p w:rsidR="007861E5" w:rsidRPr="00C23B99" w:rsidRDefault="007010DB" w:rsidP="007861E5">
            <w:pPr>
              <w:tabs>
                <w:tab w:val="left" w:pos="360"/>
              </w:tabs>
              <w:spacing w:line="240" w:lineRule="auto"/>
              <w:jc w:val="center"/>
              <w:rPr>
                <w:bCs/>
                <w:sz w:val="22"/>
                <w:szCs w:val="22"/>
                <w:lang w:eastAsia="pl-PL"/>
              </w:rPr>
            </w:pPr>
            <w:r>
              <w:rPr>
                <w:sz w:val="22"/>
                <w:szCs w:val="22"/>
              </w:rPr>
              <w:t>TAK</w:t>
            </w:r>
          </w:p>
        </w:tc>
      </w:tr>
    </w:tbl>
    <w:p w:rsidR="00D65C48" w:rsidRPr="00C23B99" w:rsidRDefault="00D65C48" w:rsidP="004B2C35">
      <w:pPr>
        <w:tabs>
          <w:tab w:val="left" w:pos="360"/>
        </w:tabs>
        <w:spacing w:after="120" w:line="240" w:lineRule="auto"/>
      </w:pPr>
    </w:p>
    <w:p w:rsidR="004B2C35" w:rsidRPr="00C23B99" w:rsidRDefault="004B2C35" w:rsidP="004B2C35">
      <w:pPr>
        <w:tabs>
          <w:tab w:val="left" w:pos="360"/>
        </w:tabs>
        <w:spacing w:after="120" w:line="240" w:lineRule="auto"/>
      </w:pPr>
      <w:r w:rsidRPr="00C23B99">
        <w:t>2. Harmonogram realizacji zadania</w:t>
      </w:r>
    </w:p>
    <w:p w:rsidR="004B2C35" w:rsidRPr="00C23B99" w:rsidRDefault="004B2C35" w:rsidP="004B2C35">
      <w:pPr>
        <w:spacing w:line="240" w:lineRule="auto"/>
        <w:rPr>
          <w:i/>
          <w:sz w:val="18"/>
          <w:szCs w:val="18"/>
        </w:rPr>
      </w:pPr>
      <w:r w:rsidRPr="00C23B99">
        <w:rPr>
          <w:i/>
          <w:sz w:val="18"/>
          <w:szCs w:val="18"/>
        </w:rPr>
        <w:t xml:space="preserve">Harmonogram realizacji zadania należy sporządzić w tabeli, dla każdego z planowanych tematów badawczych z uwzględnieniem ilości planowanych testów/prób/linii na których prowadzone będą badania. Proszę podać koszty realizacji poszczególnych tematów badawczych. </w:t>
      </w:r>
    </w:p>
    <w:p w:rsidR="004B2C35" w:rsidRPr="00C23B99" w:rsidRDefault="004B2C35" w:rsidP="004B2C35">
      <w:pPr>
        <w:spacing w:line="240" w:lineRule="auto"/>
        <w:jc w:val="left"/>
        <w:rPr>
          <w:b/>
          <w:bCs/>
          <w:i/>
          <w:sz w:val="18"/>
          <w:szCs w:val="18"/>
          <w:lang w:eastAsia="pl-PL"/>
        </w:rPr>
      </w:pPr>
    </w:p>
    <w:p w:rsidR="004B2C35" w:rsidRPr="00C23B99" w:rsidRDefault="004B2C35" w:rsidP="004B2C35">
      <w:pPr>
        <w:spacing w:line="240" w:lineRule="auto"/>
        <w:rPr>
          <w:i/>
          <w:sz w:val="18"/>
          <w:szCs w:val="18"/>
        </w:rPr>
      </w:pPr>
      <w:r w:rsidRPr="00C23B99">
        <w:rPr>
          <w:i/>
          <w:sz w:val="18"/>
          <w:szCs w:val="18"/>
        </w:rPr>
        <w:t>Proszę wyróżnić etapy (tematy badawcze), określić czas ich trwania w miesiącach od rozpoczęcia projektu i przewidywane koszty. Terminy realizacji tematów badawczych mogą się zazębiać. Suma kosztów tematów badawczych musi być równa całkowitemu kosztowi zadania.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748"/>
        <w:gridCol w:w="2340"/>
        <w:gridCol w:w="1557"/>
      </w:tblGrid>
      <w:tr w:rsidR="00C23B99" w:rsidRPr="00C23B99" w:rsidTr="00D65C48">
        <w:trPr>
          <w:jc w:val="center"/>
        </w:trPr>
        <w:tc>
          <w:tcPr>
            <w:tcW w:w="308" w:type="pct"/>
            <w:tcBorders>
              <w:top w:val="single" w:sz="12" w:space="0" w:color="auto"/>
            </w:tcBorders>
            <w:vAlign w:val="center"/>
          </w:tcPr>
          <w:p w:rsidR="00D65C48" w:rsidRPr="00C23B99" w:rsidRDefault="00D65C48" w:rsidP="00D65C48">
            <w:pPr>
              <w:spacing w:line="240" w:lineRule="auto"/>
              <w:jc w:val="left"/>
              <w:rPr>
                <w:sz w:val="20"/>
                <w:szCs w:val="20"/>
              </w:rPr>
            </w:pPr>
            <w:r w:rsidRPr="00C23B99">
              <w:rPr>
                <w:sz w:val="20"/>
                <w:szCs w:val="20"/>
              </w:rPr>
              <w:t>Lp.</w:t>
            </w:r>
          </w:p>
        </w:tc>
        <w:tc>
          <w:tcPr>
            <w:tcW w:w="2577" w:type="pct"/>
            <w:tcBorders>
              <w:top w:val="single" w:sz="12" w:space="0" w:color="auto"/>
            </w:tcBorders>
            <w:vAlign w:val="center"/>
          </w:tcPr>
          <w:p w:rsidR="00D65C48" w:rsidRPr="00C23B99" w:rsidRDefault="00D65C48" w:rsidP="00D65C48">
            <w:pPr>
              <w:spacing w:after="120" w:line="240" w:lineRule="auto"/>
              <w:ind w:left="357"/>
              <w:outlineLvl w:val="2"/>
              <w:rPr>
                <w:b/>
                <w:sz w:val="22"/>
              </w:rPr>
            </w:pPr>
            <w:r w:rsidRPr="00C23B99">
              <w:rPr>
                <w:b/>
                <w:sz w:val="22"/>
              </w:rPr>
              <w:t xml:space="preserve">Nazwa tematu badawczego </w:t>
            </w:r>
          </w:p>
        </w:tc>
        <w:tc>
          <w:tcPr>
            <w:tcW w:w="1270" w:type="pct"/>
            <w:tcBorders>
              <w:top w:val="single" w:sz="12" w:space="0" w:color="auto"/>
            </w:tcBorders>
            <w:vAlign w:val="center"/>
          </w:tcPr>
          <w:p w:rsidR="00D65C48" w:rsidRPr="00C23B99" w:rsidRDefault="00D65C48" w:rsidP="00D65C48">
            <w:pPr>
              <w:spacing w:line="240" w:lineRule="auto"/>
              <w:jc w:val="left"/>
              <w:rPr>
                <w:sz w:val="20"/>
                <w:szCs w:val="20"/>
              </w:rPr>
            </w:pPr>
            <w:r w:rsidRPr="00C23B99">
              <w:rPr>
                <w:sz w:val="20"/>
                <w:szCs w:val="20"/>
              </w:rPr>
              <w:t>Termin rozpoczęcia – zakończenia realizacji tematu badawczego w miesiącach od rozpoczęcia realizacji zadania</w:t>
            </w:r>
          </w:p>
        </w:tc>
        <w:tc>
          <w:tcPr>
            <w:tcW w:w="845" w:type="pct"/>
            <w:tcBorders>
              <w:top w:val="single" w:sz="12" w:space="0" w:color="auto"/>
            </w:tcBorders>
            <w:vAlign w:val="center"/>
          </w:tcPr>
          <w:p w:rsidR="00D65C48" w:rsidRPr="00C23B99" w:rsidRDefault="00D65C48" w:rsidP="00D65C48">
            <w:pPr>
              <w:spacing w:line="240" w:lineRule="auto"/>
              <w:jc w:val="left"/>
              <w:rPr>
                <w:sz w:val="20"/>
                <w:szCs w:val="20"/>
              </w:rPr>
            </w:pPr>
            <w:r w:rsidRPr="00C23B99">
              <w:rPr>
                <w:sz w:val="20"/>
                <w:szCs w:val="20"/>
              </w:rPr>
              <w:t>Przewidywane koszty realizacji tematu</w:t>
            </w:r>
          </w:p>
          <w:p w:rsidR="00D65C48" w:rsidRPr="00C23B99" w:rsidRDefault="00D65C48" w:rsidP="00D65C48">
            <w:pPr>
              <w:spacing w:line="240" w:lineRule="auto"/>
              <w:jc w:val="left"/>
              <w:rPr>
                <w:sz w:val="20"/>
                <w:szCs w:val="20"/>
              </w:rPr>
            </w:pPr>
            <w:r w:rsidRPr="00C23B99">
              <w:rPr>
                <w:sz w:val="20"/>
                <w:szCs w:val="20"/>
              </w:rPr>
              <w:t>badawczego</w:t>
            </w:r>
          </w:p>
        </w:tc>
      </w:tr>
      <w:tr w:rsidR="00C23B99" w:rsidRPr="00C23B99" w:rsidTr="00D65C48">
        <w:trPr>
          <w:trHeight w:val="393"/>
          <w:jc w:val="center"/>
        </w:trPr>
        <w:tc>
          <w:tcPr>
            <w:tcW w:w="308" w:type="pct"/>
            <w:vAlign w:val="center"/>
          </w:tcPr>
          <w:p w:rsidR="00D65C48" w:rsidRPr="00C23B99" w:rsidRDefault="00D65C48" w:rsidP="00D65C48">
            <w:pPr>
              <w:spacing w:line="240" w:lineRule="auto"/>
              <w:jc w:val="center"/>
              <w:rPr>
                <w:sz w:val="22"/>
                <w:szCs w:val="22"/>
              </w:rPr>
            </w:pPr>
            <w:r w:rsidRPr="00C23B99">
              <w:rPr>
                <w:sz w:val="22"/>
                <w:szCs w:val="22"/>
              </w:rPr>
              <w:t>1</w:t>
            </w:r>
          </w:p>
        </w:tc>
        <w:tc>
          <w:tcPr>
            <w:tcW w:w="2577" w:type="pct"/>
            <w:vAlign w:val="center"/>
          </w:tcPr>
          <w:p w:rsidR="00D65C48" w:rsidRPr="00C23B99" w:rsidRDefault="00D65C48" w:rsidP="00D65C48">
            <w:pPr>
              <w:spacing w:line="240" w:lineRule="auto"/>
              <w:jc w:val="left"/>
              <w:rPr>
                <w:sz w:val="22"/>
                <w:szCs w:val="22"/>
              </w:rPr>
            </w:pPr>
            <w:r w:rsidRPr="00C23B99">
              <w:rPr>
                <w:sz w:val="22"/>
                <w:szCs w:val="22"/>
              </w:rPr>
              <w:t xml:space="preserve">Określenie spectrum patogeniczności </w:t>
            </w:r>
            <w:proofErr w:type="spellStart"/>
            <w:r w:rsidRPr="00C23B99">
              <w:rPr>
                <w:sz w:val="22"/>
                <w:szCs w:val="22"/>
              </w:rPr>
              <w:t>izolatów</w:t>
            </w:r>
            <w:proofErr w:type="spellEnd"/>
            <w:r w:rsidRPr="00C23B99">
              <w:rPr>
                <w:sz w:val="22"/>
                <w:szCs w:val="22"/>
              </w:rPr>
              <w:t xml:space="preserve"> </w:t>
            </w:r>
            <w:proofErr w:type="spellStart"/>
            <w:r w:rsidRPr="00C23B99">
              <w:rPr>
                <w:i/>
                <w:sz w:val="22"/>
                <w:szCs w:val="22"/>
              </w:rPr>
              <w:t>Puccinia</w:t>
            </w:r>
            <w:proofErr w:type="spellEnd"/>
            <w:r w:rsidRPr="00C23B99">
              <w:rPr>
                <w:i/>
                <w:sz w:val="22"/>
                <w:szCs w:val="22"/>
              </w:rPr>
              <w:t xml:space="preserve"> </w:t>
            </w:r>
            <w:proofErr w:type="spellStart"/>
            <w:r w:rsidRPr="00C23B99">
              <w:rPr>
                <w:i/>
                <w:sz w:val="22"/>
                <w:szCs w:val="22"/>
              </w:rPr>
              <w:t>coronata</w:t>
            </w:r>
            <w:proofErr w:type="spellEnd"/>
            <w:r w:rsidRPr="00C23B99">
              <w:rPr>
                <w:sz w:val="22"/>
                <w:szCs w:val="22"/>
              </w:rPr>
              <w:t xml:space="preserve">. </w:t>
            </w:r>
          </w:p>
          <w:p w:rsidR="00D65C48" w:rsidRPr="00C23B99" w:rsidRDefault="00D65C48" w:rsidP="00D65C48">
            <w:pPr>
              <w:spacing w:line="240" w:lineRule="auto"/>
              <w:jc w:val="left"/>
              <w:rPr>
                <w:sz w:val="22"/>
                <w:szCs w:val="22"/>
              </w:rPr>
            </w:pPr>
            <w:r w:rsidRPr="00C23B99">
              <w:rPr>
                <w:sz w:val="22"/>
                <w:szCs w:val="22"/>
              </w:rPr>
              <w:t>(</w:t>
            </w:r>
            <w:r w:rsidRPr="00C23B99">
              <w:rPr>
                <w:sz w:val="18"/>
                <w:szCs w:val="18"/>
              </w:rPr>
              <w:t>obejmuje tematy badawcze 1 i 2 planu wieloletniego</w:t>
            </w:r>
            <w:r w:rsidRPr="00C23B99">
              <w:rPr>
                <w:sz w:val="22"/>
                <w:szCs w:val="22"/>
              </w:rPr>
              <w:t>)</w:t>
            </w:r>
          </w:p>
        </w:tc>
        <w:tc>
          <w:tcPr>
            <w:tcW w:w="1270" w:type="pct"/>
            <w:vAlign w:val="center"/>
          </w:tcPr>
          <w:p w:rsidR="00D65C48" w:rsidRPr="00C23B99" w:rsidRDefault="00D65C48" w:rsidP="00D65C48">
            <w:pPr>
              <w:spacing w:line="240" w:lineRule="auto"/>
              <w:jc w:val="center"/>
              <w:rPr>
                <w:sz w:val="22"/>
                <w:szCs w:val="22"/>
              </w:rPr>
            </w:pPr>
            <w:r w:rsidRPr="00C23B99">
              <w:rPr>
                <w:sz w:val="22"/>
                <w:szCs w:val="22"/>
              </w:rPr>
              <w:t>1-12</w:t>
            </w:r>
          </w:p>
        </w:tc>
        <w:tc>
          <w:tcPr>
            <w:tcW w:w="845" w:type="pct"/>
            <w:vAlign w:val="center"/>
          </w:tcPr>
          <w:p w:rsidR="00D65C48" w:rsidRPr="00C23B99" w:rsidRDefault="00D65C48" w:rsidP="00D65C48">
            <w:pPr>
              <w:spacing w:line="240" w:lineRule="auto"/>
              <w:jc w:val="center"/>
              <w:rPr>
                <w:sz w:val="22"/>
                <w:szCs w:val="22"/>
              </w:rPr>
            </w:pPr>
            <w:r w:rsidRPr="00C23B99">
              <w:rPr>
                <w:sz w:val="22"/>
                <w:szCs w:val="22"/>
              </w:rPr>
              <w:t>14000</w:t>
            </w:r>
          </w:p>
        </w:tc>
      </w:tr>
      <w:tr w:rsidR="00C23B99" w:rsidRPr="00C23B99" w:rsidTr="00D65C48">
        <w:trPr>
          <w:trHeight w:val="393"/>
          <w:jc w:val="center"/>
        </w:trPr>
        <w:tc>
          <w:tcPr>
            <w:tcW w:w="308" w:type="pct"/>
            <w:vAlign w:val="center"/>
          </w:tcPr>
          <w:p w:rsidR="00D65C48" w:rsidRPr="00C23B99" w:rsidRDefault="00D65C48" w:rsidP="00D65C48">
            <w:pPr>
              <w:spacing w:line="240" w:lineRule="auto"/>
              <w:jc w:val="center"/>
              <w:rPr>
                <w:sz w:val="22"/>
                <w:szCs w:val="22"/>
              </w:rPr>
            </w:pPr>
            <w:r w:rsidRPr="00C23B99">
              <w:rPr>
                <w:sz w:val="22"/>
                <w:szCs w:val="22"/>
              </w:rPr>
              <w:t>2</w:t>
            </w:r>
          </w:p>
        </w:tc>
        <w:tc>
          <w:tcPr>
            <w:tcW w:w="2577" w:type="pct"/>
            <w:vAlign w:val="center"/>
          </w:tcPr>
          <w:p w:rsidR="00D65C48" w:rsidRPr="00C23B99" w:rsidRDefault="00D65C48" w:rsidP="00D65C48">
            <w:pPr>
              <w:spacing w:line="240" w:lineRule="auto"/>
              <w:jc w:val="left"/>
              <w:rPr>
                <w:sz w:val="22"/>
                <w:szCs w:val="22"/>
              </w:rPr>
            </w:pPr>
            <w:r w:rsidRPr="00C23B99">
              <w:rPr>
                <w:sz w:val="22"/>
                <w:szCs w:val="22"/>
              </w:rPr>
              <w:t>Ocena segregacji genów odporności w populacjach mapujących F</w:t>
            </w:r>
            <w:r w:rsidRPr="00C23B99">
              <w:rPr>
                <w:sz w:val="22"/>
                <w:szCs w:val="22"/>
                <w:vertAlign w:val="subscript"/>
              </w:rPr>
              <w:t xml:space="preserve">2 </w:t>
            </w:r>
            <w:r w:rsidRPr="00C23B99">
              <w:rPr>
                <w:sz w:val="22"/>
                <w:szCs w:val="22"/>
              </w:rPr>
              <w:t>i F</w:t>
            </w:r>
            <w:r w:rsidRPr="00C23B99">
              <w:rPr>
                <w:sz w:val="22"/>
                <w:szCs w:val="22"/>
                <w:vertAlign w:val="subscript"/>
              </w:rPr>
              <w:t>3</w:t>
            </w:r>
            <w:r w:rsidRPr="00C23B99">
              <w:rPr>
                <w:sz w:val="22"/>
                <w:szCs w:val="22"/>
              </w:rPr>
              <w:t>.</w:t>
            </w:r>
          </w:p>
        </w:tc>
        <w:tc>
          <w:tcPr>
            <w:tcW w:w="1270" w:type="pct"/>
            <w:vAlign w:val="center"/>
          </w:tcPr>
          <w:p w:rsidR="00D65C48" w:rsidRPr="00C23B99" w:rsidRDefault="00D65C48" w:rsidP="00D65C48">
            <w:pPr>
              <w:spacing w:line="240" w:lineRule="auto"/>
              <w:jc w:val="center"/>
              <w:rPr>
                <w:sz w:val="22"/>
                <w:szCs w:val="22"/>
              </w:rPr>
            </w:pPr>
            <w:r w:rsidRPr="00C23B99">
              <w:rPr>
                <w:sz w:val="22"/>
                <w:szCs w:val="22"/>
              </w:rPr>
              <w:t>4-12</w:t>
            </w:r>
          </w:p>
        </w:tc>
        <w:tc>
          <w:tcPr>
            <w:tcW w:w="845" w:type="pct"/>
            <w:vAlign w:val="center"/>
          </w:tcPr>
          <w:p w:rsidR="00D65C48" w:rsidRPr="00C23B99" w:rsidRDefault="00D65C48" w:rsidP="00D65C48">
            <w:pPr>
              <w:spacing w:line="240" w:lineRule="auto"/>
              <w:jc w:val="center"/>
              <w:rPr>
                <w:sz w:val="22"/>
                <w:szCs w:val="22"/>
              </w:rPr>
            </w:pPr>
            <w:r w:rsidRPr="00C23B99">
              <w:rPr>
                <w:sz w:val="22"/>
                <w:szCs w:val="22"/>
              </w:rPr>
              <w:t>12000</w:t>
            </w:r>
          </w:p>
        </w:tc>
      </w:tr>
      <w:tr w:rsidR="00C23B99" w:rsidRPr="00C23B99" w:rsidTr="00D65C48">
        <w:trPr>
          <w:trHeight w:val="393"/>
          <w:jc w:val="center"/>
        </w:trPr>
        <w:tc>
          <w:tcPr>
            <w:tcW w:w="308" w:type="pct"/>
            <w:vAlign w:val="center"/>
          </w:tcPr>
          <w:p w:rsidR="00D65C48" w:rsidRPr="00C23B99" w:rsidRDefault="00D65C48" w:rsidP="00D65C48">
            <w:pPr>
              <w:spacing w:line="240" w:lineRule="auto"/>
              <w:jc w:val="center"/>
              <w:rPr>
                <w:sz w:val="22"/>
                <w:szCs w:val="22"/>
              </w:rPr>
            </w:pPr>
            <w:r w:rsidRPr="00C23B99">
              <w:rPr>
                <w:sz w:val="22"/>
                <w:szCs w:val="22"/>
              </w:rPr>
              <w:t>3</w:t>
            </w:r>
          </w:p>
        </w:tc>
        <w:tc>
          <w:tcPr>
            <w:tcW w:w="2577" w:type="pct"/>
            <w:vAlign w:val="center"/>
          </w:tcPr>
          <w:p w:rsidR="00D65C48" w:rsidRPr="00C23B99" w:rsidRDefault="00D65C48" w:rsidP="00D65C48">
            <w:pPr>
              <w:spacing w:line="240" w:lineRule="auto"/>
              <w:jc w:val="left"/>
              <w:rPr>
                <w:sz w:val="22"/>
                <w:szCs w:val="22"/>
              </w:rPr>
            </w:pPr>
            <w:proofErr w:type="spellStart"/>
            <w:r w:rsidRPr="00C23B99">
              <w:rPr>
                <w:sz w:val="22"/>
                <w:szCs w:val="22"/>
                <w:lang w:eastAsia="pl-PL"/>
              </w:rPr>
              <w:t>Piramidyzacja</w:t>
            </w:r>
            <w:proofErr w:type="spellEnd"/>
            <w:r w:rsidRPr="00C23B99">
              <w:rPr>
                <w:sz w:val="22"/>
                <w:szCs w:val="22"/>
                <w:lang w:eastAsia="pl-PL"/>
              </w:rPr>
              <w:t xml:space="preserve"> genów poprzez krzyżowanie form posiadających zdefiniowane geny odporności.</w:t>
            </w:r>
          </w:p>
        </w:tc>
        <w:tc>
          <w:tcPr>
            <w:tcW w:w="1270" w:type="pct"/>
            <w:vAlign w:val="center"/>
          </w:tcPr>
          <w:p w:rsidR="00D65C48" w:rsidRPr="00C23B99" w:rsidRDefault="00D65C48" w:rsidP="00D65C48">
            <w:pPr>
              <w:spacing w:line="240" w:lineRule="auto"/>
              <w:jc w:val="center"/>
              <w:rPr>
                <w:sz w:val="22"/>
                <w:szCs w:val="22"/>
              </w:rPr>
            </w:pPr>
            <w:r w:rsidRPr="00C23B99">
              <w:rPr>
                <w:sz w:val="22"/>
                <w:szCs w:val="22"/>
              </w:rPr>
              <w:t>4-9</w:t>
            </w:r>
          </w:p>
        </w:tc>
        <w:tc>
          <w:tcPr>
            <w:tcW w:w="845" w:type="pct"/>
            <w:vAlign w:val="center"/>
          </w:tcPr>
          <w:p w:rsidR="00D65C48" w:rsidRPr="00C23B99" w:rsidRDefault="00D65C48" w:rsidP="00D65C48">
            <w:pPr>
              <w:spacing w:line="240" w:lineRule="auto"/>
              <w:jc w:val="center"/>
              <w:rPr>
                <w:sz w:val="22"/>
                <w:szCs w:val="22"/>
              </w:rPr>
            </w:pPr>
            <w:r w:rsidRPr="00C23B99">
              <w:rPr>
                <w:sz w:val="22"/>
                <w:szCs w:val="22"/>
              </w:rPr>
              <w:t>11000</w:t>
            </w:r>
          </w:p>
        </w:tc>
      </w:tr>
      <w:tr w:rsidR="00C23B99" w:rsidRPr="00C23B99" w:rsidTr="00D65C48">
        <w:trPr>
          <w:trHeight w:val="393"/>
          <w:jc w:val="center"/>
        </w:trPr>
        <w:tc>
          <w:tcPr>
            <w:tcW w:w="308" w:type="pct"/>
            <w:vAlign w:val="center"/>
          </w:tcPr>
          <w:p w:rsidR="00D65C48" w:rsidRPr="00C23B99" w:rsidRDefault="00D65C48" w:rsidP="00D65C48">
            <w:pPr>
              <w:spacing w:line="240" w:lineRule="auto"/>
              <w:jc w:val="center"/>
              <w:rPr>
                <w:sz w:val="22"/>
                <w:szCs w:val="22"/>
              </w:rPr>
            </w:pPr>
            <w:r w:rsidRPr="00C23B99">
              <w:rPr>
                <w:sz w:val="22"/>
                <w:szCs w:val="22"/>
              </w:rPr>
              <w:t>4</w:t>
            </w:r>
          </w:p>
        </w:tc>
        <w:tc>
          <w:tcPr>
            <w:tcW w:w="2577" w:type="pct"/>
            <w:vAlign w:val="center"/>
          </w:tcPr>
          <w:p w:rsidR="00D65C48" w:rsidRPr="00C23B99" w:rsidRDefault="00D65C48" w:rsidP="00D65C48">
            <w:pPr>
              <w:spacing w:line="240" w:lineRule="auto"/>
              <w:jc w:val="left"/>
              <w:rPr>
                <w:sz w:val="22"/>
                <w:szCs w:val="22"/>
              </w:rPr>
            </w:pPr>
            <w:proofErr w:type="spellStart"/>
            <w:r w:rsidRPr="00C23B99">
              <w:rPr>
                <w:sz w:val="22"/>
                <w:szCs w:val="22"/>
              </w:rPr>
              <w:t>Genotypowanie</w:t>
            </w:r>
            <w:proofErr w:type="spellEnd"/>
            <w:r w:rsidRPr="00C23B99">
              <w:rPr>
                <w:sz w:val="22"/>
                <w:szCs w:val="22"/>
              </w:rPr>
              <w:t xml:space="preserve"> z wykorzystaniem metody SRAP. </w:t>
            </w:r>
          </w:p>
          <w:p w:rsidR="00D65C48" w:rsidRPr="00C23B99" w:rsidRDefault="00D65C48" w:rsidP="00D65C48">
            <w:pPr>
              <w:spacing w:line="240" w:lineRule="auto"/>
              <w:jc w:val="left"/>
              <w:rPr>
                <w:sz w:val="22"/>
                <w:szCs w:val="22"/>
              </w:rPr>
            </w:pPr>
            <w:r w:rsidRPr="00C23B99">
              <w:rPr>
                <w:sz w:val="18"/>
                <w:szCs w:val="18"/>
              </w:rPr>
              <w:t>(obejmuje tematy badawcze 5 i 6 planu wieloletniego)</w:t>
            </w:r>
          </w:p>
        </w:tc>
        <w:tc>
          <w:tcPr>
            <w:tcW w:w="1270" w:type="pct"/>
            <w:vAlign w:val="center"/>
          </w:tcPr>
          <w:p w:rsidR="00D65C48" w:rsidRPr="00C23B99" w:rsidRDefault="00D65C48" w:rsidP="00D65C48">
            <w:pPr>
              <w:spacing w:line="240" w:lineRule="auto"/>
              <w:jc w:val="center"/>
              <w:rPr>
                <w:sz w:val="22"/>
                <w:szCs w:val="22"/>
              </w:rPr>
            </w:pPr>
            <w:r w:rsidRPr="00C23B99">
              <w:rPr>
                <w:sz w:val="22"/>
                <w:szCs w:val="22"/>
              </w:rPr>
              <w:t>1-10</w:t>
            </w:r>
          </w:p>
        </w:tc>
        <w:tc>
          <w:tcPr>
            <w:tcW w:w="845" w:type="pct"/>
            <w:vAlign w:val="center"/>
          </w:tcPr>
          <w:p w:rsidR="00D65C48" w:rsidRPr="00C23B99" w:rsidRDefault="00D65C48" w:rsidP="00D65C48">
            <w:pPr>
              <w:spacing w:line="240" w:lineRule="auto"/>
              <w:jc w:val="center"/>
              <w:rPr>
                <w:sz w:val="22"/>
                <w:szCs w:val="22"/>
              </w:rPr>
            </w:pPr>
            <w:r w:rsidRPr="00C23B99">
              <w:rPr>
                <w:sz w:val="22"/>
                <w:szCs w:val="22"/>
              </w:rPr>
              <w:t>22 000</w:t>
            </w:r>
          </w:p>
        </w:tc>
      </w:tr>
      <w:tr w:rsidR="00C23B99" w:rsidRPr="00C23B99" w:rsidTr="00D65C48">
        <w:trPr>
          <w:trHeight w:val="393"/>
          <w:jc w:val="center"/>
        </w:trPr>
        <w:tc>
          <w:tcPr>
            <w:tcW w:w="308" w:type="pct"/>
            <w:vAlign w:val="center"/>
          </w:tcPr>
          <w:p w:rsidR="00D65C48" w:rsidRPr="00C23B99" w:rsidRDefault="00D65C48" w:rsidP="00D65C48">
            <w:pPr>
              <w:spacing w:line="240" w:lineRule="auto"/>
              <w:jc w:val="center"/>
              <w:rPr>
                <w:sz w:val="22"/>
                <w:szCs w:val="22"/>
              </w:rPr>
            </w:pPr>
            <w:r w:rsidRPr="00C23B99">
              <w:rPr>
                <w:sz w:val="22"/>
                <w:szCs w:val="22"/>
              </w:rPr>
              <w:t>5</w:t>
            </w:r>
          </w:p>
        </w:tc>
        <w:tc>
          <w:tcPr>
            <w:tcW w:w="2577" w:type="pct"/>
            <w:vAlign w:val="center"/>
          </w:tcPr>
          <w:p w:rsidR="00D65C48" w:rsidRPr="00C23B99" w:rsidRDefault="00D65C48" w:rsidP="00D65C48">
            <w:pPr>
              <w:spacing w:line="240" w:lineRule="auto"/>
              <w:jc w:val="left"/>
              <w:rPr>
                <w:sz w:val="22"/>
                <w:szCs w:val="22"/>
              </w:rPr>
            </w:pPr>
            <w:proofErr w:type="spellStart"/>
            <w:r w:rsidRPr="00C23B99">
              <w:rPr>
                <w:sz w:val="22"/>
                <w:szCs w:val="22"/>
                <w:lang w:eastAsia="pl-PL"/>
              </w:rPr>
              <w:t>Genotypowanie</w:t>
            </w:r>
            <w:proofErr w:type="spellEnd"/>
            <w:r w:rsidRPr="00C23B99">
              <w:rPr>
                <w:sz w:val="22"/>
                <w:szCs w:val="22"/>
                <w:lang w:eastAsia="pl-PL"/>
              </w:rPr>
              <w:t xml:space="preserve"> populacji mapujących z wykorzystaniem </w:t>
            </w:r>
            <w:proofErr w:type="spellStart"/>
            <w:r w:rsidRPr="00C23B99">
              <w:rPr>
                <w:sz w:val="22"/>
                <w:szCs w:val="22"/>
                <w:lang w:eastAsia="pl-PL"/>
              </w:rPr>
              <w:t>całogenomowych</w:t>
            </w:r>
            <w:proofErr w:type="spellEnd"/>
            <w:r w:rsidRPr="00C23B99">
              <w:rPr>
                <w:sz w:val="22"/>
                <w:szCs w:val="22"/>
                <w:lang w:eastAsia="pl-PL"/>
              </w:rPr>
              <w:t xml:space="preserve"> analiz polimorfizmu.</w:t>
            </w:r>
          </w:p>
        </w:tc>
        <w:tc>
          <w:tcPr>
            <w:tcW w:w="1270" w:type="pct"/>
            <w:vAlign w:val="center"/>
          </w:tcPr>
          <w:p w:rsidR="00D65C48" w:rsidRPr="00C23B99" w:rsidRDefault="00D65C48" w:rsidP="00D65C48">
            <w:pPr>
              <w:spacing w:line="240" w:lineRule="auto"/>
              <w:jc w:val="center"/>
              <w:rPr>
                <w:sz w:val="22"/>
                <w:szCs w:val="22"/>
              </w:rPr>
            </w:pPr>
            <w:r w:rsidRPr="00C23B99">
              <w:rPr>
                <w:sz w:val="22"/>
                <w:szCs w:val="22"/>
              </w:rPr>
              <w:t>7-12</w:t>
            </w:r>
          </w:p>
        </w:tc>
        <w:tc>
          <w:tcPr>
            <w:tcW w:w="845" w:type="pct"/>
            <w:vAlign w:val="center"/>
          </w:tcPr>
          <w:p w:rsidR="00D65C48" w:rsidRPr="00C23B99" w:rsidRDefault="00D65C48" w:rsidP="00D65C48">
            <w:pPr>
              <w:spacing w:line="240" w:lineRule="auto"/>
              <w:jc w:val="center"/>
              <w:rPr>
                <w:sz w:val="22"/>
                <w:szCs w:val="22"/>
              </w:rPr>
            </w:pPr>
            <w:r w:rsidRPr="00C23B99">
              <w:rPr>
                <w:sz w:val="22"/>
                <w:szCs w:val="22"/>
              </w:rPr>
              <w:t>21000</w:t>
            </w:r>
          </w:p>
        </w:tc>
      </w:tr>
      <w:tr w:rsidR="00D65C48" w:rsidRPr="00C23B99" w:rsidTr="00D65C48">
        <w:trPr>
          <w:trHeight w:val="335"/>
          <w:jc w:val="center"/>
        </w:trPr>
        <w:tc>
          <w:tcPr>
            <w:tcW w:w="4155" w:type="pct"/>
            <w:gridSpan w:val="3"/>
            <w:tcBorders>
              <w:bottom w:val="single" w:sz="12" w:space="0" w:color="auto"/>
            </w:tcBorders>
            <w:vAlign w:val="center"/>
          </w:tcPr>
          <w:p w:rsidR="00D65C48" w:rsidRPr="00C23B99" w:rsidRDefault="00D65C48" w:rsidP="00D65C48">
            <w:pPr>
              <w:spacing w:line="240" w:lineRule="auto"/>
              <w:jc w:val="right"/>
              <w:rPr>
                <w:sz w:val="22"/>
                <w:szCs w:val="22"/>
              </w:rPr>
            </w:pPr>
            <w:r w:rsidRPr="00C23B99">
              <w:rPr>
                <w:sz w:val="22"/>
                <w:szCs w:val="22"/>
              </w:rPr>
              <w:t>Razem</w:t>
            </w:r>
          </w:p>
        </w:tc>
        <w:tc>
          <w:tcPr>
            <w:tcW w:w="845" w:type="pct"/>
            <w:tcBorders>
              <w:bottom w:val="single" w:sz="12" w:space="0" w:color="auto"/>
            </w:tcBorders>
            <w:vAlign w:val="center"/>
          </w:tcPr>
          <w:p w:rsidR="00D65C48" w:rsidRPr="00C23B99" w:rsidRDefault="00D65C48" w:rsidP="00D65C48">
            <w:pPr>
              <w:spacing w:line="240" w:lineRule="auto"/>
              <w:jc w:val="center"/>
              <w:rPr>
                <w:b/>
                <w:sz w:val="20"/>
                <w:szCs w:val="20"/>
              </w:rPr>
            </w:pPr>
            <w:r w:rsidRPr="00C23B99">
              <w:rPr>
                <w:b/>
                <w:sz w:val="20"/>
                <w:szCs w:val="20"/>
              </w:rPr>
              <w:t>80000</w:t>
            </w:r>
          </w:p>
        </w:tc>
      </w:tr>
    </w:tbl>
    <w:p w:rsidR="00D65C48" w:rsidRPr="00C23B99" w:rsidRDefault="00D65C48" w:rsidP="0079412C">
      <w:pPr>
        <w:rPr>
          <w:sz w:val="16"/>
          <w:szCs w:val="16"/>
        </w:rPr>
      </w:pPr>
    </w:p>
    <w:p w:rsidR="00D65C48" w:rsidRPr="00C23B99" w:rsidRDefault="00D65C48" w:rsidP="0079412C">
      <w:pPr>
        <w:spacing w:line="240" w:lineRule="auto"/>
        <w:rPr>
          <w:sz w:val="16"/>
          <w:szCs w:val="16"/>
        </w:rPr>
      </w:pPr>
    </w:p>
    <w:p w:rsidR="004B2C35" w:rsidRPr="00C23B99" w:rsidRDefault="004B2C35" w:rsidP="0079412C">
      <w:pPr>
        <w:spacing w:line="240" w:lineRule="auto"/>
        <w:rPr>
          <w:bCs/>
          <w:sz w:val="16"/>
          <w:szCs w:val="16"/>
        </w:rPr>
      </w:pPr>
      <w:r w:rsidRPr="00C23B99">
        <w:rPr>
          <w:bCs/>
          <w:sz w:val="16"/>
          <w:szCs w:val="16"/>
        </w:rPr>
        <w:t xml:space="preserve">UWAGA: Nie są tematami badawczymi czynności techniczne służące wykonaniu zadania np. zakup materiałów, utrzymanie roślin w szklarni, opracowanie statystyczne wyników, opracowanie raportów i sprawozdań. </w:t>
      </w:r>
    </w:p>
    <w:p w:rsidR="004B2C35" w:rsidRPr="00C23B99" w:rsidRDefault="004B2C35" w:rsidP="004B2C35">
      <w:pPr>
        <w:spacing w:line="240" w:lineRule="auto"/>
        <w:jc w:val="left"/>
      </w:pPr>
      <w:r w:rsidRPr="00C23B99">
        <w:br w:type="page"/>
      </w:r>
    </w:p>
    <w:p w:rsidR="004B2C35" w:rsidRPr="00C23B99" w:rsidRDefault="004B2C35" w:rsidP="004B2C35">
      <w:pPr>
        <w:spacing w:after="120" w:line="240" w:lineRule="auto"/>
        <w:ind w:left="360" w:hanging="360"/>
        <w:rPr>
          <w:i/>
          <w:sz w:val="18"/>
          <w:szCs w:val="18"/>
        </w:rPr>
      </w:pPr>
      <w:r w:rsidRPr="00C23B99">
        <w:lastRenderedPageBreak/>
        <w:t xml:space="preserve">3. Opis tematów badawczych </w:t>
      </w:r>
      <w:r w:rsidRPr="00C23B99">
        <w:rPr>
          <w:i/>
          <w:sz w:val="18"/>
          <w:szCs w:val="18"/>
        </w:rPr>
        <w:t>(należy sporządzić opis dla tematów badawczych wymienionych w tabeli powyżej; kolejność zgodnie z tabelą powyżej)</w:t>
      </w:r>
    </w:p>
    <w:p w:rsidR="00DE123F" w:rsidRPr="00C23B99" w:rsidRDefault="009820D0" w:rsidP="004B2C35">
      <w:pPr>
        <w:spacing w:after="120" w:line="240" w:lineRule="auto"/>
        <w:ind w:left="360" w:hanging="360"/>
      </w:pPr>
      <w:r w:rsidRPr="00C23B99">
        <w:t xml:space="preserve"> </w:t>
      </w:r>
    </w:p>
    <w:p w:rsidR="00FA1495" w:rsidRPr="00C23B99" w:rsidRDefault="00CC05F9" w:rsidP="00C64ECF">
      <w:pPr>
        <w:pStyle w:val="Nagwek1"/>
        <w:spacing w:after="120" w:line="240" w:lineRule="auto"/>
      </w:pPr>
      <w:r w:rsidRPr="00C23B99">
        <w:t>3</w:t>
      </w:r>
      <w:r w:rsidR="00FA1495" w:rsidRPr="00C23B99">
        <w:t xml:space="preserve">. 1. Określenie spectrum patogeniczności </w:t>
      </w:r>
      <w:proofErr w:type="spellStart"/>
      <w:r w:rsidR="00FA1495" w:rsidRPr="00C23B99">
        <w:t>izolatów</w:t>
      </w:r>
      <w:proofErr w:type="spellEnd"/>
      <w:r w:rsidR="00FA1495" w:rsidRPr="00C23B99">
        <w:t xml:space="preserve"> </w:t>
      </w:r>
      <w:proofErr w:type="spellStart"/>
      <w:r w:rsidR="00FA1495" w:rsidRPr="00C23B99">
        <w:rPr>
          <w:i/>
        </w:rPr>
        <w:t>Puccinia</w:t>
      </w:r>
      <w:proofErr w:type="spellEnd"/>
      <w:r w:rsidR="00FA1495" w:rsidRPr="00C23B99">
        <w:rPr>
          <w:i/>
        </w:rPr>
        <w:t xml:space="preserve"> </w:t>
      </w:r>
      <w:proofErr w:type="spellStart"/>
      <w:r w:rsidR="00FA1495" w:rsidRPr="00C23B99">
        <w:rPr>
          <w:i/>
        </w:rPr>
        <w:t>coronata</w:t>
      </w:r>
      <w:proofErr w:type="spellEnd"/>
      <w:r w:rsidR="00FA1495" w:rsidRPr="00C23B99">
        <w:t>.</w:t>
      </w:r>
    </w:p>
    <w:p w:rsidR="00D65C48" w:rsidRPr="00C23B99" w:rsidRDefault="00FA1495" w:rsidP="00407EA3">
      <w:pPr>
        <w:pStyle w:val="Nagwek3"/>
        <w:jc w:val="left"/>
        <w:rPr>
          <w:rFonts w:ascii="Times New Roman" w:hAnsi="Times New Roman"/>
          <w:szCs w:val="24"/>
        </w:rPr>
      </w:pPr>
      <w:r w:rsidRPr="00C23B99">
        <w:rPr>
          <w:rFonts w:ascii="Times New Roman" w:hAnsi="Times New Roman"/>
        </w:rPr>
        <w:t>Cel tematu badawczego 1</w:t>
      </w:r>
      <w:r w:rsidR="00D65C48" w:rsidRPr="00C23B99">
        <w:rPr>
          <w:rFonts w:ascii="Times New Roman" w:hAnsi="Times New Roman"/>
          <w:szCs w:val="24"/>
        </w:rPr>
        <w:t xml:space="preserve"> </w:t>
      </w:r>
    </w:p>
    <w:p w:rsidR="00D65C48" w:rsidRPr="00C23B99" w:rsidRDefault="00D65C48" w:rsidP="004853F1">
      <w:pPr>
        <w:numPr>
          <w:ilvl w:val="0"/>
          <w:numId w:val="3"/>
        </w:numPr>
        <w:spacing w:after="120" w:line="240" w:lineRule="auto"/>
        <w:ind w:left="709" w:hanging="283"/>
        <w:jc w:val="left"/>
        <w:rPr>
          <w:sz w:val="22"/>
        </w:rPr>
      </w:pPr>
      <w:r w:rsidRPr="00C23B99">
        <w:rPr>
          <w:sz w:val="22"/>
        </w:rPr>
        <w:t xml:space="preserve">Utrzymanie kolekcji 45 linii </w:t>
      </w:r>
      <w:proofErr w:type="spellStart"/>
      <w:r w:rsidRPr="00C23B99">
        <w:rPr>
          <w:sz w:val="22"/>
        </w:rPr>
        <w:t>izogenicznych</w:t>
      </w:r>
      <w:proofErr w:type="spellEnd"/>
      <w:r w:rsidRPr="00C23B99">
        <w:rPr>
          <w:sz w:val="22"/>
        </w:rPr>
        <w:t xml:space="preserve"> dla genów odporności na rdzę koronową owsa.</w:t>
      </w:r>
    </w:p>
    <w:p w:rsidR="00D65C48" w:rsidRPr="00C23B99" w:rsidRDefault="00D65C48" w:rsidP="004853F1">
      <w:pPr>
        <w:numPr>
          <w:ilvl w:val="0"/>
          <w:numId w:val="3"/>
        </w:numPr>
        <w:spacing w:after="120" w:line="240" w:lineRule="auto"/>
        <w:ind w:left="709" w:hanging="283"/>
        <w:jc w:val="left"/>
        <w:rPr>
          <w:sz w:val="22"/>
        </w:rPr>
      </w:pPr>
      <w:r w:rsidRPr="00C23B99">
        <w:rPr>
          <w:sz w:val="22"/>
        </w:rPr>
        <w:t xml:space="preserve">Określenie patogeniczności 40 </w:t>
      </w:r>
      <w:proofErr w:type="spellStart"/>
      <w:r w:rsidRPr="00C23B99">
        <w:rPr>
          <w:sz w:val="22"/>
        </w:rPr>
        <w:t>izolatów</w:t>
      </w:r>
      <w:proofErr w:type="spellEnd"/>
      <w:r w:rsidRPr="00C23B99">
        <w:rPr>
          <w:sz w:val="22"/>
        </w:rPr>
        <w:t xml:space="preserve"> </w:t>
      </w:r>
      <w:proofErr w:type="spellStart"/>
      <w:r w:rsidRPr="00C23B99">
        <w:rPr>
          <w:i/>
          <w:sz w:val="22"/>
        </w:rPr>
        <w:t>Puccinia</w:t>
      </w:r>
      <w:proofErr w:type="spellEnd"/>
      <w:r w:rsidRPr="00C23B99">
        <w:rPr>
          <w:i/>
          <w:sz w:val="22"/>
        </w:rPr>
        <w:t xml:space="preserve"> </w:t>
      </w:r>
      <w:proofErr w:type="spellStart"/>
      <w:r w:rsidRPr="00C23B99">
        <w:rPr>
          <w:i/>
          <w:sz w:val="22"/>
        </w:rPr>
        <w:t>coronata</w:t>
      </w:r>
      <w:proofErr w:type="spellEnd"/>
      <w:r w:rsidRPr="00C23B99">
        <w:rPr>
          <w:sz w:val="22"/>
        </w:rPr>
        <w:t xml:space="preserve"> wyprowadzonych z populacji skolekcjonowanych w roku 2015 w Czesławicach, Kopaszewie, Polanowicach i Strzelcach względem 45 linii referencyjnych</w:t>
      </w:r>
    </w:p>
    <w:p w:rsidR="00D65C48" w:rsidRPr="00C23B99" w:rsidRDefault="00D65C48" w:rsidP="004853F1">
      <w:pPr>
        <w:numPr>
          <w:ilvl w:val="0"/>
          <w:numId w:val="3"/>
        </w:numPr>
        <w:spacing w:after="120" w:line="240" w:lineRule="auto"/>
        <w:ind w:left="709" w:hanging="283"/>
        <w:jc w:val="left"/>
        <w:rPr>
          <w:sz w:val="22"/>
        </w:rPr>
      </w:pPr>
      <w:r w:rsidRPr="00C23B99">
        <w:rPr>
          <w:sz w:val="22"/>
        </w:rPr>
        <w:t xml:space="preserve">Określenie patogeniczności 14 </w:t>
      </w:r>
      <w:proofErr w:type="spellStart"/>
      <w:r w:rsidRPr="00C23B99">
        <w:rPr>
          <w:sz w:val="22"/>
        </w:rPr>
        <w:t>izolatów</w:t>
      </w:r>
      <w:proofErr w:type="spellEnd"/>
      <w:r w:rsidRPr="00C23B99">
        <w:rPr>
          <w:sz w:val="22"/>
        </w:rPr>
        <w:t xml:space="preserve"> </w:t>
      </w:r>
      <w:proofErr w:type="spellStart"/>
      <w:r w:rsidRPr="00C23B99">
        <w:rPr>
          <w:i/>
          <w:sz w:val="22"/>
        </w:rPr>
        <w:t>Puccinia</w:t>
      </w:r>
      <w:proofErr w:type="spellEnd"/>
      <w:r w:rsidRPr="00C23B99">
        <w:rPr>
          <w:i/>
          <w:sz w:val="22"/>
        </w:rPr>
        <w:t xml:space="preserve"> </w:t>
      </w:r>
      <w:proofErr w:type="spellStart"/>
      <w:r w:rsidRPr="00C23B99">
        <w:rPr>
          <w:i/>
          <w:sz w:val="22"/>
        </w:rPr>
        <w:t>coronata</w:t>
      </w:r>
      <w:proofErr w:type="spellEnd"/>
      <w:r w:rsidRPr="00C23B99">
        <w:rPr>
          <w:sz w:val="22"/>
        </w:rPr>
        <w:t xml:space="preserve"> wyprowadzonych z populacji skolekcjonowanych w roku 2014 w różnych obszarach kraju względem 60 polskich odmian owsa zwyczajnego</w:t>
      </w:r>
    </w:p>
    <w:p w:rsidR="00D65C48" w:rsidRPr="00C23B99" w:rsidRDefault="00D65C48" w:rsidP="004853F1">
      <w:pPr>
        <w:numPr>
          <w:ilvl w:val="0"/>
          <w:numId w:val="3"/>
        </w:numPr>
        <w:spacing w:after="120" w:line="240" w:lineRule="auto"/>
        <w:ind w:left="709" w:hanging="283"/>
        <w:jc w:val="left"/>
        <w:rPr>
          <w:sz w:val="22"/>
        </w:rPr>
      </w:pPr>
      <w:r w:rsidRPr="00C23B99">
        <w:rPr>
          <w:sz w:val="22"/>
        </w:rPr>
        <w:t>Ocena porażenia linii referencyjnych posiadających zdefiniowane geny odporności w warunkach naturalnej infekcji polowej.</w:t>
      </w:r>
    </w:p>
    <w:p w:rsidR="00D65C48" w:rsidRPr="00C23B99" w:rsidRDefault="00D65C48" w:rsidP="004853F1">
      <w:pPr>
        <w:numPr>
          <w:ilvl w:val="0"/>
          <w:numId w:val="3"/>
        </w:numPr>
        <w:spacing w:after="120" w:line="240" w:lineRule="auto"/>
        <w:ind w:left="709" w:hanging="283"/>
        <w:jc w:val="left"/>
        <w:rPr>
          <w:sz w:val="22"/>
        </w:rPr>
      </w:pPr>
      <w:r w:rsidRPr="00C23B99">
        <w:rPr>
          <w:sz w:val="22"/>
        </w:rPr>
        <w:t xml:space="preserve">Poszerzanie kolekcji </w:t>
      </w:r>
      <w:proofErr w:type="spellStart"/>
      <w:r w:rsidRPr="00C23B99">
        <w:rPr>
          <w:sz w:val="22"/>
        </w:rPr>
        <w:t>izolatów</w:t>
      </w:r>
      <w:proofErr w:type="spellEnd"/>
      <w:r w:rsidRPr="00C23B99">
        <w:rPr>
          <w:sz w:val="22"/>
        </w:rPr>
        <w:t xml:space="preserve"> </w:t>
      </w:r>
      <w:proofErr w:type="spellStart"/>
      <w:r w:rsidRPr="00C23B99">
        <w:rPr>
          <w:i/>
          <w:sz w:val="22"/>
        </w:rPr>
        <w:t>Puccinia</w:t>
      </w:r>
      <w:proofErr w:type="spellEnd"/>
      <w:r w:rsidRPr="00C23B99">
        <w:rPr>
          <w:i/>
          <w:sz w:val="22"/>
        </w:rPr>
        <w:t xml:space="preserve"> </w:t>
      </w:r>
      <w:proofErr w:type="spellStart"/>
      <w:r w:rsidRPr="00C23B99">
        <w:rPr>
          <w:i/>
          <w:sz w:val="22"/>
        </w:rPr>
        <w:t>coronata</w:t>
      </w:r>
      <w:proofErr w:type="spellEnd"/>
      <w:r w:rsidR="00C64ECF" w:rsidRPr="00C23B99">
        <w:rPr>
          <w:sz w:val="22"/>
        </w:rPr>
        <w:t>.</w:t>
      </w:r>
    </w:p>
    <w:p w:rsidR="007F2D28" w:rsidRPr="00C23B99" w:rsidRDefault="007F2D28" w:rsidP="007F2D28">
      <w:pPr>
        <w:spacing w:after="120" w:line="240" w:lineRule="auto"/>
        <w:ind w:left="709"/>
        <w:jc w:val="left"/>
        <w:rPr>
          <w:sz w:val="22"/>
        </w:rPr>
      </w:pPr>
    </w:p>
    <w:p w:rsidR="00D65C48" w:rsidRPr="00C23B99" w:rsidRDefault="00D65C48" w:rsidP="00C64ECF">
      <w:pPr>
        <w:pStyle w:val="Nagwek4"/>
      </w:pPr>
      <w:r w:rsidRPr="00C23B99">
        <w:t>Materiały i metody</w:t>
      </w:r>
    </w:p>
    <w:p w:rsidR="00D65C48" w:rsidRPr="00C23B99" w:rsidRDefault="00D65C48" w:rsidP="00D65C48">
      <w:pPr>
        <w:spacing w:after="120" w:line="240" w:lineRule="auto"/>
        <w:ind w:left="426"/>
        <w:rPr>
          <w:sz w:val="22"/>
        </w:rPr>
      </w:pPr>
      <w:r w:rsidRPr="00C23B99">
        <w:rPr>
          <w:sz w:val="22"/>
          <w:szCs w:val="22"/>
        </w:rPr>
        <w:t>Rozmnożeniu w warunkach polowych, z zachowaniem izolacji, zostało poddanych 45 linii referencyjnych</w:t>
      </w:r>
      <w:r w:rsidR="009E745F" w:rsidRPr="00C23B99">
        <w:rPr>
          <w:sz w:val="22"/>
          <w:szCs w:val="22"/>
        </w:rPr>
        <w:t xml:space="preserve"> (Tab.1)</w:t>
      </w:r>
      <w:r w:rsidRPr="00C23B99">
        <w:rPr>
          <w:sz w:val="22"/>
          <w:szCs w:val="22"/>
        </w:rPr>
        <w:t xml:space="preserve">. Po 10 ziarniaków z każdej linii wysiano w rzędach długości 1m. W okresie poprzedzającym pylenie roślin na pojedyncze wiechy (3-5) nałożono izolatory z tomofanu. Po osiągnięciu pełnej dojrzałości wiechy omłócono (z każdego izolatora osobno). Uzyskane ziarniaki poszczególnych linii referencyjnych wykorzystano do określania patogeniczności testowanych </w:t>
      </w:r>
      <w:proofErr w:type="spellStart"/>
      <w:r w:rsidRPr="00C23B99">
        <w:rPr>
          <w:sz w:val="22"/>
          <w:szCs w:val="22"/>
        </w:rPr>
        <w:t>izolatów</w:t>
      </w:r>
      <w:proofErr w:type="spellEnd"/>
      <w:r w:rsidRPr="00C23B99">
        <w:rPr>
          <w:sz w:val="22"/>
          <w:szCs w:val="22"/>
        </w:rPr>
        <w:t>.</w:t>
      </w:r>
    </w:p>
    <w:p w:rsidR="00D65C48" w:rsidRPr="00C23B99" w:rsidRDefault="00D65C48" w:rsidP="00D65C48">
      <w:pPr>
        <w:spacing w:after="120" w:line="240" w:lineRule="auto"/>
        <w:ind w:left="426"/>
        <w:rPr>
          <w:sz w:val="22"/>
          <w:szCs w:val="22"/>
        </w:rPr>
      </w:pPr>
      <w:r w:rsidRPr="00C23B99">
        <w:rPr>
          <w:sz w:val="22"/>
          <w:szCs w:val="22"/>
        </w:rPr>
        <w:t>W celu określenia patogeniczności:</w:t>
      </w:r>
    </w:p>
    <w:p w:rsidR="00D65C48" w:rsidRPr="00C23B99" w:rsidRDefault="00D65C48" w:rsidP="00D65C48">
      <w:pPr>
        <w:spacing w:after="120" w:line="240" w:lineRule="auto"/>
        <w:ind w:left="426"/>
        <w:rPr>
          <w:sz w:val="22"/>
          <w:szCs w:val="22"/>
        </w:rPr>
      </w:pPr>
      <w:r w:rsidRPr="00C23B99">
        <w:rPr>
          <w:sz w:val="22"/>
          <w:szCs w:val="22"/>
        </w:rPr>
        <w:t xml:space="preserve">- 40 </w:t>
      </w:r>
      <w:proofErr w:type="spellStart"/>
      <w:r w:rsidRPr="00C23B99">
        <w:rPr>
          <w:sz w:val="22"/>
          <w:szCs w:val="22"/>
        </w:rPr>
        <w:t>izolatów</w:t>
      </w:r>
      <w:proofErr w:type="spellEnd"/>
      <w:r w:rsidRPr="00C23B99">
        <w:rPr>
          <w:sz w:val="22"/>
          <w:szCs w:val="22"/>
        </w:rPr>
        <w:t xml:space="preserve"> </w:t>
      </w:r>
      <w:proofErr w:type="spellStart"/>
      <w:r w:rsidRPr="00C23B99">
        <w:rPr>
          <w:i/>
          <w:sz w:val="22"/>
          <w:szCs w:val="22"/>
        </w:rPr>
        <w:t>Puccinia</w:t>
      </w:r>
      <w:proofErr w:type="spellEnd"/>
      <w:r w:rsidRPr="00C23B99">
        <w:rPr>
          <w:i/>
          <w:sz w:val="22"/>
          <w:szCs w:val="22"/>
        </w:rPr>
        <w:t xml:space="preserve"> </w:t>
      </w:r>
      <w:proofErr w:type="spellStart"/>
      <w:r w:rsidRPr="00C23B99">
        <w:rPr>
          <w:i/>
          <w:sz w:val="22"/>
          <w:szCs w:val="22"/>
        </w:rPr>
        <w:t>coronata</w:t>
      </w:r>
      <w:proofErr w:type="spellEnd"/>
      <w:r w:rsidRPr="00C23B99">
        <w:rPr>
          <w:sz w:val="22"/>
          <w:szCs w:val="22"/>
        </w:rPr>
        <w:t xml:space="preserve">, wyprowadzonych z populacji skolekcjonowanych w roku 2015 w Czesławicach, Kopaszewie, Polanowicach i Strzelcach względem 45 linii kontrolnych o zdefiniowanych genach odporności </w:t>
      </w:r>
    </w:p>
    <w:p w:rsidR="00D65C48" w:rsidRPr="00C23B99" w:rsidRDefault="00D65C48" w:rsidP="00D65C48">
      <w:pPr>
        <w:spacing w:after="120" w:line="240" w:lineRule="auto"/>
        <w:ind w:left="426"/>
        <w:rPr>
          <w:sz w:val="22"/>
          <w:szCs w:val="22"/>
        </w:rPr>
      </w:pPr>
      <w:r w:rsidRPr="00C23B99">
        <w:rPr>
          <w:sz w:val="22"/>
          <w:szCs w:val="22"/>
        </w:rPr>
        <w:t xml:space="preserve">- 14 </w:t>
      </w:r>
      <w:proofErr w:type="spellStart"/>
      <w:r w:rsidRPr="00C23B99">
        <w:rPr>
          <w:sz w:val="22"/>
          <w:szCs w:val="22"/>
        </w:rPr>
        <w:t>izolatów</w:t>
      </w:r>
      <w:proofErr w:type="spellEnd"/>
      <w:r w:rsidRPr="00C23B99">
        <w:rPr>
          <w:sz w:val="22"/>
          <w:szCs w:val="22"/>
        </w:rPr>
        <w:t xml:space="preserve"> </w:t>
      </w:r>
      <w:proofErr w:type="spellStart"/>
      <w:r w:rsidRPr="00C23B99">
        <w:rPr>
          <w:i/>
          <w:sz w:val="22"/>
          <w:szCs w:val="22"/>
        </w:rPr>
        <w:t>Puccinia</w:t>
      </w:r>
      <w:proofErr w:type="spellEnd"/>
      <w:r w:rsidRPr="00C23B99">
        <w:rPr>
          <w:i/>
          <w:sz w:val="22"/>
          <w:szCs w:val="22"/>
        </w:rPr>
        <w:t xml:space="preserve"> </w:t>
      </w:r>
      <w:proofErr w:type="spellStart"/>
      <w:r w:rsidRPr="00C23B99">
        <w:rPr>
          <w:i/>
          <w:sz w:val="22"/>
          <w:szCs w:val="22"/>
        </w:rPr>
        <w:t>coronata</w:t>
      </w:r>
      <w:proofErr w:type="spellEnd"/>
      <w:r w:rsidRPr="00C23B99">
        <w:rPr>
          <w:sz w:val="22"/>
          <w:szCs w:val="22"/>
        </w:rPr>
        <w:t xml:space="preserve"> skolekcjonowanych w roku 2014 względem 60 polskich odmian owsa zwyczajnego</w:t>
      </w:r>
    </w:p>
    <w:p w:rsidR="00D65C48" w:rsidRPr="00C23B99" w:rsidRDefault="00D65C48" w:rsidP="00D65C48">
      <w:pPr>
        <w:spacing w:after="120" w:line="240" w:lineRule="auto"/>
        <w:ind w:left="426"/>
        <w:rPr>
          <w:sz w:val="22"/>
          <w:szCs w:val="22"/>
        </w:rPr>
      </w:pPr>
      <w:r w:rsidRPr="00C23B99">
        <w:rPr>
          <w:sz w:val="22"/>
          <w:szCs w:val="22"/>
        </w:rPr>
        <w:t xml:space="preserve">na pierwszych liściach 10-dniowych siewek przeprowadzono testy żywiciel-patogen. Ziarniaki testowanych linii i odmian wysiano na paletach w fitotronie. Fragmenty liści 10-dniowych siewek wyłożono na szalki </w:t>
      </w:r>
      <w:proofErr w:type="spellStart"/>
      <w:r w:rsidRPr="00C23B99">
        <w:rPr>
          <w:sz w:val="22"/>
          <w:szCs w:val="22"/>
        </w:rPr>
        <w:t>Petriego</w:t>
      </w:r>
      <w:proofErr w:type="spellEnd"/>
      <w:r w:rsidRPr="00C23B99">
        <w:rPr>
          <w:sz w:val="22"/>
          <w:szCs w:val="22"/>
        </w:rPr>
        <w:t xml:space="preserve"> wypełnione do połowy 0,6% roztworem agaru z </w:t>
      </w:r>
      <w:proofErr w:type="spellStart"/>
      <w:r w:rsidRPr="00C23B99">
        <w:rPr>
          <w:sz w:val="22"/>
          <w:szCs w:val="22"/>
        </w:rPr>
        <w:t>benzymidazolem</w:t>
      </w:r>
      <w:proofErr w:type="spellEnd"/>
      <w:r w:rsidRPr="00C23B99">
        <w:rPr>
          <w:sz w:val="22"/>
          <w:szCs w:val="22"/>
        </w:rPr>
        <w:t xml:space="preserve"> (35 mg•dm</w:t>
      </w:r>
      <w:r w:rsidRPr="00C23B99">
        <w:rPr>
          <w:sz w:val="22"/>
          <w:szCs w:val="22"/>
          <w:vertAlign w:val="superscript"/>
        </w:rPr>
        <w:t>-3</w:t>
      </w:r>
      <w:r w:rsidRPr="00C23B99">
        <w:rPr>
          <w:sz w:val="22"/>
          <w:szCs w:val="22"/>
        </w:rPr>
        <w:t xml:space="preserve">). Każda z linii została przetestowana w trzykrotnym powtórzeniu. Na każdą szalkę zostały również wyłożone fragmenty liści formy kontrolnej: cv. Kasztan – forma podatna na porażenie wszystkimi testowanymi </w:t>
      </w:r>
      <w:proofErr w:type="spellStart"/>
      <w:r w:rsidRPr="00C23B99">
        <w:rPr>
          <w:sz w:val="22"/>
          <w:szCs w:val="22"/>
        </w:rPr>
        <w:t>izolatami</w:t>
      </w:r>
      <w:proofErr w:type="spellEnd"/>
      <w:r w:rsidRPr="00C23B99">
        <w:rPr>
          <w:sz w:val="22"/>
          <w:szCs w:val="22"/>
        </w:rPr>
        <w:t xml:space="preserve"> rdzy koronowej. Szalki z fragmentami liści </w:t>
      </w:r>
      <w:proofErr w:type="spellStart"/>
      <w:r w:rsidRPr="00C23B99">
        <w:rPr>
          <w:sz w:val="22"/>
          <w:szCs w:val="22"/>
        </w:rPr>
        <w:t>inokulowano</w:t>
      </w:r>
      <w:proofErr w:type="spellEnd"/>
      <w:r w:rsidRPr="00C23B99">
        <w:rPr>
          <w:sz w:val="22"/>
          <w:szCs w:val="22"/>
        </w:rPr>
        <w:t xml:space="preserve"> w wieży </w:t>
      </w:r>
      <w:proofErr w:type="spellStart"/>
      <w:r w:rsidRPr="00C23B99">
        <w:rPr>
          <w:sz w:val="22"/>
          <w:szCs w:val="22"/>
        </w:rPr>
        <w:t>inokulacyjnej</w:t>
      </w:r>
      <w:proofErr w:type="spellEnd"/>
      <w:r w:rsidRPr="00C23B99">
        <w:rPr>
          <w:sz w:val="22"/>
          <w:szCs w:val="22"/>
        </w:rPr>
        <w:t xml:space="preserve"> ok. 500-700 zarodnikami rdzy koronowej na 1 cm</w:t>
      </w:r>
      <w:r w:rsidRPr="00C23B99">
        <w:rPr>
          <w:sz w:val="22"/>
          <w:szCs w:val="22"/>
          <w:vertAlign w:val="superscript"/>
        </w:rPr>
        <w:t>2</w:t>
      </w:r>
      <w:r w:rsidRPr="00C23B99">
        <w:rPr>
          <w:sz w:val="22"/>
          <w:szCs w:val="22"/>
        </w:rPr>
        <w:t xml:space="preserve">. Następnie szalki umieszczono w fitotronie, w temperaturze ok. 18°C przy natężeniu światła ok. 4 </w:t>
      </w:r>
      <w:proofErr w:type="spellStart"/>
      <w:r w:rsidRPr="00C23B99">
        <w:rPr>
          <w:sz w:val="22"/>
          <w:szCs w:val="22"/>
        </w:rPr>
        <w:t>kLx</w:t>
      </w:r>
      <w:proofErr w:type="spellEnd"/>
      <w:r w:rsidRPr="00C23B99">
        <w:rPr>
          <w:sz w:val="22"/>
          <w:szCs w:val="22"/>
        </w:rPr>
        <w:t xml:space="preserve"> i wilgotności powietrza wynoszącej 70%. Po dziesięciu dniach od inokulacji określono porażenie liści w skali 5° wg Murphy (1935), gdzie 0 oznaczało brak kolonii z występującymi zmianami nekrotycznymi i </w:t>
      </w:r>
      <w:proofErr w:type="spellStart"/>
      <w:r w:rsidRPr="00C23B99">
        <w:rPr>
          <w:sz w:val="22"/>
          <w:szCs w:val="22"/>
        </w:rPr>
        <w:t>chlorotycznymi</w:t>
      </w:r>
      <w:proofErr w:type="spellEnd"/>
      <w:r w:rsidRPr="00C23B99">
        <w:rPr>
          <w:sz w:val="22"/>
          <w:szCs w:val="22"/>
        </w:rPr>
        <w:t xml:space="preserve">, 1 - małe kolonie otoczone zmianami nekrotycznymi i </w:t>
      </w:r>
      <w:proofErr w:type="spellStart"/>
      <w:r w:rsidRPr="00C23B99">
        <w:rPr>
          <w:sz w:val="22"/>
          <w:szCs w:val="22"/>
        </w:rPr>
        <w:t>chlorotycznymi</w:t>
      </w:r>
      <w:proofErr w:type="spellEnd"/>
      <w:r w:rsidRPr="00C23B99">
        <w:rPr>
          <w:sz w:val="22"/>
          <w:szCs w:val="22"/>
        </w:rPr>
        <w:t xml:space="preserve">, 2 – małe i średnie kolonie otoczone zmianami </w:t>
      </w:r>
      <w:proofErr w:type="spellStart"/>
      <w:r w:rsidRPr="00C23B99">
        <w:rPr>
          <w:sz w:val="22"/>
          <w:szCs w:val="22"/>
        </w:rPr>
        <w:t>chlorotycznymi</w:t>
      </w:r>
      <w:proofErr w:type="spellEnd"/>
      <w:r w:rsidRPr="00C23B99">
        <w:rPr>
          <w:sz w:val="22"/>
          <w:szCs w:val="22"/>
        </w:rPr>
        <w:t xml:space="preserve">, 3 – średnie kolonie ze zmianami </w:t>
      </w:r>
      <w:proofErr w:type="spellStart"/>
      <w:r w:rsidRPr="00C23B99">
        <w:rPr>
          <w:sz w:val="22"/>
          <w:szCs w:val="22"/>
        </w:rPr>
        <w:t>chlorotycznymi</w:t>
      </w:r>
      <w:proofErr w:type="spellEnd"/>
      <w:r w:rsidRPr="00C23B99">
        <w:rPr>
          <w:sz w:val="22"/>
          <w:szCs w:val="22"/>
        </w:rPr>
        <w:t xml:space="preserve">, 4 – duże kolonie bez zmian nekrotycznych i </w:t>
      </w:r>
      <w:proofErr w:type="spellStart"/>
      <w:r w:rsidRPr="00C23B99">
        <w:rPr>
          <w:sz w:val="22"/>
          <w:szCs w:val="22"/>
        </w:rPr>
        <w:t>chlorotycznych</w:t>
      </w:r>
      <w:proofErr w:type="spellEnd"/>
      <w:r w:rsidRPr="00C23B99">
        <w:rPr>
          <w:sz w:val="22"/>
          <w:szCs w:val="22"/>
        </w:rPr>
        <w:t xml:space="preserve">. </w:t>
      </w:r>
    </w:p>
    <w:p w:rsidR="00D65C48" w:rsidRPr="00C23B99" w:rsidRDefault="00D65C48" w:rsidP="00D65C48">
      <w:pPr>
        <w:spacing w:after="120" w:line="240" w:lineRule="auto"/>
        <w:ind w:left="426"/>
        <w:rPr>
          <w:sz w:val="22"/>
        </w:rPr>
      </w:pPr>
      <w:r w:rsidRPr="00C23B99">
        <w:rPr>
          <w:sz w:val="22"/>
          <w:szCs w:val="22"/>
        </w:rPr>
        <w:t>W celu określenia odporności na rdzę koronową 45 linii referencyjnych o zdefiniowanych genach odporności w warunkach naturalnej infekcji polowej założono metodą bloków losowanych jednopowtórzeniowe eksperymenty polowe w czterech lokalizacjach:</w:t>
      </w:r>
    </w:p>
    <w:p w:rsidR="00D65C48" w:rsidRPr="00C23B99" w:rsidRDefault="00D65C48" w:rsidP="00D65C48">
      <w:pPr>
        <w:spacing w:line="240" w:lineRule="auto"/>
        <w:ind w:left="426"/>
        <w:rPr>
          <w:sz w:val="22"/>
        </w:rPr>
      </w:pPr>
      <w:r w:rsidRPr="00C23B99">
        <w:rPr>
          <w:sz w:val="22"/>
        </w:rPr>
        <w:lastRenderedPageBreak/>
        <w:t>- Gospodarstwie Doświadczalnym UP w Lublinie, w Czesławicach k/Nałęczowa.</w:t>
      </w:r>
    </w:p>
    <w:p w:rsidR="00D65C48" w:rsidRPr="00C23B99" w:rsidRDefault="00D65C48" w:rsidP="00D65C48">
      <w:pPr>
        <w:spacing w:line="240" w:lineRule="auto"/>
        <w:ind w:left="426"/>
        <w:rPr>
          <w:sz w:val="22"/>
        </w:rPr>
      </w:pPr>
      <w:r w:rsidRPr="00C23B99">
        <w:rPr>
          <w:sz w:val="22"/>
        </w:rPr>
        <w:t>- Hodowli Roślin Strzelce Sp. z o.o. w Strzelcach</w:t>
      </w:r>
    </w:p>
    <w:p w:rsidR="00D65C48" w:rsidRPr="00C23B99" w:rsidRDefault="00D65C48" w:rsidP="00D65C48">
      <w:pPr>
        <w:spacing w:line="240" w:lineRule="auto"/>
        <w:ind w:left="426"/>
        <w:rPr>
          <w:sz w:val="22"/>
        </w:rPr>
      </w:pPr>
      <w:r w:rsidRPr="00C23B99">
        <w:rPr>
          <w:sz w:val="22"/>
        </w:rPr>
        <w:t>- DANKO Hodowli Roślin Sp. z o.o. w Kopaszewie</w:t>
      </w:r>
    </w:p>
    <w:p w:rsidR="00D65C48" w:rsidRPr="00C23B99" w:rsidRDefault="00D65C48" w:rsidP="00D65C48">
      <w:pPr>
        <w:spacing w:line="240" w:lineRule="auto"/>
        <w:ind w:left="426"/>
        <w:rPr>
          <w:sz w:val="22"/>
        </w:rPr>
      </w:pPr>
      <w:r w:rsidRPr="00C23B99">
        <w:rPr>
          <w:sz w:val="22"/>
        </w:rPr>
        <w:t xml:space="preserve">- Małopolskiej Hodowli Roślin Sp. z o.o. w Polanowicach. </w:t>
      </w:r>
    </w:p>
    <w:p w:rsidR="00D65C48" w:rsidRPr="00C23B99" w:rsidRDefault="00D65C48" w:rsidP="00D65C48">
      <w:pPr>
        <w:spacing w:before="120" w:after="120" w:line="240" w:lineRule="auto"/>
        <w:ind w:left="426"/>
        <w:rPr>
          <w:sz w:val="22"/>
          <w:szCs w:val="22"/>
        </w:rPr>
      </w:pPr>
      <w:r w:rsidRPr="00C23B99">
        <w:rPr>
          <w:sz w:val="22"/>
          <w:szCs w:val="22"/>
        </w:rPr>
        <w:t>Siew wykonano na przełomie marca i kwietnia. Na poletka o długości 1m i szerokości 0,6 metra, wysiano po 50 z</w:t>
      </w:r>
      <w:r w:rsidR="004810CF">
        <w:rPr>
          <w:sz w:val="22"/>
          <w:szCs w:val="22"/>
        </w:rPr>
        <w:t>iarniaków każdej linii. Rozstaw</w:t>
      </w:r>
      <w:r w:rsidRPr="00C23B99">
        <w:rPr>
          <w:sz w:val="22"/>
          <w:szCs w:val="22"/>
        </w:rPr>
        <w:t xml:space="preserve"> rzędów wynosił 20 cm. W początkowym okresie wegetacji przeprowadzono oprysk pielęgnacyjny herbicydem, a w fazie strzelania w źdźbło - oprysk insektycydem. Ocenę porażenia przez rdzę koronową w warunkach naturalnej infekcji polowej przeprowadzono dwukrotnie w trakcie wegetacji. Typ infekcji określono poprzez dokonanie wizualnej oceny liści wg skali 0–9 (</w:t>
      </w:r>
      <w:proofErr w:type="spellStart"/>
      <w:r w:rsidRPr="00C23B99">
        <w:rPr>
          <w:sz w:val="22"/>
          <w:szCs w:val="22"/>
        </w:rPr>
        <w:t>McNeal</w:t>
      </w:r>
      <w:proofErr w:type="spellEnd"/>
      <w:r w:rsidRPr="00C23B99">
        <w:rPr>
          <w:sz w:val="22"/>
          <w:szCs w:val="22"/>
        </w:rPr>
        <w:t xml:space="preserve"> i in. 1971), w której 0 oznaczało całkowitą odporność, zaś 9 – silne porażenie.</w:t>
      </w:r>
    </w:p>
    <w:p w:rsidR="00D65C48" w:rsidRPr="00C23B99" w:rsidRDefault="00D65C48" w:rsidP="00D65C48">
      <w:pPr>
        <w:spacing w:after="120" w:line="240" w:lineRule="auto"/>
        <w:ind w:left="426"/>
        <w:rPr>
          <w:sz w:val="22"/>
          <w:szCs w:val="22"/>
        </w:rPr>
      </w:pPr>
      <w:r w:rsidRPr="00C23B99">
        <w:rPr>
          <w:sz w:val="22"/>
          <w:szCs w:val="22"/>
        </w:rPr>
        <w:t xml:space="preserve">W Czesławicach, Polanowicach, Kopaszewie i Strzelcach z 10 losowo wybranych poletek zebrano populacje </w:t>
      </w:r>
      <w:proofErr w:type="spellStart"/>
      <w:r w:rsidRPr="00C23B99">
        <w:rPr>
          <w:i/>
          <w:iCs/>
          <w:sz w:val="22"/>
          <w:szCs w:val="22"/>
        </w:rPr>
        <w:t>Puccinia</w:t>
      </w:r>
      <w:proofErr w:type="spellEnd"/>
      <w:r w:rsidRPr="00C23B99">
        <w:rPr>
          <w:i/>
          <w:iCs/>
          <w:sz w:val="22"/>
          <w:szCs w:val="22"/>
        </w:rPr>
        <w:t xml:space="preserve"> </w:t>
      </w:r>
      <w:proofErr w:type="spellStart"/>
      <w:r w:rsidRPr="00C23B99">
        <w:rPr>
          <w:i/>
          <w:iCs/>
          <w:sz w:val="22"/>
          <w:szCs w:val="22"/>
        </w:rPr>
        <w:t>coronata</w:t>
      </w:r>
      <w:proofErr w:type="spellEnd"/>
      <w:r w:rsidRPr="00C23B99">
        <w:rPr>
          <w:sz w:val="22"/>
          <w:szCs w:val="22"/>
        </w:rPr>
        <w:t>. W trakcie czterokrotnych pasaży pojedynczych kolonii grzyba</w:t>
      </w:r>
      <w:r w:rsidRPr="00C23B99">
        <w:rPr>
          <w:i/>
          <w:iCs/>
          <w:sz w:val="22"/>
          <w:szCs w:val="22"/>
        </w:rPr>
        <w:t xml:space="preserve"> </w:t>
      </w:r>
      <w:r w:rsidRPr="00C23B99">
        <w:rPr>
          <w:sz w:val="22"/>
          <w:szCs w:val="22"/>
        </w:rPr>
        <w:t xml:space="preserve">wyprowadzono po 10 </w:t>
      </w:r>
      <w:proofErr w:type="spellStart"/>
      <w:r w:rsidRPr="00C23B99">
        <w:rPr>
          <w:sz w:val="22"/>
          <w:szCs w:val="22"/>
        </w:rPr>
        <w:t>izolatów</w:t>
      </w:r>
      <w:proofErr w:type="spellEnd"/>
      <w:r w:rsidRPr="00C23B99">
        <w:rPr>
          <w:i/>
          <w:iCs/>
          <w:sz w:val="22"/>
          <w:szCs w:val="22"/>
        </w:rPr>
        <w:t xml:space="preserve"> </w:t>
      </w:r>
      <w:proofErr w:type="spellStart"/>
      <w:r w:rsidRPr="00C23B99">
        <w:rPr>
          <w:i/>
          <w:iCs/>
          <w:sz w:val="22"/>
          <w:szCs w:val="22"/>
        </w:rPr>
        <w:t>Puccinia</w:t>
      </w:r>
      <w:proofErr w:type="spellEnd"/>
      <w:r w:rsidRPr="00C23B99">
        <w:rPr>
          <w:i/>
          <w:iCs/>
          <w:sz w:val="22"/>
          <w:szCs w:val="22"/>
        </w:rPr>
        <w:t xml:space="preserve"> </w:t>
      </w:r>
      <w:proofErr w:type="spellStart"/>
      <w:r w:rsidRPr="00C23B99">
        <w:rPr>
          <w:i/>
          <w:iCs/>
          <w:sz w:val="22"/>
          <w:szCs w:val="22"/>
        </w:rPr>
        <w:t>coronata</w:t>
      </w:r>
      <w:proofErr w:type="spellEnd"/>
      <w:r w:rsidRPr="00C23B99">
        <w:rPr>
          <w:sz w:val="22"/>
          <w:szCs w:val="22"/>
        </w:rPr>
        <w:t xml:space="preserve"> z każdej lokalizacji. Wyprowadzanie </w:t>
      </w:r>
      <w:proofErr w:type="spellStart"/>
      <w:r w:rsidRPr="00C23B99">
        <w:rPr>
          <w:sz w:val="22"/>
          <w:szCs w:val="22"/>
        </w:rPr>
        <w:t>izolatów</w:t>
      </w:r>
      <w:proofErr w:type="spellEnd"/>
      <w:r w:rsidRPr="00C23B99">
        <w:rPr>
          <w:sz w:val="22"/>
          <w:szCs w:val="22"/>
        </w:rPr>
        <w:t xml:space="preserve"> polegało na zakażeniu wyłożonych na szalkę </w:t>
      </w:r>
      <w:proofErr w:type="spellStart"/>
      <w:r w:rsidRPr="00C23B99">
        <w:rPr>
          <w:sz w:val="22"/>
          <w:szCs w:val="22"/>
        </w:rPr>
        <w:t>Petriego</w:t>
      </w:r>
      <w:proofErr w:type="spellEnd"/>
      <w:r w:rsidRPr="00C23B99">
        <w:rPr>
          <w:sz w:val="22"/>
          <w:szCs w:val="22"/>
        </w:rPr>
        <w:t xml:space="preserve"> wypełnioną do połowy 0,6% roztworem agaru z </w:t>
      </w:r>
      <w:proofErr w:type="spellStart"/>
      <w:r w:rsidRPr="00C23B99">
        <w:rPr>
          <w:sz w:val="22"/>
          <w:szCs w:val="22"/>
        </w:rPr>
        <w:t>benzymidazolem</w:t>
      </w:r>
      <w:proofErr w:type="spellEnd"/>
      <w:r w:rsidRPr="00C23B99">
        <w:rPr>
          <w:sz w:val="22"/>
          <w:szCs w:val="22"/>
        </w:rPr>
        <w:t xml:space="preserve"> (35 mg•dm</w:t>
      </w:r>
      <w:r w:rsidRPr="00C23B99">
        <w:rPr>
          <w:sz w:val="22"/>
          <w:szCs w:val="22"/>
          <w:vertAlign w:val="superscript"/>
        </w:rPr>
        <w:t>-3</w:t>
      </w:r>
      <w:r w:rsidRPr="00C23B99">
        <w:rPr>
          <w:sz w:val="22"/>
          <w:szCs w:val="22"/>
        </w:rPr>
        <w:t xml:space="preserve">) liści odmiany ‘Kasztan’ zarodnikami pobranymi sterylną szklaną pipetką z pojedynczej kolonii grzyba. Czterokrotne rozmnożenie grzyba z pojedynczej kolonii gwarantowało jednorodność uzyskanego </w:t>
      </w:r>
      <w:proofErr w:type="spellStart"/>
      <w:r w:rsidRPr="00C23B99">
        <w:rPr>
          <w:sz w:val="22"/>
          <w:szCs w:val="22"/>
        </w:rPr>
        <w:t>izolatu</w:t>
      </w:r>
      <w:proofErr w:type="spellEnd"/>
      <w:r w:rsidRPr="00C23B99">
        <w:rPr>
          <w:sz w:val="22"/>
          <w:szCs w:val="22"/>
        </w:rPr>
        <w:t xml:space="preserve">. Utrzymanie </w:t>
      </w:r>
      <w:proofErr w:type="spellStart"/>
      <w:r w:rsidRPr="00C23B99">
        <w:rPr>
          <w:sz w:val="22"/>
          <w:szCs w:val="22"/>
        </w:rPr>
        <w:t>izolatu</w:t>
      </w:r>
      <w:proofErr w:type="spellEnd"/>
      <w:r w:rsidRPr="00C23B99">
        <w:rPr>
          <w:sz w:val="22"/>
          <w:szCs w:val="22"/>
        </w:rPr>
        <w:t xml:space="preserve"> wymagało przeszczepiania </w:t>
      </w:r>
      <w:proofErr w:type="spellStart"/>
      <w:r w:rsidRPr="00C23B99">
        <w:rPr>
          <w:sz w:val="22"/>
          <w:szCs w:val="22"/>
        </w:rPr>
        <w:t>izolatu</w:t>
      </w:r>
      <w:proofErr w:type="spellEnd"/>
      <w:r w:rsidRPr="00C23B99">
        <w:rPr>
          <w:sz w:val="22"/>
          <w:szCs w:val="22"/>
        </w:rPr>
        <w:t xml:space="preserve"> na kolejne świeże liście rośliny żywicielskiej co 10 dni. W kolejnym roku badań uzyskane </w:t>
      </w:r>
      <w:proofErr w:type="spellStart"/>
      <w:r w:rsidRPr="00C23B99">
        <w:rPr>
          <w:sz w:val="22"/>
          <w:szCs w:val="22"/>
        </w:rPr>
        <w:t>izolaty</w:t>
      </w:r>
      <w:proofErr w:type="spellEnd"/>
      <w:r w:rsidRPr="00C23B99">
        <w:rPr>
          <w:sz w:val="22"/>
          <w:szCs w:val="22"/>
        </w:rPr>
        <w:t xml:space="preserve"> zostały ocenione pod względem spektrum patogeniczności.</w:t>
      </w:r>
    </w:p>
    <w:p w:rsidR="00CC05F9" w:rsidRPr="00C23B99" w:rsidRDefault="00CC05F9" w:rsidP="00C10CA0">
      <w:pPr>
        <w:pStyle w:val="Podtytu"/>
      </w:pPr>
      <w:r w:rsidRPr="00C23B99">
        <w:t>Testowane linie owsa zawierające geny odporności na rdzę koronową.</w:t>
      </w:r>
    </w:p>
    <w:p w:rsidR="005473BF" w:rsidRPr="00C23B99" w:rsidRDefault="005473BF" w:rsidP="005473BF">
      <w:pPr>
        <w:rPr>
          <w:lang w:eastAsia="pl-PL"/>
        </w:rPr>
      </w:pPr>
    </w:p>
    <w:tbl>
      <w:tblPr>
        <w:tblW w:w="0" w:type="auto"/>
        <w:jc w:val="center"/>
        <w:tblInd w:w="-196" w:type="dxa"/>
        <w:tblCellMar>
          <w:left w:w="70" w:type="dxa"/>
          <w:right w:w="70" w:type="dxa"/>
        </w:tblCellMar>
        <w:tblLook w:val="04A0" w:firstRow="1" w:lastRow="0" w:firstColumn="1" w:lastColumn="0" w:noHBand="0" w:noVBand="1"/>
      </w:tblPr>
      <w:tblGrid>
        <w:gridCol w:w="1307"/>
        <w:gridCol w:w="2175"/>
        <w:gridCol w:w="2621"/>
      </w:tblGrid>
      <w:tr w:rsidR="00C23B99" w:rsidRPr="00C23B99" w:rsidTr="007F2D28">
        <w:trPr>
          <w:trHeight w:val="3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b/>
                <w:sz w:val="22"/>
                <w:szCs w:val="22"/>
                <w:lang w:eastAsia="pl-PL"/>
              </w:rPr>
            </w:pPr>
            <w:r w:rsidRPr="00C23B99">
              <w:rPr>
                <w:b/>
                <w:sz w:val="22"/>
                <w:szCs w:val="22"/>
                <w:lang w:eastAsia="en-GB"/>
              </w:rPr>
              <w:t>Gen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b/>
                <w:sz w:val="22"/>
                <w:szCs w:val="22"/>
                <w:lang w:eastAsia="pl-PL"/>
              </w:rPr>
            </w:pPr>
            <w:r w:rsidRPr="00C23B99">
              <w:rPr>
                <w:b/>
                <w:sz w:val="22"/>
                <w:szCs w:val="22"/>
                <w:lang w:eastAsia="en-GB"/>
              </w:rPr>
              <w:t>Źródło genu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b/>
                <w:sz w:val="22"/>
                <w:szCs w:val="22"/>
                <w:lang w:eastAsia="pl-PL"/>
              </w:rPr>
            </w:pPr>
            <w:r w:rsidRPr="00C23B99">
              <w:rPr>
                <w:b/>
                <w:sz w:val="22"/>
                <w:szCs w:val="22"/>
                <w:lang w:eastAsia="en-GB"/>
              </w:rPr>
              <w:t>Linia</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en-GB"/>
              </w:rPr>
              <w:t>Pc</w:t>
            </w:r>
            <w:r w:rsidRPr="00A87BEA">
              <w:rPr>
                <w:sz w:val="22"/>
                <w:szCs w:val="22"/>
                <w:lang w:eastAsia="en-GB"/>
              </w:rPr>
              <w:t>14</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en-GB"/>
              </w:rPr>
              <w:t xml:space="preserve">A. </w:t>
            </w:r>
            <w:proofErr w:type="spellStart"/>
            <w:r w:rsidRPr="00C23B99">
              <w:rPr>
                <w:sz w:val="22"/>
                <w:szCs w:val="22"/>
                <w:lang w:eastAsia="en-GB"/>
              </w:rPr>
              <w:t>byzantina</w:t>
            </w:r>
            <w:proofErr w:type="spellEnd"/>
            <w:r w:rsidRPr="00C23B99">
              <w:rPr>
                <w:sz w:val="22"/>
                <w:szCs w:val="22"/>
                <w:lang w:eastAsia="en-GB"/>
              </w:rPr>
              <w:t xml:space="preserve"> </w:t>
            </w:r>
            <w:proofErr w:type="spellStart"/>
            <w:r w:rsidRPr="00C23B99">
              <w:rPr>
                <w:sz w:val="22"/>
                <w:szCs w:val="22"/>
                <w:lang w:eastAsia="en-GB"/>
              </w:rPr>
              <w:t>Ascencao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en-GB"/>
              </w:rPr>
              <w:t>Pc</w:t>
            </w:r>
            <w:r w:rsidRPr="00A87BEA">
              <w:rPr>
                <w:sz w:val="22"/>
                <w:szCs w:val="22"/>
                <w:lang w:eastAsia="en-GB"/>
              </w:rPr>
              <w:t>35</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eastAsia="en-GB"/>
              </w:rPr>
              <w:t xml:space="preserve">A. </w:t>
            </w:r>
            <w:proofErr w:type="spellStart"/>
            <w:r w:rsidRPr="00C23B99">
              <w:rPr>
                <w:i/>
                <w:sz w:val="22"/>
                <w:szCs w:val="22"/>
                <w:lang w:eastAsia="en-GB"/>
              </w:rPr>
              <w:t>sterilis</w:t>
            </w:r>
            <w:proofErr w:type="spellEnd"/>
            <w:r w:rsidRPr="00C23B99">
              <w:rPr>
                <w:sz w:val="22"/>
                <w:szCs w:val="22"/>
                <w:lang w:eastAsia="en-GB"/>
              </w:rPr>
              <w:t xml:space="preserve"> D-137</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en-GB"/>
              </w:rPr>
              <w:t>Pc</w:t>
            </w:r>
            <w:r w:rsidRPr="00A87BEA">
              <w:rPr>
                <w:sz w:val="22"/>
                <w:szCs w:val="22"/>
                <w:lang w:eastAsia="en-GB"/>
              </w:rPr>
              <w:t>36</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eastAsia="en-GB"/>
              </w:rPr>
              <w:t xml:space="preserve">A. </w:t>
            </w:r>
            <w:proofErr w:type="spellStart"/>
            <w:r w:rsidRPr="00C23B99">
              <w:rPr>
                <w:i/>
                <w:sz w:val="22"/>
                <w:szCs w:val="22"/>
                <w:lang w:eastAsia="en-GB"/>
              </w:rPr>
              <w:t>sterilis</w:t>
            </w:r>
            <w:proofErr w:type="spellEnd"/>
            <w:r w:rsidRPr="00C23B99">
              <w:rPr>
                <w:sz w:val="22"/>
                <w:szCs w:val="22"/>
                <w:lang w:eastAsia="en-GB"/>
              </w:rPr>
              <w:t xml:space="preserve"> CI 8081</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en-GB"/>
              </w:rPr>
              <w:t>Pc</w:t>
            </w:r>
            <w:r w:rsidRPr="00A87BEA">
              <w:rPr>
                <w:sz w:val="22"/>
                <w:szCs w:val="22"/>
                <w:lang w:eastAsia="en-GB"/>
              </w:rPr>
              <w:t>38</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eastAsia="en-GB"/>
              </w:rPr>
              <w:t xml:space="preserve">A. </w:t>
            </w:r>
            <w:proofErr w:type="spellStart"/>
            <w:r w:rsidRPr="00C23B99">
              <w:rPr>
                <w:i/>
                <w:sz w:val="22"/>
                <w:szCs w:val="22"/>
                <w:lang w:eastAsia="en-GB"/>
              </w:rPr>
              <w:t>sterilis</w:t>
            </w:r>
            <w:proofErr w:type="spellEnd"/>
            <w:r w:rsidRPr="00C23B99">
              <w:rPr>
                <w:sz w:val="22"/>
                <w:szCs w:val="22"/>
                <w:lang w:eastAsia="en-GB"/>
              </w:rPr>
              <w:t xml:space="preserve"> CW491-4</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eastAsia="en-GB"/>
              </w:rPr>
              <w:t>Pendek</w:t>
            </w:r>
            <w:proofErr w:type="spellEnd"/>
            <w:r w:rsidRPr="00C23B99">
              <w:rPr>
                <w:sz w:val="22"/>
                <w:szCs w:val="22"/>
                <w:lang w:eastAsia="en-GB"/>
              </w:rPr>
              <w:t xml:space="preserve"> × </w:t>
            </w:r>
            <w:r w:rsidRPr="00A96F87">
              <w:rPr>
                <w:i/>
                <w:sz w:val="22"/>
                <w:szCs w:val="22"/>
                <w:lang w:eastAsia="en-GB"/>
              </w:rPr>
              <w:t>Pc</w:t>
            </w:r>
            <w:r w:rsidRPr="00C23B99">
              <w:rPr>
                <w:sz w:val="22"/>
                <w:szCs w:val="22"/>
                <w:lang w:eastAsia="en-GB"/>
              </w:rPr>
              <w:t>38</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87BEA">
              <w:rPr>
                <w:sz w:val="22"/>
                <w:szCs w:val="22"/>
                <w:lang w:val="en-GB" w:eastAsia="en-GB"/>
              </w:rPr>
              <w:t>39</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F-366</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Pendek</w:t>
            </w:r>
            <w:proofErr w:type="spellEnd"/>
            <w:r w:rsidRPr="00C23B99">
              <w:rPr>
                <w:sz w:val="22"/>
                <w:szCs w:val="22"/>
                <w:lang w:val="en-GB" w:eastAsia="en-GB"/>
              </w:rPr>
              <w:t xml:space="preserve"> × </w:t>
            </w:r>
            <w:r w:rsidRPr="00A96F87">
              <w:rPr>
                <w:i/>
                <w:sz w:val="22"/>
                <w:szCs w:val="22"/>
                <w:lang w:val="en-GB" w:eastAsia="en-GB"/>
              </w:rPr>
              <w:t>Pc</w:t>
            </w:r>
            <w:r w:rsidRPr="00C23B99">
              <w:rPr>
                <w:sz w:val="22"/>
                <w:szCs w:val="22"/>
                <w:lang w:val="en-GB" w:eastAsia="en-GB"/>
              </w:rPr>
              <w:t>39</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pl-PL"/>
              </w:rPr>
              <w:t>Pc</w:t>
            </w:r>
            <w:r w:rsidRPr="00A87BEA">
              <w:rPr>
                <w:sz w:val="22"/>
                <w:szCs w:val="22"/>
                <w:lang w:eastAsia="pl-PL"/>
              </w:rPr>
              <w:t>39</w:t>
            </w:r>
            <w:r w:rsidRPr="00C23B99">
              <w:rPr>
                <w:i/>
                <w:sz w:val="22"/>
                <w:szCs w:val="22"/>
                <w:lang w:eastAsia="pl-PL"/>
              </w:rPr>
              <w:t xml:space="preserve"> </w:t>
            </w:r>
            <w:r w:rsidRPr="00C23B99">
              <w:rPr>
                <w:sz w:val="22"/>
                <w:szCs w:val="22"/>
                <w:lang w:eastAsia="pl-PL"/>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eastAsia="pl-PL"/>
              </w:rPr>
              <w:t xml:space="preserve">A. </w:t>
            </w:r>
            <w:proofErr w:type="spellStart"/>
            <w:r w:rsidRPr="00C23B99">
              <w:rPr>
                <w:i/>
                <w:sz w:val="22"/>
                <w:szCs w:val="22"/>
                <w:lang w:eastAsia="pl-PL"/>
              </w:rPr>
              <w:t>sterilis</w:t>
            </w:r>
            <w:proofErr w:type="spellEnd"/>
            <w:r w:rsidRPr="00C23B99">
              <w:rPr>
                <w:sz w:val="22"/>
                <w:szCs w:val="22"/>
                <w:lang w:eastAsia="pl-PL"/>
              </w:rPr>
              <w:t xml:space="preserve"> F-366</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pl-PL"/>
              </w:rPr>
              <w:t>Pc</w:t>
            </w:r>
            <w:r w:rsidRPr="00A87BEA">
              <w:rPr>
                <w:sz w:val="22"/>
                <w:szCs w:val="22"/>
                <w:lang w:eastAsia="pl-PL"/>
              </w:rPr>
              <w:t xml:space="preserve">40 </w:t>
            </w:r>
            <w:r w:rsidRPr="00C23B99">
              <w:rPr>
                <w:sz w:val="22"/>
                <w:szCs w:val="22"/>
                <w:lang w:eastAsia="pl-PL"/>
              </w:rPr>
              <w:t>Kan</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F-83</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87BEA">
              <w:rPr>
                <w:sz w:val="22"/>
                <w:szCs w:val="22"/>
                <w:lang w:val="en-GB" w:eastAsia="en-GB"/>
              </w:rPr>
              <w:t xml:space="preserve">40 </w:t>
            </w:r>
            <w:r w:rsidRPr="00C23B99">
              <w:rPr>
                <w:sz w:val="22"/>
                <w:szCs w:val="22"/>
                <w:lang w:val="en-GB" w:eastAsia="en-GB"/>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F-83</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Pendek</w:t>
            </w:r>
            <w:proofErr w:type="spellEnd"/>
            <w:r w:rsidRPr="00C23B99">
              <w:rPr>
                <w:sz w:val="22"/>
                <w:szCs w:val="22"/>
                <w:lang w:val="en-GB" w:eastAsia="en-GB"/>
              </w:rPr>
              <w:t xml:space="preserve"> × </w:t>
            </w:r>
            <w:r w:rsidRPr="00A96F87">
              <w:rPr>
                <w:i/>
                <w:sz w:val="22"/>
                <w:szCs w:val="22"/>
                <w:lang w:val="en-GB" w:eastAsia="en-GB"/>
              </w:rPr>
              <w:t>Pc</w:t>
            </w:r>
            <w:r w:rsidRPr="00C23B99">
              <w:rPr>
                <w:sz w:val="22"/>
                <w:szCs w:val="22"/>
                <w:lang w:val="en-GB" w:eastAsia="en-GB"/>
              </w:rPr>
              <w:t>40</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87BEA">
              <w:rPr>
                <w:sz w:val="22"/>
                <w:szCs w:val="22"/>
                <w:lang w:val="en-GB" w:eastAsia="en-GB"/>
              </w:rPr>
              <w:t>45</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F-169</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Pendek</w:t>
            </w:r>
            <w:proofErr w:type="spellEnd"/>
            <w:r w:rsidRPr="00C23B99">
              <w:rPr>
                <w:sz w:val="22"/>
                <w:szCs w:val="22"/>
                <w:lang w:val="en-GB" w:eastAsia="en-GB"/>
              </w:rPr>
              <w:t xml:space="preserve"> × </w:t>
            </w:r>
            <w:r w:rsidRPr="00A96F87">
              <w:rPr>
                <w:i/>
                <w:sz w:val="22"/>
                <w:szCs w:val="22"/>
                <w:lang w:val="en-GB" w:eastAsia="en-GB"/>
              </w:rPr>
              <w:t>Pc</w:t>
            </w:r>
            <w:r w:rsidRPr="00C23B99">
              <w:rPr>
                <w:sz w:val="22"/>
                <w:szCs w:val="22"/>
                <w:lang w:val="en-GB" w:eastAsia="en-GB"/>
              </w:rPr>
              <w:t>45</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87BEA">
              <w:rPr>
                <w:sz w:val="22"/>
                <w:szCs w:val="22"/>
                <w:lang w:val="en-GB" w:eastAsia="en-GB"/>
              </w:rPr>
              <w:t>46</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F-290</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Pendek</w:t>
            </w:r>
            <w:proofErr w:type="spellEnd"/>
            <w:r w:rsidRPr="00C23B99">
              <w:rPr>
                <w:sz w:val="22"/>
                <w:szCs w:val="22"/>
                <w:lang w:val="en-GB" w:eastAsia="en-GB"/>
              </w:rPr>
              <w:t xml:space="preserve"> × </w:t>
            </w:r>
            <w:r w:rsidRPr="00A96F87">
              <w:rPr>
                <w:i/>
                <w:sz w:val="22"/>
                <w:szCs w:val="22"/>
                <w:lang w:val="en-GB" w:eastAsia="en-GB"/>
              </w:rPr>
              <w:t>Pc</w:t>
            </w:r>
            <w:r w:rsidRPr="00C23B99">
              <w:rPr>
                <w:sz w:val="22"/>
                <w:szCs w:val="22"/>
                <w:lang w:val="en-GB" w:eastAsia="en-GB"/>
              </w:rPr>
              <w:t>46</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pl-PL"/>
              </w:rPr>
              <w:t>Pc</w:t>
            </w:r>
            <w:r w:rsidRPr="00A96F87">
              <w:rPr>
                <w:sz w:val="22"/>
                <w:szCs w:val="22"/>
                <w:lang w:eastAsia="pl-PL"/>
              </w:rPr>
              <w:t>46</w:t>
            </w:r>
            <w:r w:rsidRPr="00C23B99">
              <w:rPr>
                <w:i/>
                <w:sz w:val="22"/>
                <w:szCs w:val="22"/>
                <w:lang w:eastAsia="pl-PL"/>
              </w:rPr>
              <w:t xml:space="preserve"> </w:t>
            </w:r>
            <w:r w:rsidRPr="00C23B99">
              <w:rPr>
                <w:sz w:val="22"/>
                <w:szCs w:val="22"/>
                <w:lang w:eastAsia="pl-PL"/>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F-290</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 xml:space="preserve">48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F-158</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Pendek</w:t>
            </w:r>
            <w:proofErr w:type="spellEnd"/>
            <w:r w:rsidRPr="00C23B99">
              <w:rPr>
                <w:sz w:val="22"/>
                <w:szCs w:val="22"/>
                <w:lang w:val="en-GB" w:eastAsia="en-GB"/>
              </w:rPr>
              <w:t xml:space="preserve"> × </w:t>
            </w:r>
            <w:r w:rsidRPr="00A96F87">
              <w:rPr>
                <w:i/>
                <w:sz w:val="22"/>
                <w:szCs w:val="22"/>
                <w:lang w:val="en-GB" w:eastAsia="en-GB"/>
              </w:rPr>
              <w:t>Pc</w:t>
            </w:r>
            <w:r w:rsidRPr="00C23B99">
              <w:rPr>
                <w:sz w:val="22"/>
                <w:szCs w:val="22"/>
                <w:lang w:val="en-GB" w:eastAsia="en-GB"/>
              </w:rPr>
              <w:t>48</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pl-PL"/>
              </w:rPr>
              <w:t>Pc</w:t>
            </w:r>
            <w:r w:rsidRPr="00A96F87">
              <w:rPr>
                <w:sz w:val="22"/>
                <w:szCs w:val="22"/>
                <w:lang w:eastAsia="pl-PL"/>
              </w:rPr>
              <w:t>48</w:t>
            </w:r>
            <w:r w:rsidRPr="00C23B99">
              <w:rPr>
                <w:i/>
                <w:sz w:val="22"/>
                <w:szCs w:val="22"/>
                <w:lang w:eastAsia="pl-PL"/>
              </w:rPr>
              <w:t xml:space="preserve"> </w:t>
            </w:r>
            <w:r w:rsidRPr="00C23B99">
              <w:rPr>
                <w:sz w:val="22"/>
                <w:szCs w:val="22"/>
                <w:lang w:eastAsia="pl-PL"/>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F-158</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50</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CW-486</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50</w:t>
            </w:r>
            <w:r w:rsidRPr="00C23B99">
              <w:rPr>
                <w:i/>
                <w:sz w:val="22"/>
                <w:szCs w:val="22"/>
                <w:lang w:val="en-GB" w:eastAsia="en-GB"/>
              </w:rPr>
              <w:t xml:space="preserve"> </w:t>
            </w:r>
            <w:r w:rsidRPr="00C23B99">
              <w:rPr>
                <w:sz w:val="22"/>
                <w:szCs w:val="22"/>
                <w:lang w:val="en-GB" w:eastAsia="en-GB"/>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CW-486</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51</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Wahl No. 8</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51</w:t>
            </w:r>
            <w:r w:rsidRPr="00C23B99">
              <w:rPr>
                <w:i/>
                <w:sz w:val="22"/>
                <w:szCs w:val="22"/>
                <w:lang w:val="en-GB" w:eastAsia="en-GB"/>
              </w:rPr>
              <w:t xml:space="preserve"> </w:t>
            </w:r>
            <w:r w:rsidRPr="00C23B99">
              <w:rPr>
                <w:sz w:val="22"/>
                <w:szCs w:val="22"/>
                <w:lang w:val="en-GB" w:eastAsia="en-GB"/>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Wahl No. 8</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val="en-GB" w:eastAsia="en-GB"/>
              </w:rPr>
              <w:t xml:space="preserve">Iowa </w:t>
            </w:r>
            <w:proofErr w:type="spellStart"/>
            <w:r w:rsidRPr="00C23B99">
              <w:rPr>
                <w:sz w:val="22"/>
                <w:szCs w:val="22"/>
                <w:lang w:val="en-GB" w:eastAsia="en-GB"/>
              </w:rPr>
              <w:t>isolines</w:t>
            </w:r>
            <w:proofErr w:type="spellEnd"/>
            <w:r w:rsidRPr="00C23B99">
              <w:rPr>
                <w:sz w:val="22"/>
                <w:szCs w:val="22"/>
                <w:lang w:val="en-GB" w:eastAsia="en-GB"/>
              </w:rPr>
              <w:t xml:space="preserve"> X270 &amp; X434</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52</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Wahl No. 2</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val="en-GB" w:eastAsia="en-GB"/>
              </w:rPr>
              <w:t xml:space="preserve">Iowa </w:t>
            </w:r>
            <w:proofErr w:type="spellStart"/>
            <w:r w:rsidRPr="00C23B99">
              <w:rPr>
                <w:sz w:val="22"/>
                <w:szCs w:val="22"/>
                <w:lang w:val="en-GB" w:eastAsia="en-GB"/>
              </w:rPr>
              <w:t>isoline</w:t>
            </w:r>
            <w:proofErr w:type="spellEnd"/>
            <w:r w:rsidRPr="00C23B99">
              <w:rPr>
                <w:sz w:val="22"/>
                <w:szCs w:val="22"/>
                <w:lang w:val="en-GB" w:eastAsia="en-GB"/>
              </w:rPr>
              <w:t xml:space="preserve"> X421</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pl-PL"/>
              </w:rPr>
              <w:t>Pc</w:t>
            </w:r>
            <w:r w:rsidRPr="00A96F87">
              <w:rPr>
                <w:sz w:val="22"/>
                <w:szCs w:val="22"/>
                <w:lang w:eastAsia="pl-PL"/>
              </w:rPr>
              <w:t>53</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eastAsia="pl-PL"/>
              </w:rPr>
              <w:t xml:space="preserve">A. </w:t>
            </w:r>
            <w:proofErr w:type="spellStart"/>
            <w:r w:rsidRPr="00C23B99">
              <w:rPr>
                <w:i/>
                <w:sz w:val="22"/>
                <w:szCs w:val="22"/>
                <w:lang w:eastAsia="pl-PL"/>
              </w:rPr>
              <w:t>sterilis</w:t>
            </w:r>
            <w:proofErr w:type="spellEnd"/>
            <w:r w:rsidRPr="00C23B99">
              <w:rPr>
                <w:sz w:val="22"/>
                <w:szCs w:val="22"/>
                <w:lang w:eastAsia="pl-PL"/>
              </w:rPr>
              <w:t xml:space="preserve"> 6-112-1-15</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54</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CAV 1832</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Pendek</w:t>
            </w:r>
            <w:proofErr w:type="spellEnd"/>
            <w:r w:rsidRPr="00C23B99">
              <w:rPr>
                <w:sz w:val="22"/>
                <w:szCs w:val="22"/>
                <w:lang w:val="en-GB" w:eastAsia="en-GB"/>
              </w:rPr>
              <w:t xml:space="preserve"> × </w:t>
            </w:r>
            <w:r w:rsidRPr="00C23B99">
              <w:rPr>
                <w:i/>
                <w:sz w:val="22"/>
                <w:szCs w:val="22"/>
                <w:lang w:val="en-GB" w:eastAsia="en-GB"/>
              </w:rPr>
              <w:t>Pc</w:t>
            </w:r>
            <w:r w:rsidRPr="00A96F87">
              <w:rPr>
                <w:sz w:val="22"/>
                <w:szCs w:val="22"/>
                <w:lang w:val="en-GB" w:eastAsia="en-GB"/>
              </w:rPr>
              <w:t>54</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55</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CAV 4963</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Pendek</w:t>
            </w:r>
            <w:proofErr w:type="spellEnd"/>
            <w:r w:rsidRPr="00C23B99">
              <w:rPr>
                <w:sz w:val="22"/>
                <w:szCs w:val="22"/>
                <w:lang w:val="en-GB" w:eastAsia="en-GB"/>
              </w:rPr>
              <w:t xml:space="preserve"> × </w:t>
            </w:r>
            <w:r w:rsidRPr="00C23B99">
              <w:rPr>
                <w:i/>
                <w:sz w:val="22"/>
                <w:szCs w:val="22"/>
                <w:lang w:val="en-GB" w:eastAsia="en-GB"/>
              </w:rPr>
              <w:t>Pc</w:t>
            </w:r>
            <w:r w:rsidRPr="00A96F87">
              <w:rPr>
                <w:sz w:val="22"/>
                <w:szCs w:val="22"/>
                <w:lang w:val="en-GB" w:eastAsia="en-GB"/>
              </w:rPr>
              <w:t>55</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56</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CAV 1964</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Pendek</w:t>
            </w:r>
            <w:proofErr w:type="spellEnd"/>
            <w:r w:rsidRPr="00C23B99">
              <w:rPr>
                <w:sz w:val="22"/>
                <w:szCs w:val="22"/>
                <w:lang w:val="en-GB" w:eastAsia="en-GB"/>
              </w:rPr>
              <w:t xml:space="preserve"> × </w:t>
            </w:r>
            <w:r w:rsidRPr="00C23B99">
              <w:rPr>
                <w:i/>
                <w:sz w:val="22"/>
                <w:szCs w:val="22"/>
                <w:lang w:val="en-GB" w:eastAsia="en-GB"/>
              </w:rPr>
              <w:t>Pc</w:t>
            </w:r>
            <w:r w:rsidRPr="00A96F87">
              <w:rPr>
                <w:sz w:val="22"/>
                <w:szCs w:val="22"/>
                <w:lang w:val="en-GB" w:eastAsia="en-GB"/>
              </w:rPr>
              <w:t>56</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57</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CI 8295</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pl-PL"/>
              </w:rPr>
              <w:lastRenderedPageBreak/>
              <w:t>Pc</w:t>
            </w:r>
            <w:r w:rsidRPr="00A96F87">
              <w:rPr>
                <w:sz w:val="22"/>
                <w:szCs w:val="22"/>
                <w:lang w:eastAsia="pl-PL"/>
              </w:rPr>
              <w:t xml:space="preserve">58 </w:t>
            </w:r>
            <w:r w:rsidRPr="00C23B99">
              <w:rPr>
                <w:sz w:val="22"/>
                <w:szCs w:val="22"/>
                <w:lang w:eastAsia="pl-PL"/>
              </w:rPr>
              <w:t>Kan</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PI 295919</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 xml:space="preserve">58 </w:t>
            </w:r>
            <w:r w:rsidRPr="00C23B99">
              <w:rPr>
                <w:sz w:val="22"/>
                <w:szCs w:val="22"/>
                <w:lang w:val="en-GB" w:eastAsia="en-GB"/>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PI 295919</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val="en-GB" w:eastAsia="en-GB"/>
              </w:rPr>
              <w:t>TAM-O-301</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pl-PL"/>
              </w:rPr>
              <w:t>Pc</w:t>
            </w:r>
            <w:r w:rsidRPr="00A96F87">
              <w:rPr>
                <w:sz w:val="22"/>
                <w:szCs w:val="22"/>
                <w:lang w:eastAsia="pl-PL"/>
              </w:rPr>
              <w:t>59</w:t>
            </w:r>
            <w:r w:rsidRPr="00C23B99">
              <w:rPr>
                <w:i/>
                <w:sz w:val="22"/>
                <w:szCs w:val="22"/>
                <w:lang w:eastAsia="pl-PL"/>
              </w:rPr>
              <w:t xml:space="preserve"> </w:t>
            </w:r>
            <w:r w:rsidRPr="00C23B99">
              <w:rPr>
                <w:sz w:val="22"/>
                <w:szCs w:val="22"/>
                <w:lang w:eastAsia="pl-PL"/>
              </w:rPr>
              <w:t>Kan</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PI 296244</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59</w:t>
            </w:r>
            <w:r w:rsidRPr="00C23B99">
              <w:rPr>
                <w:i/>
                <w:sz w:val="22"/>
                <w:szCs w:val="22"/>
                <w:lang w:val="en-GB" w:eastAsia="en-GB"/>
              </w:rPr>
              <w:t xml:space="preserve"> </w:t>
            </w:r>
            <w:r w:rsidRPr="00C23B99">
              <w:rPr>
                <w:sz w:val="22"/>
                <w:szCs w:val="22"/>
                <w:lang w:val="en-GB" w:eastAsia="en-GB"/>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PI 296244</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val="en-GB" w:eastAsia="en-GB"/>
              </w:rPr>
              <w:t>TAM-O-312</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PI 287211</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val="en-GB" w:eastAsia="en-GB"/>
              </w:rPr>
              <w:t>Coker 227</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pl-PL"/>
              </w:rPr>
              <w:t>Pc</w:t>
            </w:r>
            <w:r w:rsidRPr="00A96F87">
              <w:rPr>
                <w:sz w:val="22"/>
                <w:szCs w:val="22"/>
                <w:lang w:eastAsia="pl-PL"/>
              </w:rPr>
              <w:t>61</w:t>
            </w:r>
            <w:r w:rsidRPr="00C23B99">
              <w:rPr>
                <w:i/>
                <w:sz w:val="22"/>
                <w:szCs w:val="22"/>
                <w:lang w:eastAsia="pl-PL"/>
              </w:rPr>
              <w:t xml:space="preserve"> </w:t>
            </w:r>
            <w:r w:rsidRPr="00C23B99">
              <w:rPr>
                <w:sz w:val="22"/>
                <w:szCs w:val="22"/>
                <w:lang w:eastAsia="pl-PL"/>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eastAsia="pl-PL"/>
              </w:rPr>
              <w:t xml:space="preserve">A. </w:t>
            </w:r>
            <w:proofErr w:type="spellStart"/>
            <w:r w:rsidRPr="00C23B99">
              <w:rPr>
                <w:i/>
                <w:sz w:val="22"/>
                <w:szCs w:val="22"/>
                <w:lang w:eastAsia="pl-PL"/>
              </w:rPr>
              <w:t>sterilis</w:t>
            </w:r>
            <w:proofErr w:type="spellEnd"/>
            <w:r w:rsidRPr="00C23B99">
              <w:rPr>
                <w:sz w:val="22"/>
                <w:szCs w:val="22"/>
                <w:lang w:eastAsia="pl-PL"/>
              </w:rPr>
              <w:t xml:space="preserve"> PI 287211</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eastAsia="pl-PL"/>
              </w:rPr>
              <w:t>Coker</w:t>
            </w:r>
            <w:proofErr w:type="spellEnd"/>
            <w:r w:rsidRPr="00C23B99">
              <w:rPr>
                <w:sz w:val="22"/>
                <w:szCs w:val="22"/>
                <w:lang w:eastAsia="pl-PL"/>
              </w:rPr>
              <w:t xml:space="preserve"> 234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62</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CAV 4274</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val="en-GB" w:eastAsia="en-GB"/>
              </w:rPr>
              <w:t xml:space="preserve">Fraser </w:t>
            </w:r>
            <w:r w:rsidRPr="00A96F87">
              <w:rPr>
                <w:i/>
                <w:sz w:val="22"/>
                <w:szCs w:val="22"/>
                <w:lang w:val="en-GB" w:eastAsia="en-GB"/>
              </w:rPr>
              <w:t>Pc</w:t>
            </w:r>
            <w:r w:rsidRPr="00C23B99">
              <w:rPr>
                <w:sz w:val="22"/>
                <w:szCs w:val="22"/>
                <w:lang w:val="en-GB" w:eastAsia="en-GB"/>
              </w:rPr>
              <w:t>62</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eastAsia="pl-PL"/>
              </w:rPr>
              <w:t>Pc</w:t>
            </w:r>
            <w:r w:rsidRPr="00A96F87">
              <w:rPr>
                <w:sz w:val="22"/>
                <w:szCs w:val="22"/>
                <w:lang w:eastAsia="pl-PL"/>
              </w:rPr>
              <w:t>63</w:t>
            </w:r>
            <w:r w:rsidRPr="00C23B99">
              <w:rPr>
                <w:i/>
                <w:sz w:val="22"/>
                <w:szCs w:val="22"/>
                <w:lang w:eastAsia="pl-PL"/>
              </w:rPr>
              <w:t xml:space="preserve"> </w:t>
            </w:r>
            <w:r w:rsidRPr="00C23B99">
              <w:rPr>
                <w:sz w:val="22"/>
                <w:szCs w:val="22"/>
                <w:lang w:eastAsia="pl-PL"/>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eastAsia="pl-PL"/>
              </w:rPr>
              <w:t xml:space="preserve">A. </w:t>
            </w:r>
            <w:proofErr w:type="spellStart"/>
            <w:r w:rsidRPr="00C23B99">
              <w:rPr>
                <w:i/>
                <w:sz w:val="22"/>
                <w:szCs w:val="22"/>
                <w:lang w:eastAsia="pl-PL"/>
              </w:rPr>
              <w:t>sterilis</w:t>
            </w:r>
            <w:proofErr w:type="spellEnd"/>
            <w:r w:rsidRPr="00C23B99">
              <w:rPr>
                <w:sz w:val="22"/>
                <w:szCs w:val="22"/>
                <w:lang w:eastAsia="pl-PL"/>
              </w:rPr>
              <w:t xml:space="preserve"> CAV 4540</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64</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CAV 4248</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Makuru</w:t>
            </w:r>
            <w:proofErr w:type="spellEnd"/>
            <w:r w:rsidRPr="00C23B99">
              <w:rPr>
                <w:sz w:val="22"/>
                <w:szCs w:val="22"/>
                <w:lang w:val="en-GB" w:eastAsia="en-GB"/>
              </w:rPr>
              <w:t xml:space="preserve">//Sun II </w:t>
            </w:r>
            <w:r w:rsidRPr="00A96F87">
              <w:rPr>
                <w:i/>
                <w:sz w:val="22"/>
                <w:szCs w:val="22"/>
                <w:lang w:val="en-GB" w:eastAsia="en-GB"/>
              </w:rPr>
              <w:t>Pc</w:t>
            </w:r>
            <w:r w:rsidRPr="00C23B99">
              <w:rPr>
                <w:sz w:val="22"/>
                <w:szCs w:val="22"/>
                <w:lang w:val="en-GB" w:eastAsia="en-GB"/>
              </w:rPr>
              <w:t>64</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68</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CAV 4904</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proofErr w:type="spellStart"/>
            <w:r w:rsidRPr="00C23B99">
              <w:rPr>
                <w:sz w:val="22"/>
                <w:szCs w:val="22"/>
                <w:lang w:val="en-GB" w:eastAsia="en-GB"/>
              </w:rPr>
              <w:t>Makuru</w:t>
            </w:r>
            <w:proofErr w:type="spellEnd"/>
            <w:r w:rsidRPr="00C23B99">
              <w:rPr>
                <w:sz w:val="22"/>
                <w:szCs w:val="22"/>
                <w:lang w:val="en-GB" w:eastAsia="en-GB"/>
              </w:rPr>
              <w:t xml:space="preserve">//Sun II </w:t>
            </w:r>
            <w:r w:rsidRPr="00A96F87">
              <w:rPr>
                <w:i/>
                <w:sz w:val="22"/>
                <w:szCs w:val="22"/>
                <w:lang w:val="en-GB" w:eastAsia="en-GB"/>
              </w:rPr>
              <w:t>Pc</w:t>
            </w:r>
            <w:r w:rsidRPr="00C23B99">
              <w:rPr>
                <w:sz w:val="22"/>
                <w:szCs w:val="22"/>
                <w:lang w:val="en-GB" w:eastAsia="en-GB"/>
              </w:rPr>
              <w:t>68</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70</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PI318282</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71</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sz w:val="22"/>
                <w:szCs w:val="22"/>
                <w:lang w:val="en-GB" w:eastAsia="en-GB"/>
              </w:rPr>
              <w:t xml:space="preserve"> IA B437</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91</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A. magna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it-IT" w:eastAsia="en-GB"/>
              </w:rPr>
              <w:t>A. magna x A.longiglumis</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 xml:space="preserve">94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strigosa</w:t>
            </w:r>
            <w:proofErr w:type="spellEnd"/>
            <w:r w:rsidRPr="00C23B99">
              <w:rPr>
                <w:sz w:val="22"/>
                <w:szCs w:val="22"/>
                <w:lang w:val="en-GB" w:eastAsia="en-GB"/>
              </w:rPr>
              <w:t xml:space="preserve"> RL1697</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B76169" w:rsidRPr="00C23B99" w:rsidRDefault="00B76169" w:rsidP="005E19D5">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94</w:t>
            </w:r>
            <w:r w:rsidRPr="00C23B99">
              <w:rPr>
                <w:i/>
                <w:sz w:val="22"/>
                <w:szCs w:val="22"/>
                <w:lang w:val="en-GB" w:eastAsia="en-GB"/>
              </w:rPr>
              <w:t xml:space="preserve"> </w:t>
            </w:r>
            <w:r w:rsidRPr="00C23B99">
              <w:rPr>
                <w:sz w:val="22"/>
                <w:szCs w:val="22"/>
                <w:lang w:val="en-GB" w:eastAsia="en-GB"/>
              </w:rPr>
              <w:t>USA</w:t>
            </w:r>
          </w:p>
        </w:tc>
        <w:tc>
          <w:tcPr>
            <w:tcW w:w="0" w:type="auto"/>
            <w:tcBorders>
              <w:top w:val="nil"/>
              <w:left w:val="nil"/>
              <w:bottom w:val="single" w:sz="4" w:space="0" w:color="auto"/>
              <w:right w:val="single" w:sz="4" w:space="0" w:color="auto"/>
            </w:tcBorders>
            <w:shd w:val="clear" w:color="auto" w:fill="auto"/>
            <w:noWrap/>
            <w:vAlign w:val="bottom"/>
          </w:tcPr>
          <w:p w:rsidR="00B76169" w:rsidRPr="00C23B99" w:rsidRDefault="00B76169" w:rsidP="005E19D5">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strigosa</w:t>
            </w:r>
            <w:proofErr w:type="spellEnd"/>
            <w:r w:rsidRPr="00C23B99">
              <w:rPr>
                <w:sz w:val="22"/>
                <w:szCs w:val="22"/>
                <w:lang w:val="en-GB" w:eastAsia="en-GB"/>
              </w:rPr>
              <w:t xml:space="preserve"> RL1697</w:t>
            </w:r>
          </w:p>
        </w:tc>
        <w:tc>
          <w:tcPr>
            <w:tcW w:w="0" w:type="auto"/>
            <w:tcBorders>
              <w:top w:val="nil"/>
              <w:left w:val="nil"/>
              <w:bottom w:val="single" w:sz="4" w:space="0" w:color="auto"/>
              <w:right w:val="single" w:sz="4" w:space="0" w:color="auto"/>
            </w:tcBorders>
            <w:shd w:val="clear" w:color="auto" w:fill="auto"/>
            <w:noWrap/>
            <w:vAlign w:val="bottom"/>
          </w:tcPr>
          <w:p w:rsidR="00B76169" w:rsidRPr="00C23B99" w:rsidRDefault="00B76169" w:rsidP="007F2D28">
            <w:pPr>
              <w:spacing w:line="240" w:lineRule="auto"/>
              <w:jc w:val="left"/>
              <w:rPr>
                <w:sz w:val="22"/>
                <w:szCs w:val="22"/>
                <w:lang w:eastAsia="pl-PL"/>
              </w:rPr>
            </w:pP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B76169" w:rsidRPr="00C23B99" w:rsidRDefault="00B76169" w:rsidP="005E19D5">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96</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tcPr>
          <w:p w:rsidR="00B76169" w:rsidRPr="00E964D7" w:rsidRDefault="00B76169" w:rsidP="005E19D5">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sativa</w:t>
            </w:r>
            <w:proofErr w:type="spellEnd"/>
            <w:r w:rsidR="00E964D7">
              <w:rPr>
                <w:sz w:val="22"/>
                <w:szCs w:val="22"/>
                <w:lang w:val="en-GB" w:eastAsia="en-GB"/>
              </w:rPr>
              <w:t xml:space="preserve"> MG 85039</w:t>
            </w:r>
          </w:p>
        </w:tc>
        <w:tc>
          <w:tcPr>
            <w:tcW w:w="0" w:type="auto"/>
            <w:tcBorders>
              <w:top w:val="nil"/>
              <w:left w:val="nil"/>
              <w:bottom w:val="single" w:sz="4" w:space="0" w:color="auto"/>
              <w:right w:val="single" w:sz="4" w:space="0" w:color="auto"/>
            </w:tcBorders>
            <w:shd w:val="clear" w:color="auto" w:fill="auto"/>
            <w:noWrap/>
            <w:vAlign w:val="bottom"/>
          </w:tcPr>
          <w:p w:rsidR="00B76169" w:rsidRPr="00C23B99" w:rsidRDefault="00B76169" w:rsidP="007F2D28">
            <w:pPr>
              <w:spacing w:line="240" w:lineRule="auto"/>
              <w:jc w:val="left"/>
              <w:rPr>
                <w:sz w:val="22"/>
                <w:szCs w:val="22"/>
                <w:lang w:eastAsia="pl-PL"/>
              </w:rPr>
            </w:pP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96</w:t>
            </w:r>
            <w:r w:rsidRPr="00C23B99">
              <w:rPr>
                <w:i/>
                <w:sz w:val="22"/>
                <w:szCs w:val="22"/>
                <w:lang w:val="en-GB" w:eastAsia="en-GB"/>
              </w:rPr>
              <w:t xml:space="preserve"> </w:t>
            </w:r>
            <w:r w:rsidRPr="00C23B99">
              <w:rPr>
                <w:sz w:val="22"/>
                <w:szCs w:val="22"/>
                <w:lang w:val="en-GB" w:eastAsia="en-GB"/>
              </w:rPr>
              <w:t>USA</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E964D7"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sativa</w:t>
            </w:r>
            <w:proofErr w:type="spellEnd"/>
            <w:r w:rsidR="00E964D7">
              <w:rPr>
                <w:i/>
                <w:sz w:val="22"/>
                <w:szCs w:val="22"/>
                <w:lang w:val="en-GB" w:eastAsia="en-GB"/>
              </w:rPr>
              <w:t xml:space="preserve"> </w:t>
            </w:r>
            <w:r w:rsidR="00E964D7">
              <w:rPr>
                <w:sz w:val="22"/>
                <w:szCs w:val="22"/>
                <w:lang w:val="en-GB" w:eastAsia="en-GB"/>
              </w:rPr>
              <w:t>MG 85039</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97</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eastAsia="pl-PL"/>
              </w:rPr>
              <w:t xml:space="preserve">A </w:t>
            </w:r>
            <w:proofErr w:type="spellStart"/>
            <w:r w:rsidRPr="00C23B99">
              <w:rPr>
                <w:i/>
                <w:sz w:val="22"/>
                <w:szCs w:val="22"/>
                <w:lang w:eastAsia="pl-PL"/>
              </w:rPr>
              <w:t>sterilis</w:t>
            </w:r>
            <w:proofErr w:type="spellEnd"/>
            <w:r w:rsidRPr="00C23B99">
              <w:rPr>
                <w:sz w:val="22"/>
                <w:szCs w:val="22"/>
                <w:lang w:eastAsia="pl-PL"/>
              </w:rPr>
              <w:t xml:space="preserve"> CAV 1180</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98</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i/>
                <w:sz w:val="22"/>
                <w:szCs w:val="22"/>
                <w:lang w:val="en-GB" w:eastAsia="en-GB"/>
              </w:rPr>
              <w:t xml:space="preserve">A </w:t>
            </w:r>
            <w:proofErr w:type="spellStart"/>
            <w:r w:rsidRPr="00C23B99">
              <w:rPr>
                <w:i/>
                <w:sz w:val="22"/>
                <w:szCs w:val="22"/>
                <w:lang w:val="en-GB" w:eastAsia="en-GB"/>
              </w:rPr>
              <w:t>sterilis</w:t>
            </w:r>
            <w:proofErr w:type="spellEnd"/>
            <w:r w:rsidRPr="00C23B99">
              <w:rPr>
                <w:i/>
                <w:sz w:val="22"/>
                <w:szCs w:val="22"/>
                <w:lang w:val="en-GB" w:eastAsia="en-GB"/>
              </w:rPr>
              <w:t xml:space="preserve"> </w:t>
            </w:r>
            <w:r w:rsidRPr="00C23B99">
              <w:rPr>
                <w:sz w:val="22"/>
                <w:szCs w:val="22"/>
                <w:lang w:val="en-GB" w:eastAsia="en-GB"/>
              </w:rPr>
              <w:t>CAV 1979</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101</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val="en-GB"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A96F87">
              <w:rPr>
                <w:i/>
                <w:sz w:val="22"/>
                <w:szCs w:val="22"/>
                <w:lang w:val="en-GB" w:eastAsia="en-GB"/>
              </w:rPr>
              <w:t>Pc</w:t>
            </w:r>
            <w:r w:rsidRPr="00A96F87">
              <w:rPr>
                <w:sz w:val="22"/>
                <w:szCs w:val="22"/>
                <w:lang w:val="en-GB" w:eastAsia="en-GB"/>
              </w:rPr>
              <w:t>103-1</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val="en-GB"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r w:rsidR="00C23B99" w:rsidRPr="00C23B99" w:rsidTr="007F2D2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i/>
                <w:sz w:val="22"/>
                <w:szCs w:val="22"/>
                <w:lang w:eastAsia="pl-PL"/>
              </w:rPr>
            </w:pPr>
            <w:r w:rsidRPr="00C23B99">
              <w:rPr>
                <w:i/>
                <w:sz w:val="22"/>
                <w:szCs w:val="22"/>
                <w:lang w:val="en-GB" w:eastAsia="en-GB"/>
              </w:rPr>
              <w:t>Pc</w:t>
            </w:r>
            <w:r w:rsidRPr="00A96F87">
              <w:rPr>
                <w:sz w:val="22"/>
                <w:szCs w:val="22"/>
                <w:lang w:val="en-GB" w:eastAsia="en-GB"/>
              </w:rPr>
              <w:t>104</w:t>
            </w:r>
            <w:r w:rsidRPr="00C23B99">
              <w:rPr>
                <w:i/>
                <w:sz w:val="22"/>
                <w:szCs w:val="22"/>
                <w:lang w:val="en-GB" w:eastAsia="en-GB"/>
              </w:rPr>
              <w:t xml:space="preserve"> </w:t>
            </w:r>
            <w:proofErr w:type="spellStart"/>
            <w:r w:rsidRPr="00C23B99">
              <w:rPr>
                <w:sz w:val="22"/>
                <w:szCs w:val="22"/>
                <w:lang w:val="en-GB" w:eastAsia="en-GB"/>
              </w:rPr>
              <w:t>Kan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val="en-GB"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rsidR="007F2D28" w:rsidRPr="00C23B99" w:rsidRDefault="007F2D28" w:rsidP="007F2D28">
            <w:pPr>
              <w:spacing w:line="240" w:lineRule="auto"/>
              <w:jc w:val="left"/>
              <w:rPr>
                <w:sz w:val="22"/>
                <w:szCs w:val="22"/>
                <w:lang w:eastAsia="pl-PL"/>
              </w:rPr>
            </w:pPr>
            <w:r w:rsidRPr="00C23B99">
              <w:rPr>
                <w:sz w:val="22"/>
                <w:szCs w:val="22"/>
                <w:lang w:eastAsia="pl-PL"/>
              </w:rPr>
              <w:t> </w:t>
            </w:r>
          </w:p>
        </w:tc>
      </w:tr>
    </w:tbl>
    <w:p w:rsidR="00CC05F9" w:rsidRPr="00C23B99" w:rsidRDefault="00CC05F9" w:rsidP="004B2C35">
      <w:pPr>
        <w:spacing w:after="120" w:line="240" w:lineRule="auto"/>
      </w:pPr>
    </w:p>
    <w:p w:rsidR="00F83A4F" w:rsidRPr="00C23B99" w:rsidRDefault="00F93976" w:rsidP="00C64ECF">
      <w:pPr>
        <w:pStyle w:val="Nagwek4"/>
      </w:pPr>
      <w:r w:rsidRPr="00C23B99">
        <w:t>Wyniki</w:t>
      </w:r>
    </w:p>
    <w:p w:rsidR="008E7241" w:rsidRPr="00C23B99" w:rsidRDefault="00B1769D" w:rsidP="00BF45E7">
      <w:pPr>
        <w:spacing w:before="240" w:after="120" w:line="240" w:lineRule="auto"/>
        <w:ind w:left="426"/>
        <w:rPr>
          <w:sz w:val="20"/>
          <w:szCs w:val="20"/>
          <w:lang w:eastAsia="pl-PL" w:bidi="en-US"/>
        </w:rPr>
      </w:pPr>
      <w:r w:rsidRPr="00C23B99">
        <w:rPr>
          <w:sz w:val="22"/>
          <w:szCs w:val="22"/>
        </w:rPr>
        <w:t xml:space="preserve">W celu zobrazowania </w:t>
      </w:r>
      <w:r w:rsidR="000B4738" w:rsidRPr="00C23B99">
        <w:rPr>
          <w:sz w:val="22"/>
          <w:szCs w:val="22"/>
        </w:rPr>
        <w:t>wirulencji</w:t>
      </w:r>
      <w:r w:rsidRPr="00C23B99">
        <w:rPr>
          <w:sz w:val="22"/>
          <w:szCs w:val="22"/>
        </w:rPr>
        <w:t xml:space="preserve"> populacji rdzy koronowej występującej w 2015 roku</w:t>
      </w:r>
      <w:r w:rsidR="00484B3B" w:rsidRPr="00C23B99">
        <w:rPr>
          <w:sz w:val="22"/>
          <w:szCs w:val="22"/>
        </w:rPr>
        <w:t xml:space="preserve"> na terenie Polski</w:t>
      </w:r>
      <w:r w:rsidRPr="00C23B99">
        <w:rPr>
          <w:sz w:val="22"/>
          <w:szCs w:val="22"/>
        </w:rPr>
        <w:t xml:space="preserve"> materiał do badań pobierano z miejsc hodowli owsa, gdzie spodziewano się największej presji selekcyjnej na populację patogenu. Wyniki porażenia 45 linii referencyjnych z genami </w:t>
      </w:r>
      <w:proofErr w:type="spellStart"/>
      <w:r w:rsidRPr="00C23B99">
        <w:rPr>
          <w:i/>
          <w:sz w:val="22"/>
          <w:szCs w:val="22"/>
        </w:rPr>
        <w:t>Pc</w:t>
      </w:r>
      <w:proofErr w:type="spellEnd"/>
      <w:r w:rsidRPr="00C23B99">
        <w:rPr>
          <w:sz w:val="22"/>
          <w:szCs w:val="22"/>
        </w:rPr>
        <w:t xml:space="preserve"> przez </w:t>
      </w:r>
      <w:proofErr w:type="spellStart"/>
      <w:r w:rsidRPr="00C23B99">
        <w:rPr>
          <w:sz w:val="22"/>
          <w:szCs w:val="22"/>
        </w:rPr>
        <w:t>izolaty</w:t>
      </w:r>
      <w:proofErr w:type="spellEnd"/>
      <w:r w:rsidRPr="00C23B99">
        <w:rPr>
          <w:sz w:val="22"/>
          <w:szCs w:val="22"/>
        </w:rPr>
        <w:t xml:space="preserve"> wyprowadzone z populacji zebranych w Czesławicach, Kopaszewie, Polanowicach i Strzelcach przedstawiono za pomocą wartości procentowych (Tab.2). </w:t>
      </w:r>
      <w:proofErr w:type="spellStart"/>
      <w:r w:rsidRPr="00C23B99">
        <w:rPr>
          <w:sz w:val="22"/>
          <w:szCs w:val="22"/>
        </w:rPr>
        <w:t>Izolaty</w:t>
      </w:r>
      <w:proofErr w:type="spellEnd"/>
      <w:r w:rsidRPr="00C23B99">
        <w:rPr>
          <w:sz w:val="22"/>
          <w:szCs w:val="22"/>
        </w:rPr>
        <w:t xml:space="preserve"> wyprowadzone z populacji grzyba zebranej w Strzelcach wykazały </w:t>
      </w:r>
      <w:r w:rsidRPr="00C23B99">
        <w:rPr>
          <w:sz w:val="22"/>
          <w:szCs w:val="22"/>
          <w:lang w:eastAsia="pl-PL"/>
        </w:rPr>
        <w:t xml:space="preserve">całkowitą </w:t>
      </w:r>
      <w:proofErr w:type="spellStart"/>
      <w:r w:rsidRPr="00C23B99">
        <w:rPr>
          <w:sz w:val="22"/>
          <w:szCs w:val="22"/>
          <w:lang w:eastAsia="pl-PL"/>
        </w:rPr>
        <w:t>awirulencję</w:t>
      </w:r>
      <w:proofErr w:type="spellEnd"/>
      <w:r w:rsidRPr="00C23B99">
        <w:rPr>
          <w:sz w:val="22"/>
          <w:szCs w:val="22"/>
          <w:lang w:eastAsia="pl-PL"/>
        </w:rPr>
        <w:t xml:space="preserve"> względem największej liczby linii z genami </w:t>
      </w:r>
      <w:proofErr w:type="spellStart"/>
      <w:r w:rsidRPr="00C23B99">
        <w:rPr>
          <w:i/>
          <w:sz w:val="22"/>
          <w:szCs w:val="22"/>
          <w:lang w:eastAsia="pl-PL"/>
        </w:rPr>
        <w:t>Pc</w:t>
      </w:r>
      <w:proofErr w:type="spellEnd"/>
      <w:r w:rsidRPr="00C23B99">
        <w:rPr>
          <w:i/>
          <w:sz w:val="22"/>
          <w:szCs w:val="22"/>
          <w:lang w:eastAsia="pl-PL"/>
        </w:rPr>
        <w:t xml:space="preserve"> </w:t>
      </w:r>
      <w:r w:rsidRPr="00C23B99">
        <w:rPr>
          <w:sz w:val="22"/>
          <w:szCs w:val="22"/>
          <w:lang w:eastAsia="pl-PL"/>
        </w:rPr>
        <w:t>(17 linii)</w:t>
      </w:r>
      <w:r w:rsidRPr="00C23B99">
        <w:rPr>
          <w:i/>
          <w:sz w:val="22"/>
          <w:szCs w:val="22"/>
          <w:lang w:eastAsia="pl-PL"/>
        </w:rPr>
        <w:t xml:space="preserve">, </w:t>
      </w:r>
      <w:r w:rsidRPr="00C23B99">
        <w:rPr>
          <w:sz w:val="22"/>
          <w:szCs w:val="22"/>
          <w:lang w:eastAsia="pl-PL"/>
        </w:rPr>
        <w:t xml:space="preserve">populacja </w:t>
      </w:r>
      <w:r w:rsidRPr="00C23B99">
        <w:rPr>
          <w:i/>
          <w:sz w:val="22"/>
          <w:szCs w:val="22"/>
          <w:lang w:eastAsia="pl-PL"/>
        </w:rPr>
        <w:t xml:space="preserve">P. </w:t>
      </w:r>
      <w:proofErr w:type="spellStart"/>
      <w:r w:rsidRPr="00C23B99">
        <w:rPr>
          <w:i/>
          <w:sz w:val="22"/>
          <w:szCs w:val="22"/>
          <w:lang w:eastAsia="pl-PL"/>
        </w:rPr>
        <w:t>coronata</w:t>
      </w:r>
      <w:proofErr w:type="spellEnd"/>
      <w:r w:rsidRPr="00C23B99">
        <w:rPr>
          <w:i/>
          <w:sz w:val="22"/>
          <w:szCs w:val="22"/>
          <w:lang w:eastAsia="pl-PL"/>
        </w:rPr>
        <w:t xml:space="preserve"> </w:t>
      </w:r>
      <w:r w:rsidRPr="00C23B99">
        <w:rPr>
          <w:sz w:val="22"/>
          <w:szCs w:val="22"/>
          <w:lang w:eastAsia="pl-PL"/>
        </w:rPr>
        <w:t xml:space="preserve">z Kopaszewa była </w:t>
      </w:r>
      <w:proofErr w:type="spellStart"/>
      <w:r w:rsidRPr="00C23B99">
        <w:rPr>
          <w:sz w:val="22"/>
          <w:szCs w:val="22"/>
          <w:lang w:eastAsia="pl-PL"/>
        </w:rPr>
        <w:t>awirulentna</w:t>
      </w:r>
      <w:proofErr w:type="spellEnd"/>
      <w:r w:rsidRPr="00C23B99">
        <w:rPr>
          <w:sz w:val="22"/>
          <w:szCs w:val="22"/>
          <w:lang w:eastAsia="pl-PL"/>
        </w:rPr>
        <w:t xml:space="preserve"> wobec 16 testowanych linii, natomiast największą zmiennością charakteryzowały się populacje patogenu </w:t>
      </w:r>
      <w:r w:rsidR="000B4738" w:rsidRPr="00C23B99">
        <w:rPr>
          <w:sz w:val="22"/>
          <w:szCs w:val="22"/>
          <w:lang w:eastAsia="pl-PL"/>
        </w:rPr>
        <w:t>s</w:t>
      </w:r>
      <w:r w:rsidRPr="00C23B99">
        <w:rPr>
          <w:sz w:val="22"/>
          <w:szCs w:val="22"/>
          <w:lang w:eastAsia="pl-PL"/>
        </w:rPr>
        <w:t xml:space="preserve">kolekcjonowane w Polanowicach i Czesławicach, gdzie </w:t>
      </w:r>
      <w:r w:rsidR="000B4738" w:rsidRPr="00C23B99">
        <w:rPr>
          <w:sz w:val="22"/>
          <w:szCs w:val="22"/>
          <w:lang w:eastAsia="pl-PL"/>
        </w:rPr>
        <w:t>odpowiednio</w:t>
      </w:r>
      <w:r w:rsidRPr="00C23B99">
        <w:rPr>
          <w:sz w:val="22"/>
          <w:szCs w:val="22"/>
          <w:lang w:eastAsia="pl-PL"/>
        </w:rPr>
        <w:t xml:space="preserve"> 10 i 5 genów </w:t>
      </w:r>
      <w:proofErr w:type="spellStart"/>
      <w:r w:rsidRPr="00C23B99">
        <w:rPr>
          <w:i/>
          <w:sz w:val="22"/>
          <w:szCs w:val="22"/>
          <w:lang w:eastAsia="pl-PL"/>
        </w:rPr>
        <w:t>Pc</w:t>
      </w:r>
      <w:proofErr w:type="spellEnd"/>
      <w:r w:rsidRPr="00C23B99">
        <w:rPr>
          <w:i/>
          <w:sz w:val="22"/>
          <w:szCs w:val="22"/>
          <w:lang w:eastAsia="pl-PL"/>
        </w:rPr>
        <w:t xml:space="preserve"> </w:t>
      </w:r>
      <w:r w:rsidRPr="00C23B99">
        <w:rPr>
          <w:sz w:val="22"/>
          <w:szCs w:val="22"/>
          <w:lang w:eastAsia="pl-PL"/>
        </w:rPr>
        <w:t xml:space="preserve">pozostawało w pełni efektywnych względem </w:t>
      </w:r>
      <w:proofErr w:type="spellStart"/>
      <w:r w:rsidRPr="00C23B99">
        <w:rPr>
          <w:sz w:val="22"/>
          <w:szCs w:val="22"/>
          <w:lang w:eastAsia="pl-PL"/>
        </w:rPr>
        <w:t>izolatów</w:t>
      </w:r>
      <w:proofErr w:type="spellEnd"/>
      <w:r w:rsidRPr="00C23B99">
        <w:rPr>
          <w:sz w:val="22"/>
          <w:szCs w:val="22"/>
          <w:lang w:eastAsia="pl-PL"/>
        </w:rPr>
        <w:t xml:space="preserve"> zbieranych w tych miejscowościach </w:t>
      </w:r>
    </w:p>
    <w:p w:rsidR="00BF45E7" w:rsidRPr="00C23B99" w:rsidRDefault="00B1769D" w:rsidP="00BF45E7">
      <w:pPr>
        <w:spacing w:before="120" w:after="120" w:line="240" w:lineRule="auto"/>
        <w:ind w:left="426"/>
        <w:rPr>
          <w:sz w:val="22"/>
          <w:szCs w:val="22"/>
        </w:rPr>
      </w:pPr>
      <w:r w:rsidRPr="00C23B99">
        <w:rPr>
          <w:sz w:val="22"/>
          <w:szCs w:val="22"/>
        </w:rPr>
        <w:t>Wśród testowanych 45 linii referencyjnych z genami odporności (</w:t>
      </w:r>
      <w:proofErr w:type="spellStart"/>
      <w:r w:rsidRPr="00C23B99">
        <w:rPr>
          <w:i/>
          <w:sz w:val="22"/>
          <w:szCs w:val="22"/>
        </w:rPr>
        <w:t>Pc</w:t>
      </w:r>
      <w:proofErr w:type="spellEnd"/>
      <w:r w:rsidRPr="00C23B99">
        <w:rPr>
          <w:sz w:val="22"/>
          <w:szCs w:val="22"/>
        </w:rPr>
        <w:t xml:space="preserve">) w stadium siewki najsilniej porażona była linia z genem </w:t>
      </w:r>
      <w:r w:rsidRPr="00C23B99">
        <w:rPr>
          <w:i/>
          <w:sz w:val="22"/>
          <w:szCs w:val="22"/>
        </w:rPr>
        <w:t>Pc</w:t>
      </w:r>
      <w:r w:rsidRPr="00A96F87">
        <w:rPr>
          <w:sz w:val="22"/>
          <w:szCs w:val="22"/>
        </w:rPr>
        <w:t>38</w:t>
      </w:r>
      <w:r w:rsidRPr="00C23B99">
        <w:rPr>
          <w:i/>
          <w:sz w:val="22"/>
          <w:szCs w:val="22"/>
        </w:rPr>
        <w:t xml:space="preserve">, </w:t>
      </w:r>
      <w:r w:rsidRPr="00C23B99">
        <w:rPr>
          <w:sz w:val="22"/>
          <w:szCs w:val="22"/>
        </w:rPr>
        <w:t xml:space="preserve">względem której wirulencję wykazało 100% </w:t>
      </w:r>
      <w:proofErr w:type="spellStart"/>
      <w:r w:rsidRPr="00C23B99">
        <w:rPr>
          <w:sz w:val="22"/>
          <w:szCs w:val="22"/>
        </w:rPr>
        <w:t>izolatów</w:t>
      </w:r>
      <w:proofErr w:type="spellEnd"/>
      <w:r w:rsidRPr="00C23B99">
        <w:rPr>
          <w:sz w:val="22"/>
          <w:szCs w:val="22"/>
        </w:rPr>
        <w:t xml:space="preserve"> z Kopaszewa i Strzelec</w:t>
      </w:r>
      <w:r w:rsidR="00DB46F1">
        <w:rPr>
          <w:sz w:val="22"/>
          <w:szCs w:val="22"/>
        </w:rPr>
        <w:t xml:space="preserve"> (Wyk.2)</w:t>
      </w:r>
      <w:r w:rsidRPr="00C23B99">
        <w:rPr>
          <w:sz w:val="22"/>
          <w:szCs w:val="22"/>
        </w:rPr>
        <w:t xml:space="preserve">. </w:t>
      </w:r>
      <w:r w:rsidR="000B4738" w:rsidRPr="00C23B99">
        <w:rPr>
          <w:sz w:val="22"/>
          <w:szCs w:val="22"/>
        </w:rPr>
        <w:t>Bardzo</w:t>
      </w:r>
      <w:r w:rsidRPr="00C23B99">
        <w:rPr>
          <w:sz w:val="22"/>
          <w:szCs w:val="22"/>
        </w:rPr>
        <w:t xml:space="preserve"> niskim poziomem odporności wykazały się również </w:t>
      </w:r>
      <w:r w:rsidR="000B4738" w:rsidRPr="00C23B99">
        <w:rPr>
          <w:sz w:val="22"/>
          <w:szCs w:val="22"/>
        </w:rPr>
        <w:t>linie z genami</w:t>
      </w:r>
      <w:r w:rsidRPr="00C23B99">
        <w:rPr>
          <w:sz w:val="22"/>
          <w:szCs w:val="22"/>
        </w:rPr>
        <w:t xml:space="preserve"> </w:t>
      </w:r>
      <w:r w:rsidRPr="00C23B99">
        <w:rPr>
          <w:i/>
          <w:sz w:val="22"/>
          <w:szCs w:val="22"/>
        </w:rPr>
        <w:t>Pc</w:t>
      </w:r>
      <w:r w:rsidRPr="00A96F87">
        <w:rPr>
          <w:sz w:val="22"/>
          <w:szCs w:val="22"/>
        </w:rPr>
        <w:t>35</w:t>
      </w:r>
      <w:r w:rsidRPr="00C23B99">
        <w:rPr>
          <w:i/>
          <w:sz w:val="22"/>
          <w:szCs w:val="22"/>
        </w:rPr>
        <w:t>, Pc</w:t>
      </w:r>
      <w:r w:rsidRPr="00A96F87">
        <w:rPr>
          <w:sz w:val="22"/>
          <w:szCs w:val="22"/>
        </w:rPr>
        <w:t>40</w:t>
      </w:r>
      <w:r w:rsidRPr="00C23B99">
        <w:rPr>
          <w:i/>
          <w:sz w:val="22"/>
          <w:szCs w:val="22"/>
        </w:rPr>
        <w:t xml:space="preserve"> </w:t>
      </w:r>
      <w:r w:rsidRPr="00C23B99">
        <w:rPr>
          <w:sz w:val="22"/>
          <w:szCs w:val="22"/>
        </w:rPr>
        <w:t xml:space="preserve">USA, </w:t>
      </w:r>
      <w:r w:rsidRPr="00C23B99">
        <w:rPr>
          <w:i/>
          <w:sz w:val="22"/>
          <w:szCs w:val="22"/>
        </w:rPr>
        <w:t>Pc</w:t>
      </w:r>
      <w:r w:rsidRPr="00A96F87">
        <w:rPr>
          <w:sz w:val="22"/>
          <w:szCs w:val="22"/>
        </w:rPr>
        <w:t>56</w:t>
      </w:r>
      <w:r w:rsidRPr="00C23B99">
        <w:rPr>
          <w:i/>
          <w:sz w:val="22"/>
          <w:szCs w:val="22"/>
        </w:rPr>
        <w:t>, Pc</w:t>
      </w:r>
      <w:r w:rsidRPr="00A96F87">
        <w:rPr>
          <w:sz w:val="22"/>
          <w:szCs w:val="22"/>
        </w:rPr>
        <w:t>62</w:t>
      </w:r>
      <w:r w:rsidRPr="00C23B99">
        <w:rPr>
          <w:i/>
          <w:sz w:val="22"/>
          <w:szCs w:val="22"/>
        </w:rPr>
        <w:t>, Pc</w:t>
      </w:r>
      <w:r w:rsidRPr="00A96F87">
        <w:rPr>
          <w:sz w:val="22"/>
          <w:szCs w:val="22"/>
        </w:rPr>
        <w:t>64</w:t>
      </w:r>
      <w:r w:rsidRPr="00C23B99">
        <w:rPr>
          <w:i/>
          <w:sz w:val="22"/>
          <w:szCs w:val="22"/>
        </w:rPr>
        <w:t xml:space="preserve"> Pc</w:t>
      </w:r>
      <w:r w:rsidRPr="00A96F87">
        <w:rPr>
          <w:sz w:val="22"/>
          <w:szCs w:val="22"/>
        </w:rPr>
        <w:t xml:space="preserve">97 </w:t>
      </w:r>
      <w:r w:rsidRPr="00C23B99">
        <w:rPr>
          <w:sz w:val="22"/>
          <w:szCs w:val="22"/>
        </w:rPr>
        <w:t xml:space="preserve">Kan oraz </w:t>
      </w:r>
      <w:r w:rsidRPr="00A96F87">
        <w:rPr>
          <w:i/>
          <w:sz w:val="22"/>
          <w:szCs w:val="22"/>
        </w:rPr>
        <w:t>Pc</w:t>
      </w:r>
      <w:r w:rsidRPr="00A96F87">
        <w:rPr>
          <w:sz w:val="22"/>
          <w:szCs w:val="22"/>
        </w:rPr>
        <w:t>103-1</w:t>
      </w:r>
      <w:r w:rsidRPr="00C23B99">
        <w:rPr>
          <w:i/>
          <w:sz w:val="22"/>
          <w:szCs w:val="22"/>
        </w:rPr>
        <w:t xml:space="preserve"> </w:t>
      </w:r>
      <w:r w:rsidR="000B4738" w:rsidRPr="00C23B99">
        <w:rPr>
          <w:sz w:val="22"/>
          <w:szCs w:val="22"/>
        </w:rPr>
        <w:t xml:space="preserve">Kan, których odporność przełamana została </w:t>
      </w:r>
      <w:r w:rsidRPr="00C23B99">
        <w:rPr>
          <w:sz w:val="22"/>
          <w:szCs w:val="22"/>
        </w:rPr>
        <w:t xml:space="preserve">przez ponad 36% </w:t>
      </w:r>
      <w:proofErr w:type="spellStart"/>
      <w:r w:rsidRPr="00C23B99">
        <w:rPr>
          <w:sz w:val="22"/>
          <w:szCs w:val="22"/>
        </w:rPr>
        <w:t>izolatów</w:t>
      </w:r>
      <w:proofErr w:type="spellEnd"/>
      <w:r w:rsidRPr="00C23B99">
        <w:rPr>
          <w:sz w:val="22"/>
          <w:szCs w:val="22"/>
        </w:rPr>
        <w:t xml:space="preserve"> zbieranych</w:t>
      </w:r>
      <w:r w:rsidR="000B4738" w:rsidRPr="00C23B99">
        <w:rPr>
          <w:sz w:val="22"/>
          <w:szCs w:val="22"/>
        </w:rPr>
        <w:t xml:space="preserve"> w każdej z lokalizacji. Odporności warunkowanej genami </w:t>
      </w:r>
      <w:r w:rsidRPr="00C23B99">
        <w:rPr>
          <w:i/>
          <w:sz w:val="22"/>
          <w:szCs w:val="22"/>
        </w:rPr>
        <w:t>Pc</w:t>
      </w:r>
      <w:r w:rsidRPr="00A96F87">
        <w:rPr>
          <w:sz w:val="22"/>
          <w:szCs w:val="22"/>
        </w:rPr>
        <w:t>39</w:t>
      </w:r>
      <w:r w:rsidRPr="00C23B99">
        <w:rPr>
          <w:i/>
          <w:sz w:val="22"/>
          <w:szCs w:val="22"/>
        </w:rPr>
        <w:t xml:space="preserve"> </w:t>
      </w:r>
      <w:r w:rsidRPr="00C23B99">
        <w:rPr>
          <w:sz w:val="22"/>
          <w:szCs w:val="22"/>
        </w:rPr>
        <w:t xml:space="preserve">USA, </w:t>
      </w:r>
      <w:r w:rsidRPr="00C23B99">
        <w:rPr>
          <w:i/>
          <w:sz w:val="22"/>
          <w:szCs w:val="22"/>
        </w:rPr>
        <w:t>Pc</w:t>
      </w:r>
      <w:r w:rsidRPr="00A96F87">
        <w:rPr>
          <w:sz w:val="22"/>
          <w:szCs w:val="22"/>
        </w:rPr>
        <w:t>39</w:t>
      </w:r>
      <w:r w:rsidRPr="00C23B99">
        <w:rPr>
          <w:sz w:val="22"/>
          <w:szCs w:val="22"/>
        </w:rPr>
        <w:t xml:space="preserve"> Kan, </w:t>
      </w:r>
      <w:r w:rsidRPr="00C23B99">
        <w:rPr>
          <w:i/>
          <w:sz w:val="22"/>
          <w:szCs w:val="22"/>
        </w:rPr>
        <w:t xml:space="preserve"> Pc</w:t>
      </w:r>
      <w:r w:rsidRPr="00A96F87">
        <w:rPr>
          <w:sz w:val="22"/>
          <w:szCs w:val="22"/>
        </w:rPr>
        <w:t>51</w:t>
      </w:r>
      <w:r w:rsidRPr="00C23B99">
        <w:rPr>
          <w:i/>
          <w:sz w:val="22"/>
          <w:szCs w:val="22"/>
        </w:rPr>
        <w:t xml:space="preserve"> </w:t>
      </w:r>
      <w:r w:rsidRPr="00C23B99">
        <w:rPr>
          <w:sz w:val="22"/>
          <w:szCs w:val="22"/>
        </w:rPr>
        <w:t xml:space="preserve">Kan, </w:t>
      </w:r>
      <w:r w:rsidRPr="002D5605">
        <w:rPr>
          <w:i/>
          <w:sz w:val="22"/>
          <w:szCs w:val="22"/>
        </w:rPr>
        <w:t>Pc</w:t>
      </w:r>
      <w:r w:rsidRPr="00A96F87">
        <w:rPr>
          <w:sz w:val="22"/>
          <w:szCs w:val="22"/>
        </w:rPr>
        <w:t>55</w:t>
      </w:r>
      <w:r w:rsidRPr="00C23B99">
        <w:rPr>
          <w:sz w:val="22"/>
          <w:szCs w:val="22"/>
        </w:rPr>
        <w:t xml:space="preserve"> i </w:t>
      </w:r>
      <w:r w:rsidRPr="00C23B99">
        <w:rPr>
          <w:i/>
          <w:sz w:val="22"/>
          <w:szCs w:val="22"/>
        </w:rPr>
        <w:t>Pc</w:t>
      </w:r>
      <w:r w:rsidRPr="00A96F87">
        <w:rPr>
          <w:sz w:val="22"/>
          <w:szCs w:val="22"/>
        </w:rPr>
        <w:t>61</w:t>
      </w:r>
      <w:r w:rsidRPr="00C23B99">
        <w:rPr>
          <w:i/>
          <w:sz w:val="22"/>
          <w:szCs w:val="22"/>
        </w:rPr>
        <w:t xml:space="preserve"> </w:t>
      </w:r>
      <w:r w:rsidRPr="00C23B99">
        <w:rPr>
          <w:sz w:val="22"/>
          <w:szCs w:val="22"/>
        </w:rPr>
        <w:t xml:space="preserve">USA nie przełamał żaden z </w:t>
      </w:r>
      <w:proofErr w:type="spellStart"/>
      <w:r w:rsidRPr="00C23B99">
        <w:rPr>
          <w:sz w:val="22"/>
          <w:szCs w:val="22"/>
        </w:rPr>
        <w:t>izolatów</w:t>
      </w:r>
      <w:proofErr w:type="spellEnd"/>
      <w:r w:rsidRPr="00C23B99">
        <w:rPr>
          <w:sz w:val="22"/>
          <w:szCs w:val="22"/>
        </w:rPr>
        <w:t xml:space="preserve"> wyprowadzonych </w:t>
      </w:r>
      <w:r w:rsidR="000B4738" w:rsidRPr="00C23B99">
        <w:rPr>
          <w:sz w:val="22"/>
          <w:szCs w:val="22"/>
        </w:rPr>
        <w:t xml:space="preserve">z populacji zebranej </w:t>
      </w:r>
      <w:r w:rsidRPr="00C23B99">
        <w:rPr>
          <w:sz w:val="22"/>
          <w:szCs w:val="22"/>
        </w:rPr>
        <w:t xml:space="preserve">w Strzelcach, natomiast </w:t>
      </w:r>
      <w:r w:rsidR="000B4738" w:rsidRPr="00C23B99">
        <w:rPr>
          <w:sz w:val="22"/>
          <w:szCs w:val="22"/>
        </w:rPr>
        <w:t xml:space="preserve">geny </w:t>
      </w:r>
      <w:r w:rsidRPr="00C23B99">
        <w:rPr>
          <w:i/>
          <w:sz w:val="22"/>
          <w:szCs w:val="22"/>
        </w:rPr>
        <w:t>Pc</w:t>
      </w:r>
      <w:r w:rsidRPr="00A96F87">
        <w:rPr>
          <w:sz w:val="22"/>
          <w:szCs w:val="22"/>
        </w:rPr>
        <w:t>36</w:t>
      </w:r>
      <w:r w:rsidRPr="00C23B99">
        <w:rPr>
          <w:i/>
          <w:sz w:val="22"/>
          <w:szCs w:val="22"/>
        </w:rPr>
        <w:t>,</w:t>
      </w:r>
      <w:r w:rsidRPr="00C23B99">
        <w:rPr>
          <w:sz w:val="22"/>
          <w:szCs w:val="22"/>
        </w:rPr>
        <w:t xml:space="preserve"> </w:t>
      </w:r>
      <w:r w:rsidRPr="00C23B99">
        <w:rPr>
          <w:i/>
          <w:sz w:val="22"/>
          <w:szCs w:val="22"/>
        </w:rPr>
        <w:t>Pc</w:t>
      </w:r>
      <w:r w:rsidRPr="00A96F87">
        <w:rPr>
          <w:sz w:val="22"/>
          <w:szCs w:val="22"/>
        </w:rPr>
        <w:t xml:space="preserve">50 </w:t>
      </w:r>
      <w:r w:rsidRPr="00C23B99">
        <w:rPr>
          <w:sz w:val="22"/>
          <w:szCs w:val="22"/>
        </w:rPr>
        <w:t xml:space="preserve">USA i </w:t>
      </w:r>
      <w:r w:rsidRPr="00C23B99">
        <w:rPr>
          <w:i/>
          <w:sz w:val="22"/>
          <w:szCs w:val="22"/>
        </w:rPr>
        <w:t>Pc</w:t>
      </w:r>
      <w:r w:rsidRPr="00A96F87">
        <w:rPr>
          <w:sz w:val="22"/>
          <w:szCs w:val="22"/>
        </w:rPr>
        <w:t>50</w:t>
      </w:r>
      <w:r w:rsidRPr="00C23B99">
        <w:rPr>
          <w:i/>
          <w:sz w:val="22"/>
          <w:szCs w:val="22"/>
        </w:rPr>
        <w:t xml:space="preserve"> </w:t>
      </w:r>
      <w:r w:rsidRPr="00C23B99">
        <w:rPr>
          <w:sz w:val="22"/>
          <w:szCs w:val="22"/>
        </w:rPr>
        <w:t xml:space="preserve">Kan </w:t>
      </w:r>
      <w:r w:rsidR="000B4738" w:rsidRPr="00C23B99">
        <w:rPr>
          <w:sz w:val="22"/>
          <w:szCs w:val="22"/>
        </w:rPr>
        <w:t>nadawały odporność względem</w:t>
      </w:r>
      <w:r w:rsidRPr="00C23B99">
        <w:rPr>
          <w:sz w:val="22"/>
          <w:szCs w:val="22"/>
        </w:rPr>
        <w:t xml:space="preserve"> wszystkich </w:t>
      </w:r>
      <w:proofErr w:type="spellStart"/>
      <w:r w:rsidRPr="00C23B99">
        <w:rPr>
          <w:sz w:val="22"/>
          <w:szCs w:val="22"/>
        </w:rPr>
        <w:t>izolatów</w:t>
      </w:r>
      <w:proofErr w:type="spellEnd"/>
      <w:r w:rsidRPr="00C23B99">
        <w:rPr>
          <w:sz w:val="22"/>
          <w:szCs w:val="22"/>
        </w:rPr>
        <w:t xml:space="preserve"> z Kopaszewa, a </w:t>
      </w:r>
      <w:r w:rsidRPr="00C23B99">
        <w:rPr>
          <w:i/>
          <w:sz w:val="22"/>
          <w:szCs w:val="22"/>
        </w:rPr>
        <w:t>Pc</w:t>
      </w:r>
      <w:r w:rsidRPr="00A96F87">
        <w:rPr>
          <w:sz w:val="22"/>
          <w:szCs w:val="22"/>
        </w:rPr>
        <w:t>52</w:t>
      </w:r>
      <w:r w:rsidRPr="00C23B99">
        <w:rPr>
          <w:i/>
          <w:sz w:val="22"/>
          <w:szCs w:val="22"/>
        </w:rPr>
        <w:t xml:space="preserve"> </w:t>
      </w:r>
      <w:r w:rsidRPr="00C23B99">
        <w:rPr>
          <w:sz w:val="22"/>
          <w:szCs w:val="22"/>
        </w:rPr>
        <w:t xml:space="preserve">pozostał w pełni odporny tylko w Czesławicach. Geny </w:t>
      </w:r>
      <w:r w:rsidRPr="00C23B99">
        <w:rPr>
          <w:i/>
          <w:sz w:val="22"/>
          <w:szCs w:val="22"/>
        </w:rPr>
        <w:t>Pc</w:t>
      </w:r>
      <w:r w:rsidRPr="00A96F87">
        <w:rPr>
          <w:sz w:val="22"/>
          <w:szCs w:val="22"/>
        </w:rPr>
        <w:t>70</w:t>
      </w:r>
      <w:r w:rsidRPr="00C23B99">
        <w:rPr>
          <w:i/>
          <w:sz w:val="22"/>
          <w:szCs w:val="22"/>
        </w:rPr>
        <w:t>,</w:t>
      </w:r>
      <w:r w:rsidRPr="00C23B99">
        <w:rPr>
          <w:sz w:val="22"/>
          <w:szCs w:val="22"/>
        </w:rPr>
        <w:t xml:space="preserve"> </w:t>
      </w:r>
      <w:r w:rsidRPr="00C23B99">
        <w:rPr>
          <w:i/>
          <w:sz w:val="22"/>
          <w:szCs w:val="22"/>
        </w:rPr>
        <w:t>Pc</w:t>
      </w:r>
      <w:r w:rsidRPr="00A96F87">
        <w:rPr>
          <w:sz w:val="22"/>
          <w:szCs w:val="22"/>
        </w:rPr>
        <w:t>98</w:t>
      </w:r>
      <w:r w:rsidRPr="00C23B99">
        <w:rPr>
          <w:sz w:val="22"/>
          <w:szCs w:val="22"/>
        </w:rPr>
        <w:t xml:space="preserve"> Kan, </w:t>
      </w:r>
      <w:r w:rsidRPr="00C23B99">
        <w:rPr>
          <w:i/>
          <w:sz w:val="22"/>
          <w:szCs w:val="22"/>
        </w:rPr>
        <w:t>Pc</w:t>
      </w:r>
      <w:r w:rsidRPr="00A96F87">
        <w:rPr>
          <w:sz w:val="22"/>
          <w:szCs w:val="22"/>
        </w:rPr>
        <w:t>101</w:t>
      </w:r>
      <w:r w:rsidRPr="00C23B99">
        <w:rPr>
          <w:sz w:val="22"/>
          <w:szCs w:val="22"/>
        </w:rPr>
        <w:t xml:space="preserve"> Kan oraz </w:t>
      </w:r>
      <w:r w:rsidRPr="00C23B99">
        <w:rPr>
          <w:i/>
          <w:sz w:val="22"/>
          <w:szCs w:val="22"/>
        </w:rPr>
        <w:t>Pc</w:t>
      </w:r>
      <w:r w:rsidRPr="00A96F87">
        <w:rPr>
          <w:sz w:val="22"/>
          <w:szCs w:val="22"/>
        </w:rPr>
        <w:t xml:space="preserve">104 </w:t>
      </w:r>
      <w:r w:rsidRPr="00C23B99">
        <w:rPr>
          <w:sz w:val="22"/>
          <w:szCs w:val="22"/>
        </w:rPr>
        <w:t xml:space="preserve">Kan </w:t>
      </w:r>
      <w:r w:rsidR="000B4738" w:rsidRPr="00C23B99">
        <w:rPr>
          <w:sz w:val="22"/>
          <w:szCs w:val="22"/>
        </w:rPr>
        <w:t xml:space="preserve">były efektywne </w:t>
      </w:r>
      <w:r w:rsidRPr="00C23B99">
        <w:rPr>
          <w:sz w:val="22"/>
          <w:szCs w:val="22"/>
        </w:rPr>
        <w:t xml:space="preserve">wobec </w:t>
      </w:r>
      <w:proofErr w:type="spellStart"/>
      <w:r w:rsidRPr="00C23B99">
        <w:rPr>
          <w:sz w:val="22"/>
          <w:szCs w:val="22"/>
        </w:rPr>
        <w:t>izolatów</w:t>
      </w:r>
      <w:proofErr w:type="spellEnd"/>
      <w:r w:rsidRPr="00C23B99">
        <w:rPr>
          <w:sz w:val="22"/>
          <w:szCs w:val="22"/>
        </w:rPr>
        <w:t xml:space="preserve"> zbieranych w 2 lokalizacjach, z kolei geny </w:t>
      </w:r>
      <w:r w:rsidRPr="00C23B99">
        <w:rPr>
          <w:i/>
          <w:sz w:val="22"/>
          <w:szCs w:val="22"/>
        </w:rPr>
        <w:t>Pc</w:t>
      </w:r>
      <w:r w:rsidRPr="00A96F87">
        <w:rPr>
          <w:sz w:val="22"/>
          <w:szCs w:val="22"/>
        </w:rPr>
        <w:t>51</w:t>
      </w:r>
      <w:r w:rsidRPr="00C23B99">
        <w:rPr>
          <w:i/>
          <w:sz w:val="22"/>
          <w:szCs w:val="22"/>
        </w:rPr>
        <w:t xml:space="preserve"> </w:t>
      </w:r>
      <w:r w:rsidRPr="00C23B99">
        <w:rPr>
          <w:sz w:val="22"/>
          <w:szCs w:val="22"/>
        </w:rPr>
        <w:t>USA,</w:t>
      </w:r>
      <w:r w:rsidRPr="00C23B99">
        <w:rPr>
          <w:i/>
          <w:sz w:val="22"/>
          <w:szCs w:val="22"/>
        </w:rPr>
        <w:t xml:space="preserve"> Pc</w:t>
      </w:r>
      <w:r w:rsidRPr="00A96F87">
        <w:rPr>
          <w:sz w:val="22"/>
          <w:szCs w:val="22"/>
        </w:rPr>
        <w:t>71</w:t>
      </w:r>
      <w:r w:rsidRPr="00C23B99">
        <w:rPr>
          <w:i/>
          <w:sz w:val="22"/>
          <w:szCs w:val="22"/>
        </w:rPr>
        <w:t>, Pc</w:t>
      </w:r>
      <w:r w:rsidRPr="00A96F87">
        <w:rPr>
          <w:sz w:val="22"/>
          <w:szCs w:val="22"/>
        </w:rPr>
        <w:t>57</w:t>
      </w:r>
      <w:r w:rsidRPr="00C23B99">
        <w:rPr>
          <w:i/>
          <w:sz w:val="22"/>
          <w:szCs w:val="22"/>
        </w:rPr>
        <w:t>, Pc</w:t>
      </w:r>
      <w:r w:rsidRPr="00A96F87">
        <w:rPr>
          <w:sz w:val="22"/>
          <w:szCs w:val="22"/>
        </w:rPr>
        <w:t xml:space="preserve">68 </w:t>
      </w:r>
      <w:r w:rsidRPr="00C23B99">
        <w:rPr>
          <w:sz w:val="22"/>
          <w:szCs w:val="22"/>
        </w:rPr>
        <w:t>i</w:t>
      </w:r>
      <w:r w:rsidRPr="00C23B99">
        <w:rPr>
          <w:i/>
          <w:sz w:val="22"/>
          <w:szCs w:val="22"/>
        </w:rPr>
        <w:t xml:space="preserve"> Pc</w:t>
      </w:r>
      <w:r w:rsidRPr="00A96F87">
        <w:rPr>
          <w:sz w:val="22"/>
          <w:szCs w:val="22"/>
        </w:rPr>
        <w:t>60</w:t>
      </w:r>
      <w:r w:rsidRPr="00C23B99">
        <w:rPr>
          <w:sz w:val="22"/>
          <w:szCs w:val="22"/>
        </w:rPr>
        <w:t xml:space="preserve"> były sporadycznie przełamywane tylko </w:t>
      </w:r>
      <w:r w:rsidR="000B4738" w:rsidRPr="00C23B99">
        <w:rPr>
          <w:sz w:val="22"/>
          <w:szCs w:val="22"/>
        </w:rPr>
        <w:t xml:space="preserve">przez </w:t>
      </w:r>
      <w:proofErr w:type="spellStart"/>
      <w:r w:rsidR="000B4738" w:rsidRPr="00C23B99">
        <w:rPr>
          <w:sz w:val="22"/>
          <w:szCs w:val="22"/>
        </w:rPr>
        <w:t>izolaty</w:t>
      </w:r>
      <w:proofErr w:type="spellEnd"/>
      <w:r w:rsidR="000B4738" w:rsidRPr="00C23B99">
        <w:rPr>
          <w:sz w:val="22"/>
          <w:szCs w:val="22"/>
        </w:rPr>
        <w:t xml:space="preserve"> pochodzące z </w:t>
      </w:r>
      <w:r w:rsidRPr="00C23B99">
        <w:rPr>
          <w:sz w:val="22"/>
          <w:szCs w:val="22"/>
        </w:rPr>
        <w:t>Czesławic. Pełną odporność w stadium siewki wykazały geny</w:t>
      </w:r>
      <w:r w:rsidRPr="00C23B99">
        <w:rPr>
          <w:i/>
          <w:iCs/>
          <w:sz w:val="22"/>
          <w:szCs w:val="22"/>
        </w:rPr>
        <w:t xml:space="preserve"> Pc</w:t>
      </w:r>
      <w:r w:rsidRPr="00A96F87">
        <w:rPr>
          <w:iCs/>
          <w:sz w:val="22"/>
          <w:szCs w:val="22"/>
        </w:rPr>
        <w:t>53</w:t>
      </w:r>
      <w:r w:rsidRPr="00C23B99">
        <w:rPr>
          <w:i/>
          <w:iCs/>
          <w:sz w:val="22"/>
          <w:szCs w:val="22"/>
        </w:rPr>
        <w:t>, Pc</w:t>
      </w:r>
      <w:r w:rsidRPr="00A96F87">
        <w:rPr>
          <w:iCs/>
          <w:sz w:val="22"/>
          <w:szCs w:val="22"/>
        </w:rPr>
        <w:t>59</w:t>
      </w:r>
      <w:r w:rsidRPr="00C23B99">
        <w:rPr>
          <w:i/>
          <w:iCs/>
          <w:sz w:val="22"/>
          <w:szCs w:val="22"/>
        </w:rPr>
        <w:t xml:space="preserve"> </w:t>
      </w:r>
      <w:r w:rsidRPr="00C23B99">
        <w:rPr>
          <w:sz w:val="22"/>
          <w:szCs w:val="22"/>
        </w:rPr>
        <w:t>Kan</w:t>
      </w:r>
      <w:r w:rsidR="000B4738" w:rsidRPr="00C23B99">
        <w:rPr>
          <w:i/>
          <w:iCs/>
          <w:sz w:val="22"/>
          <w:szCs w:val="22"/>
        </w:rPr>
        <w:t>,</w:t>
      </w:r>
      <w:r w:rsidR="002D5605">
        <w:rPr>
          <w:i/>
          <w:iCs/>
          <w:sz w:val="22"/>
          <w:szCs w:val="22"/>
        </w:rPr>
        <w:t xml:space="preserve"> </w:t>
      </w:r>
      <w:r w:rsidRPr="00C23B99">
        <w:rPr>
          <w:i/>
          <w:iCs/>
          <w:sz w:val="22"/>
          <w:szCs w:val="22"/>
        </w:rPr>
        <w:t>Pc</w:t>
      </w:r>
      <w:r w:rsidRPr="00A96F87">
        <w:rPr>
          <w:iCs/>
          <w:sz w:val="22"/>
          <w:szCs w:val="22"/>
        </w:rPr>
        <w:t xml:space="preserve">59 </w:t>
      </w:r>
      <w:r w:rsidRPr="00C23B99">
        <w:rPr>
          <w:sz w:val="22"/>
          <w:szCs w:val="22"/>
        </w:rPr>
        <w:t>USA</w:t>
      </w:r>
      <w:r w:rsidR="000B4738" w:rsidRPr="00C23B99">
        <w:rPr>
          <w:sz w:val="22"/>
          <w:szCs w:val="22"/>
        </w:rPr>
        <w:t xml:space="preserve"> oraz</w:t>
      </w:r>
      <w:r w:rsidRPr="00C23B99">
        <w:rPr>
          <w:i/>
          <w:iCs/>
          <w:sz w:val="22"/>
          <w:szCs w:val="22"/>
        </w:rPr>
        <w:t xml:space="preserve"> Pc</w:t>
      </w:r>
      <w:r w:rsidRPr="00A96F87">
        <w:rPr>
          <w:iCs/>
          <w:sz w:val="22"/>
          <w:szCs w:val="22"/>
        </w:rPr>
        <w:t>91</w:t>
      </w:r>
      <w:r w:rsidRPr="00C23B99">
        <w:rPr>
          <w:iCs/>
          <w:sz w:val="22"/>
          <w:szCs w:val="22"/>
        </w:rPr>
        <w:t xml:space="preserve">, które nie zostały porażone przez żaden z testowanych </w:t>
      </w:r>
      <w:proofErr w:type="spellStart"/>
      <w:r w:rsidRPr="00C23B99">
        <w:rPr>
          <w:iCs/>
          <w:sz w:val="22"/>
          <w:szCs w:val="22"/>
        </w:rPr>
        <w:t>izolató</w:t>
      </w:r>
      <w:r w:rsidR="00BF45E7">
        <w:rPr>
          <w:iCs/>
          <w:sz w:val="22"/>
          <w:szCs w:val="22"/>
        </w:rPr>
        <w:t>w</w:t>
      </w:r>
      <w:proofErr w:type="spellEnd"/>
      <w:r w:rsidR="00BF45E7">
        <w:rPr>
          <w:iCs/>
          <w:sz w:val="22"/>
          <w:szCs w:val="22"/>
        </w:rPr>
        <w:t>.</w:t>
      </w:r>
    </w:p>
    <w:p w:rsidR="00482073" w:rsidRPr="00C23B99" w:rsidRDefault="00482073" w:rsidP="00482073">
      <w:pPr>
        <w:spacing w:before="120" w:after="120" w:line="240" w:lineRule="auto"/>
        <w:ind w:left="426"/>
        <w:rPr>
          <w:sz w:val="22"/>
          <w:szCs w:val="22"/>
        </w:rPr>
      </w:pPr>
      <w:r w:rsidRPr="00C23B99">
        <w:rPr>
          <w:sz w:val="22"/>
          <w:szCs w:val="22"/>
        </w:rPr>
        <w:lastRenderedPageBreak/>
        <w:t xml:space="preserve"> 60 polskich odmian owsa zwyczajnego w stadium siewki oceniono z wykorzystaniem testów żywiciel-patogen. Odmiany te porażano 14 </w:t>
      </w:r>
      <w:proofErr w:type="spellStart"/>
      <w:r w:rsidRPr="00C23B99">
        <w:rPr>
          <w:sz w:val="22"/>
          <w:szCs w:val="22"/>
        </w:rPr>
        <w:t>izolatami</w:t>
      </w:r>
      <w:proofErr w:type="spellEnd"/>
      <w:r w:rsidRPr="00C23B99">
        <w:rPr>
          <w:sz w:val="22"/>
          <w:szCs w:val="22"/>
        </w:rPr>
        <w:t xml:space="preserve"> o zdefiniowanych profilach wirulencji </w:t>
      </w:r>
      <w:r w:rsidR="00860121" w:rsidRPr="00C23B99">
        <w:rPr>
          <w:sz w:val="22"/>
          <w:szCs w:val="22"/>
        </w:rPr>
        <w:t>zbiera</w:t>
      </w:r>
      <w:r w:rsidR="00BF45E7">
        <w:rPr>
          <w:sz w:val="22"/>
          <w:szCs w:val="22"/>
        </w:rPr>
        <w:t>nymi w różnych miejscach Polski.</w:t>
      </w:r>
    </w:p>
    <w:p w:rsidR="00593E11" w:rsidRPr="00C23B99" w:rsidRDefault="00860121" w:rsidP="00593E11">
      <w:pPr>
        <w:spacing w:before="120" w:after="120" w:line="240" w:lineRule="auto"/>
        <w:ind w:left="426"/>
        <w:rPr>
          <w:sz w:val="22"/>
          <w:szCs w:val="22"/>
        </w:rPr>
      </w:pPr>
      <w:r w:rsidRPr="00C23B99">
        <w:rPr>
          <w:sz w:val="22"/>
          <w:szCs w:val="22"/>
        </w:rPr>
        <w:t>Spośród testowanych genotypów najwyższym poziomem odporności charakteryzowała się odmiana ‘</w:t>
      </w:r>
      <w:proofErr w:type="spellStart"/>
      <w:r w:rsidRPr="00C23B99">
        <w:rPr>
          <w:sz w:val="22"/>
          <w:szCs w:val="22"/>
        </w:rPr>
        <w:t>Celer</w:t>
      </w:r>
      <w:proofErr w:type="spellEnd"/>
      <w:r w:rsidRPr="00C23B99">
        <w:rPr>
          <w:sz w:val="22"/>
          <w:szCs w:val="22"/>
        </w:rPr>
        <w:t>’</w:t>
      </w:r>
      <w:r w:rsidR="0094131E" w:rsidRPr="00C23B99">
        <w:rPr>
          <w:sz w:val="22"/>
          <w:szCs w:val="22"/>
        </w:rPr>
        <w:t>, którą poraziło</w:t>
      </w:r>
      <w:r w:rsidRPr="00C23B99">
        <w:rPr>
          <w:sz w:val="22"/>
          <w:szCs w:val="22"/>
        </w:rPr>
        <w:t xml:space="preserve"> 5 z 14 </w:t>
      </w:r>
      <w:proofErr w:type="spellStart"/>
      <w:r w:rsidRPr="00C23B99">
        <w:rPr>
          <w:sz w:val="22"/>
          <w:szCs w:val="22"/>
        </w:rPr>
        <w:t>izolatów</w:t>
      </w:r>
      <w:proofErr w:type="spellEnd"/>
      <w:r w:rsidRPr="00C23B99">
        <w:rPr>
          <w:sz w:val="22"/>
          <w:szCs w:val="22"/>
        </w:rPr>
        <w:t xml:space="preserve"> </w:t>
      </w:r>
      <w:r w:rsidRPr="00C23B99">
        <w:rPr>
          <w:i/>
          <w:sz w:val="22"/>
          <w:szCs w:val="22"/>
        </w:rPr>
        <w:t xml:space="preserve">P. </w:t>
      </w:r>
      <w:proofErr w:type="spellStart"/>
      <w:r w:rsidRPr="00C23B99">
        <w:rPr>
          <w:i/>
          <w:sz w:val="22"/>
          <w:szCs w:val="22"/>
        </w:rPr>
        <w:t>coronata</w:t>
      </w:r>
      <w:proofErr w:type="spellEnd"/>
      <w:r w:rsidRPr="00C23B99">
        <w:rPr>
          <w:i/>
          <w:sz w:val="22"/>
          <w:szCs w:val="22"/>
        </w:rPr>
        <w:t>.</w:t>
      </w:r>
      <w:r w:rsidR="00593E11" w:rsidRPr="00C23B99">
        <w:rPr>
          <w:sz w:val="22"/>
          <w:szCs w:val="22"/>
        </w:rPr>
        <w:t xml:space="preserve"> Oprócz tego reakcją odporności na przynajmniej jeden </w:t>
      </w:r>
      <w:proofErr w:type="spellStart"/>
      <w:r w:rsidR="00593E11" w:rsidRPr="00C23B99">
        <w:rPr>
          <w:sz w:val="22"/>
          <w:szCs w:val="22"/>
        </w:rPr>
        <w:t>izolat</w:t>
      </w:r>
      <w:proofErr w:type="spellEnd"/>
      <w:r w:rsidR="00593E11" w:rsidRPr="00C23B99">
        <w:rPr>
          <w:sz w:val="22"/>
          <w:szCs w:val="22"/>
        </w:rPr>
        <w:t xml:space="preserve"> odpowiedziały 23 przetestowane odmiany, w tym </w:t>
      </w:r>
      <w:r w:rsidR="0094131E" w:rsidRPr="00C23B99">
        <w:rPr>
          <w:sz w:val="22"/>
          <w:szCs w:val="22"/>
        </w:rPr>
        <w:t xml:space="preserve">‘Borowiak’, ‘Nawigator’, ‘Sławko’ i ‘Sprinter’ były porażone przez 6 </w:t>
      </w:r>
      <w:proofErr w:type="spellStart"/>
      <w:r w:rsidR="0094131E" w:rsidRPr="00C23B99">
        <w:rPr>
          <w:sz w:val="22"/>
          <w:szCs w:val="22"/>
        </w:rPr>
        <w:t>izolatów</w:t>
      </w:r>
      <w:proofErr w:type="spellEnd"/>
      <w:r w:rsidR="0094131E" w:rsidRPr="00C23B99">
        <w:rPr>
          <w:sz w:val="22"/>
          <w:szCs w:val="22"/>
        </w:rPr>
        <w:t>, natomiast ‘Arden’, ‘</w:t>
      </w:r>
      <w:proofErr w:type="spellStart"/>
      <w:r w:rsidR="0094131E" w:rsidRPr="00C23B99">
        <w:rPr>
          <w:sz w:val="22"/>
          <w:szCs w:val="22"/>
        </w:rPr>
        <w:t>Bohun</w:t>
      </w:r>
      <w:proofErr w:type="spellEnd"/>
      <w:r w:rsidR="0094131E" w:rsidRPr="00C23B99">
        <w:rPr>
          <w:sz w:val="22"/>
          <w:szCs w:val="22"/>
        </w:rPr>
        <w:t xml:space="preserve">’, ‘Grajcar’, ‘Koneser’ i ‘Magda’ poraziło 7 </w:t>
      </w:r>
      <w:proofErr w:type="spellStart"/>
      <w:r w:rsidR="0094131E" w:rsidRPr="00C23B99">
        <w:rPr>
          <w:sz w:val="22"/>
          <w:szCs w:val="22"/>
        </w:rPr>
        <w:t>izolatów</w:t>
      </w:r>
      <w:proofErr w:type="spellEnd"/>
      <w:r w:rsidR="0094131E" w:rsidRPr="00C23B99">
        <w:rPr>
          <w:sz w:val="22"/>
          <w:szCs w:val="22"/>
        </w:rPr>
        <w:t xml:space="preserve"> rdzy koronowej</w:t>
      </w:r>
      <w:r w:rsidR="00E30E0E" w:rsidRPr="00C23B99">
        <w:rPr>
          <w:sz w:val="22"/>
          <w:szCs w:val="22"/>
        </w:rPr>
        <w:t xml:space="preserve">. Odporność 6 z 60 testowanych odmian: ‘Chwat’, ‘Haker’, ‘Krezus’, ‘Pascal’ i ‘Skrzat’ została przełamana przez 8 </w:t>
      </w:r>
      <w:proofErr w:type="spellStart"/>
      <w:r w:rsidR="00E30E0E" w:rsidRPr="00C23B99">
        <w:rPr>
          <w:sz w:val="22"/>
          <w:szCs w:val="22"/>
        </w:rPr>
        <w:t>izolatów</w:t>
      </w:r>
      <w:proofErr w:type="spellEnd"/>
      <w:r w:rsidR="00E30E0E" w:rsidRPr="00C23B99">
        <w:rPr>
          <w:sz w:val="22"/>
          <w:szCs w:val="22"/>
        </w:rPr>
        <w:t xml:space="preserve">, a odmianę ‘Stoper’ poraziło 9 </w:t>
      </w:r>
      <w:proofErr w:type="spellStart"/>
      <w:r w:rsidR="00E30E0E" w:rsidRPr="00C23B99">
        <w:rPr>
          <w:sz w:val="22"/>
          <w:szCs w:val="22"/>
        </w:rPr>
        <w:t>izolatów</w:t>
      </w:r>
      <w:proofErr w:type="spellEnd"/>
      <w:r w:rsidR="00E30E0E" w:rsidRPr="00C23B99">
        <w:rPr>
          <w:sz w:val="22"/>
          <w:szCs w:val="22"/>
        </w:rPr>
        <w:t xml:space="preserve"> </w:t>
      </w:r>
      <w:r w:rsidR="00E30E0E" w:rsidRPr="00C23B99">
        <w:rPr>
          <w:i/>
          <w:sz w:val="22"/>
          <w:szCs w:val="22"/>
        </w:rPr>
        <w:t xml:space="preserve">P. </w:t>
      </w:r>
      <w:proofErr w:type="spellStart"/>
      <w:r w:rsidR="00E30E0E" w:rsidRPr="00C23B99">
        <w:rPr>
          <w:i/>
          <w:sz w:val="22"/>
          <w:szCs w:val="22"/>
        </w:rPr>
        <w:t>coronata</w:t>
      </w:r>
      <w:proofErr w:type="spellEnd"/>
      <w:r w:rsidR="00E30E0E" w:rsidRPr="00C23B99">
        <w:rPr>
          <w:i/>
          <w:sz w:val="22"/>
          <w:szCs w:val="22"/>
        </w:rPr>
        <w:t>.</w:t>
      </w:r>
      <w:r w:rsidR="00E30E0E" w:rsidRPr="00C23B99">
        <w:rPr>
          <w:sz w:val="22"/>
          <w:szCs w:val="22"/>
        </w:rPr>
        <w:t xml:space="preserve"> Z kolei </w:t>
      </w:r>
      <w:r w:rsidR="002B4DE8" w:rsidRPr="00C23B99">
        <w:rPr>
          <w:sz w:val="22"/>
          <w:szCs w:val="22"/>
        </w:rPr>
        <w:t>o</w:t>
      </w:r>
      <w:r w:rsidR="00E30E0E" w:rsidRPr="00C23B99">
        <w:rPr>
          <w:sz w:val="22"/>
          <w:szCs w:val="22"/>
        </w:rPr>
        <w:t>dmiany ‘Cacko’ i ‘Deresz’</w:t>
      </w:r>
      <w:r w:rsidR="008E7241" w:rsidRPr="00C23B99">
        <w:rPr>
          <w:sz w:val="22"/>
          <w:szCs w:val="22"/>
        </w:rPr>
        <w:t xml:space="preserve"> były odporne na 2 </w:t>
      </w:r>
      <w:proofErr w:type="spellStart"/>
      <w:r w:rsidR="008E7241" w:rsidRPr="00C23B99">
        <w:rPr>
          <w:sz w:val="22"/>
          <w:szCs w:val="22"/>
        </w:rPr>
        <w:t>izolaty</w:t>
      </w:r>
      <w:proofErr w:type="spellEnd"/>
      <w:r w:rsidR="008E7241" w:rsidRPr="00C23B99">
        <w:rPr>
          <w:sz w:val="22"/>
          <w:szCs w:val="22"/>
        </w:rPr>
        <w:t>, natomiast</w:t>
      </w:r>
      <w:r w:rsidR="00E30E0E" w:rsidRPr="00C23B99">
        <w:rPr>
          <w:sz w:val="22"/>
          <w:szCs w:val="22"/>
        </w:rPr>
        <w:t xml:space="preserve"> ‘Bajka’, ‘Furman’, ‘Rajtar’, ‘Szakal’ i ‘Zuch’</w:t>
      </w:r>
      <w:r w:rsidR="008E7241" w:rsidRPr="00C23B99">
        <w:rPr>
          <w:sz w:val="22"/>
          <w:szCs w:val="22"/>
        </w:rPr>
        <w:t xml:space="preserve">, na 1 z 14 </w:t>
      </w:r>
      <w:proofErr w:type="spellStart"/>
      <w:r w:rsidR="008E7241" w:rsidRPr="00C23B99">
        <w:rPr>
          <w:sz w:val="22"/>
          <w:szCs w:val="22"/>
        </w:rPr>
        <w:t>izolatów</w:t>
      </w:r>
      <w:proofErr w:type="spellEnd"/>
      <w:r w:rsidR="008E7241" w:rsidRPr="00C23B99">
        <w:rPr>
          <w:sz w:val="22"/>
          <w:szCs w:val="22"/>
        </w:rPr>
        <w:t xml:space="preserve"> rdzy koronowej wykorzystanych w testach żywiciel-patogen.</w:t>
      </w:r>
      <w:r w:rsidR="00E30E0E" w:rsidRPr="00C23B99">
        <w:rPr>
          <w:sz w:val="22"/>
          <w:szCs w:val="22"/>
        </w:rPr>
        <w:t xml:space="preserve"> </w:t>
      </w:r>
    </w:p>
    <w:p w:rsidR="00B870F9" w:rsidRPr="00C23B99" w:rsidRDefault="00B870F9" w:rsidP="006F7B70">
      <w:pPr>
        <w:spacing w:before="120" w:after="120" w:line="240" w:lineRule="auto"/>
        <w:ind w:left="426"/>
        <w:rPr>
          <w:sz w:val="22"/>
          <w:szCs w:val="22"/>
        </w:rPr>
      </w:pPr>
      <w:r w:rsidRPr="00C23B99">
        <w:rPr>
          <w:sz w:val="22"/>
          <w:szCs w:val="22"/>
        </w:rPr>
        <w:t xml:space="preserve">W celu oceny porażenia linii referencyjnych z genami </w:t>
      </w:r>
      <w:proofErr w:type="spellStart"/>
      <w:r w:rsidRPr="00C23B99">
        <w:rPr>
          <w:i/>
          <w:sz w:val="22"/>
          <w:szCs w:val="22"/>
        </w:rPr>
        <w:t>Pc</w:t>
      </w:r>
      <w:proofErr w:type="spellEnd"/>
      <w:r w:rsidRPr="00C23B99">
        <w:rPr>
          <w:sz w:val="22"/>
          <w:szCs w:val="22"/>
        </w:rPr>
        <w:t xml:space="preserve"> w warunkach naturalnej infekcji polowej założono doświadczenia polowe w czterech lokalizacjach: Czesławicach, Strzelcach, Kopaszewie i Polanowicach. </w:t>
      </w:r>
      <w:r w:rsidR="006F7B70" w:rsidRPr="00C23B99">
        <w:rPr>
          <w:sz w:val="22"/>
          <w:szCs w:val="22"/>
        </w:rPr>
        <w:t>Ze względu na panującą w sezonie 2016 suszę rdza koronowa pojawiła się na roślinach pod koniec okresu wegetacyjnego</w:t>
      </w:r>
      <w:r w:rsidR="00DB46F1">
        <w:rPr>
          <w:sz w:val="22"/>
          <w:szCs w:val="22"/>
        </w:rPr>
        <w:t xml:space="preserve"> roślin</w:t>
      </w:r>
      <w:r w:rsidR="006F7B70" w:rsidRPr="00C23B99">
        <w:rPr>
          <w:sz w:val="22"/>
          <w:szCs w:val="22"/>
        </w:rPr>
        <w:t xml:space="preserve">, co więcej, objawy tej choroby poprzedziło pojawienie się rdzy źdźbłowej, która stanowiła silną konkurencję dla tego patogenu, stąd na liniach </w:t>
      </w:r>
      <w:r w:rsidR="002B4DE8" w:rsidRPr="00C23B99">
        <w:rPr>
          <w:sz w:val="22"/>
          <w:szCs w:val="22"/>
        </w:rPr>
        <w:t xml:space="preserve">wczesnych </w:t>
      </w:r>
      <w:r w:rsidR="006F7B70" w:rsidRPr="00C23B99">
        <w:rPr>
          <w:sz w:val="22"/>
          <w:szCs w:val="22"/>
        </w:rPr>
        <w:t xml:space="preserve">zaobserwowanie porażenia </w:t>
      </w:r>
      <w:r w:rsidR="00DB46F1">
        <w:rPr>
          <w:sz w:val="22"/>
          <w:szCs w:val="22"/>
        </w:rPr>
        <w:t xml:space="preserve">rdzą koronową </w:t>
      </w:r>
      <w:r w:rsidR="006F7B70" w:rsidRPr="00C23B99">
        <w:rPr>
          <w:sz w:val="22"/>
          <w:szCs w:val="22"/>
        </w:rPr>
        <w:t>nie było możliwe.</w:t>
      </w:r>
    </w:p>
    <w:p w:rsidR="00B033F4" w:rsidRPr="00C23B99" w:rsidRDefault="00B033F4" w:rsidP="006F7B70">
      <w:pPr>
        <w:spacing w:before="120" w:after="120" w:line="240" w:lineRule="auto"/>
        <w:ind w:left="426"/>
        <w:rPr>
          <w:sz w:val="22"/>
          <w:szCs w:val="22"/>
        </w:rPr>
      </w:pPr>
      <w:r w:rsidRPr="00C23B99">
        <w:rPr>
          <w:sz w:val="22"/>
          <w:szCs w:val="22"/>
        </w:rPr>
        <w:t xml:space="preserve">Ocenę porażenia przez rdzę koronową w warunkach naturalnej infekcji polowej przeprowadzono dwukrotnie w trakcie wegetacji. Spośród wszystkich odczytów zanotowano najwyższy stopień porażenia badanych linii owsa zwyczajnego. Typ infekcji „0” oznaczający całkowitą odporność i „1”- sporadyczne, pojedyncze kolonie oceniano jako odporność linii </w:t>
      </w:r>
      <w:proofErr w:type="spellStart"/>
      <w:r w:rsidRPr="00C23B99">
        <w:rPr>
          <w:i/>
          <w:sz w:val="22"/>
          <w:szCs w:val="22"/>
        </w:rPr>
        <w:t>Pc</w:t>
      </w:r>
      <w:proofErr w:type="spellEnd"/>
      <w:r w:rsidRPr="00C23B99">
        <w:rPr>
          <w:sz w:val="22"/>
          <w:szCs w:val="22"/>
        </w:rPr>
        <w:t>.</w:t>
      </w:r>
    </w:p>
    <w:p w:rsidR="00B870F9" w:rsidRPr="00C23B99" w:rsidRDefault="009623B0" w:rsidP="00385EBA">
      <w:pPr>
        <w:spacing w:before="120" w:after="120" w:line="240" w:lineRule="auto"/>
        <w:ind w:left="426"/>
        <w:rPr>
          <w:sz w:val="22"/>
          <w:szCs w:val="22"/>
        </w:rPr>
      </w:pPr>
      <w:r w:rsidRPr="00C23B99">
        <w:rPr>
          <w:sz w:val="22"/>
          <w:szCs w:val="22"/>
        </w:rPr>
        <w:t xml:space="preserve">Porażenie grzybem </w:t>
      </w:r>
      <w:r w:rsidRPr="00C23B99">
        <w:rPr>
          <w:i/>
          <w:sz w:val="22"/>
          <w:szCs w:val="22"/>
        </w:rPr>
        <w:t xml:space="preserve">P. </w:t>
      </w:r>
      <w:proofErr w:type="spellStart"/>
      <w:r w:rsidRPr="00C23B99">
        <w:rPr>
          <w:i/>
          <w:sz w:val="22"/>
          <w:szCs w:val="22"/>
        </w:rPr>
        <w:t>coronata</w:t>
      </w:r>
      <w:proofErr w:type="spellEnd"/>
      <w:r w:rsidRPr="00C23B99">
        <w:rPr>
          <w:sz w:val="22"/>
          <w:szCs w:val="22"/>
        </w:rPr>
        <w:t xml:space="preserve"> we wszystkich czterech lokalizacjach wystąpiło z różnym nasileniem. Największe obserwowano w Czesławicach i Kopaszewie, gdzie </w:t>
      </w:r>
      <w:r w:rsidR="00385EBA" w:rsidRPr="00C23B99">
        <w:rPr>
          <w:sz w:val="22"/>
          <w:szCs w:val="22"/>
        </w:rPr>
        <w:t xml:space="preserve">porażonych było 21 spośród wszystkich testowanych linii referencyjnych, mniejsze w Polanowicach, gdzie przełamanych zostało 7 genów odporności, zaś najmniejsze w Strzelcach, gdzie porażeniu uległo 6 linii z różnymi genami </w:t>
      </w:r>
      <w:proofErr w:type="spellStart"/>
      <w:r w:rsidR="00385EBA" w:rsidRPr="00C23B99">
        <w:rPr>
          <w:i/>
          <w:sz w:val="22"/>
          <w:szCs w:val="22"/>
        </w:rPr>
        <w:t>Pc</w:t>
      </w:r>
      <w:proofErr w:type="spellEnd"/>
      <w:r w:rsidR="00385EBA" w:rsidRPr="00C23B99">
        <w:rPr>
          <w:sz w:val="22"/>
          <w:szCs w:val="22"/>
        </w:rPr>
        <w:t xml:space="preserve"> (Tab.5, Wyk.3)</w:t>
      </w:r>
      <w:r w:rsidR="00385EBA" w:rsidRPr="00C23B99">
        <w:rPr>
          <w:i/>
          <w:sz w:val="22"/>
          <w:szCs w:val="22"/>
        </w:rPr>
        <w:t>.</w:t>
      </w:r>
    </w:p>
    <w:p w:rsidR="00CA16B6" w:rsidRPr="00C23B99" w:rsidRDefault="00540EBF" w:rsidP="00F57C24">
      <w:pPr>
        <w:pStyle w:val="Nagwek4"/>
      </w:pPr>
      <w:r w:rsidRPr="00C23B99">
        <w:t>Mierniki dla tematu badawczego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429"/>
        <w:gridCol w:w="1713"/>
        <w:gridCol w:w="1628"/>
      </w:tblGrid>
      <w:tr w:rsidR="005912AA" w:rsidRPr="00C23B99" w:rsidTr="004477B0">
        <w:trPr>
          <w:jc w:val="center"/>
        </w:trPr>
        <w:tc>
          <w:tcPr>
            <w:tcW w:w="516" w:type="dxa"/>
          </w:tcPr>
          <w:p w:rsidR="005912AA" w:rsidRPr="00C23B99" w:rsidRDefault="005912AA" w:rsidP="004477B0">
            <w:pPr>
              <w:spacing w:line="240" w:lineRule="auto"/>
              <w:jc w:val="center"/>
              <w:rPr>
                <w:sz w:val="22"/>
              </w:rPr>
            </w:pPr>
            <w:r w:rsidRPr="00C23B99">
              <w:rPr>
                <w:sz w:val="22"/>
              </w:rPr>
              <w:t>Lp.</w:t>
            </w:r>
          </w:p>
        </w:tc>
        <w:tc>
          <w:tcPr>
            <w:tcW w:w="5429" w:type="dxa"/>
          </w:tcPr>
          <w:p w:rsidR="005912AA" w:rsidRPr="00C23B99" w:rsidRDefault="005912AA" w:rsidP="004477B0">
            <w:pPr>
              <w:spacing w:line="240" w:lineRule="auto"/>
              <w:jc w:val="center"/>
              <w:rPr>
                <w:sz w:val="22"/>
              </w:rPr>
            </w:pPr>
            <w:r w:rsidRPr="00C23B99">
              <w:rPr>
                <w:sz w:val="22"/>
              </w:rPr>
              <w:t>miernik</w:t>
            </w:r>
          </w:p>
        </w:tc>
        <w:tc>
          <w:tcPr>
            <w:tcW w:w="1713" w:type="dxa"/>
          </w:tcPr>
          <w:p w:rsidR="005912AA" w:rsidRPr="00C23B99" w:rsidRDefault="005912AA" w:rsidP="004477B0">
            <w:pPr>
              <w:spacing w:line="240" w:lineRule="auto"/>
              <w:jc w:val="center"/>
              <w:rPr>
                <w:sz w:val="18"/>
                <w:szCs w:val="18"/>
              </w:rPr>
            </w:pPr>
            <w:r w:rsidRPr="00C23B99">
              <w:rPr>
                <w:sz w:val="18"/>
                <w:szCs w:val="18"/>
              </w:rPr>
              <w:t xml:space="preserve">wartość miernika </w:t>
            </w:r>
            <w:r w:rsidRPr="00C23B99">
              <w:rPr>
                <w:sz w:val="16"/>
                <w:szCs w:val="16"/>
              </w:rPr>
              <w:t>podana w opisie zadania</w:t>
            </w:r>
          </w:p>
        </w:tc>
        <w:tc>
          <w:tcPr>
            <w:tcW w:w="1628" w:type="dxa"/>
          </w:tcPr>
          <w:p w:rsidR="005912AA" w:rsidRPr="00C23B99" w:rsidRDefault="005912AA" w:rsidP="004477B0">
            <w:pPr>
              <w:spacing w:line="240" w:lineRule="auto"/>
              <w:jc w:val="center"/>
              <w:rPr>
                <w:sz w:val="18"/>
                <w:szCs w:val="18"/>
              </w:rPr>
            </w:pPr>
            <w:r w:rsidRPr="00C23B99">
              <w:rPr>
                <w:sz w:val="18"/>
                <w:szCs w:val="18"/>
              </w:rPr>
              <w:t>wartość miernika zrealizowana</w:t>
            </w:r>
          </w:p>
        </w:tc>
      </w:tr>
      <w:tr w:rsidR="005912AA" w:rsidRPr="00C23B99" w:rsidTr="004477B0">
        <w:trPr>
          <w:jc w:val="center"/>
        </w:trPr>
        <w:tc>
          <w:tcPr>
            <w:tcW w:w="516" w:type="dxa"/>
          </w:tcPr>
          <w:p w:rsidR="005912AA" w:rsidRPr="00C23B99" w:rsidRDefault="005912AA" w:rsidP="004477B0">
            <w:pPr>
              <w:pStyle w:val="Tekstpodstawowywcity"/>
              <w:spacing w:line="240" w:lineRule="auto"/>
              <w:ind w:left="0" w:firstLine="0"/>
              <w:rPr>
                <w:rFonts w:ascii="Times New Roman" w:hAnsi="Times New Roman" w:cs="Times New Roman"/>
                <w:sz w:val="22"/>
              </w:rPr>
            </w:pPr>
            <w:r w:rsidRPr="00C23B99">
              <w:rPr>
                <w:rFonts w:ascii="Times New Roman" w:hAnsi="Times New Roman" w:cs="Times New Roman"/>
                <w:sz w:val="22"/>
              </w:rPr>
              <w:t>1.</w:t>
            </w:r>
          </w:p>
        </w:tc>
        <w:tc>
          <w:tcPr>
            <w:tcW w:w="5429" w:type="dxa"/>
          </w:tcPr>
          <w:p w:rsidR="005912AA" w:rsidRPr="00C23B99" w:rsidRDefault="005912AA" w:rsidP="004477B0">
            <w:pPr>
              <w:pStyle w:val="Tekstpodstawowywcity"/>
              <w:spacing w:line="240" w:lineRule="auto"/>
              <w:ind w:left="0" w:firstLine="0"/>
              <w:jc w:val="left"/>
              <w:rPr>
                <w:rFonts w:ascii="Times New Roman" w:hAnsi="Times New Roman" w:cs="Times New Roman"/>
                <w:sz w:val="22"/>
              </w:rPr>
            </w:pPr>
            <w:r w:rsidRPr="00C23B99">
              <w:rPr>
                <w:rFonts w:ascii="Times New Roman" w:hAnsi="Times New Roman" w:cs="Times New Roman"/>
                <w:sz w:val="22"/>
              </w:rPr>
              <w:t xml:space="preserve">Liczba </w:t>
            </w:r>
            <w:proofErr w:type="spellStart"/>
            <w:r w:rsidRPr="00C23B99">
              <w:rPr>
                <w:rFonts w:ascii="Times New Roman" w:hAnsi="Times New Roman" w:cs="Times New Roman"/>
                <w:sz w:val="22"/>
              </w:rPr>
              <w:t>izolatów</w:t>
            </w:r>
            <w:proofErr w:type="spellEnd"/>
            <w:r w:rsidRPr="00C23B99">
              <w:rPr>
                <w:rFonts w:ascii="Times New Roman" w:hAnsi="Times New Roman" w:cs="Times New Roman"/>
                <w:sz w:val="22"/>
              </w:rPr>
              <w:t xml:space="preserve"> analizowanych pod kątem patogeniczności względem 45 linii referencyjnych.</w:t>
            </w:r>
          </w:p>
        </w:tc>
        <w:tc>
          <w:tcPr>
            <w:tcW w:w="1713" w:type="dxa"/>
            <w:vAlign w:val="center"/>
          </w:tcPr>
          <w:p w:rsidR="005912AA" w:rsidRPr="00C23B99" w:rsidRDefault="005912AA" w:rsidP="004477B0">
            <w:pPr>
              <w:pStyle w:val="Tekstpodstawowywcity"/>
              <w:spacing w:line="240" w:lineRule="auto"/>
              <w:ind w:left="0" w:firstLine="0"/>
              <w:jc w:val="center"/>
              <w:rPr>
                <w:rFonts w:ascii="Times New Roman" w:hAnsi="Times New Roman" w:cs="Times New Roman"/>
                <w:sz w:val="22"/>
              </w:rPr>
            </w:pPr>
            <w:r w:rsidRPr="00C23B99">
              <w:rPr>
                <w:rFonts w:ascii="Times New Roman" w:hAnsi="Times New Roman" w:cs="Times New Roman"/>
                <w:sz w:val="22"/>
              </w:rPr>
              <w:t>40</w:t>
            </w:r>
          </w:p>
        </w:tc>
        <w:tc>
          <w:tcPr>
            <w:tcW w:w="1628" w:type="dxa"/>
            <w:vAlign w:val="center"/>
          </w:tcPr>
          <w:p w:rsidR="005912AA" w:rsidRPr="00C23B99" w:rsidRDefault="005912AA" w:rsidP="004477B0">
            <w:pPr>
              <w:spacing w:line="240" w:lineRule="auto"/>
              <w:jc w:val="center"/>
              <w:rPr>
                <w:sz w:val="22"/>
              </w:rPr>
            </w:pPr>
            <w:r w:rsidRPr="00C23B99">
              <w:rPr>
                <w:sz w:val="22"/>
              </w:rPr>
              <w:t>40</w:t>
            </w:r>
          </w:p>
        </w:tc>
      </w:tr>
      <w:tr w:rsidR="005912AA" w:rsidRPr="00C23B99" w:rsidTr="004477B0">
        <w:trPr>
          <w:jc w:val="center"/>
        </w:trPr>
        <w:tc>
          <w:tcPr>
            <w:tcW w:w="516" w:type="dxa"/>
            <w:tcBorders>
              <w:top w:val="single" w:sz="4" w:space="0" w:color="auto"/>
              <w:left w:val="single" w:sz="4" w:space="0" w:color="auto"/>
              <w:bottom w:val="single" w:sz="4" w:space="0" w:color="auto"/>
              <w:right w:val="single" w:sz="4" w:space="0" w:color="auto"/>
            </w:tcBorders>
          </w:tcPr>
          <w:p w:rsidR="005912AA" w:rsidRPr="00C23B99" w:rsidRDefault="005912AA" w:rsidP="004477B0">
            <w:pPr>
              <w:pStyle w:val="Tekstpodstawowywcity"/>
              <w:spacing w:line="240" w:lineRule="auto"/>
              <w:ind w:left="0" w:firstLine="0"/>
              <w:rPr>
                <w:rFonts w:ascii="Times New Roman" w:hAnsi="Times New Roman" w:cs="Times New Roman"/>
                <w:sz w:val="22"/>
              </w:rPr>
            </w:pPr>
            <w:r w:rsidRPr="00C23B99">
              <w:rPr>
                <w:rFonts w:ascii="Times New Roman" w:hAnsi="Times New Roman" w:cs="Times New Roman"/>
                <w:sz w:val="22"/>
              </w:rPr>
              <w:t>2.</w:t>
            </w:r>
          </w:p>
        </w:tc>
        <w:tc>
          <w:tcPr>
            <w:tcW w:w="5429" w:type="dxa"/>
            <w:tcBorders>
              <w:top w:val="single" w:sz="4" w:space="0" w:color="auto"/>
              <w:left w:val="single" w:sz="4" w:space="0" w:color="auto"/>
              <w:bottom w:val="single" w:sz="4" w:space="0" w:color="auto"/>
              <w:right w:val="single" w:sz="4" w:space="0" w:color="auto"/>
            </w:tcBorders>
          </w:tcPr>
          <w:p w:rsidR="005912AA" w:rsidRPr="00C23B99" w:rsidRDefault="005912AA" w:rsidP="004477B0">
            <w:pPr>
              <w:pStyle w:val="Tekstpodstawowywcity"/>
              <w:spacing w:line="240" w:lineRule="auto"/>
              <w:ind w:left="0" w:firstLine="0"/>
              <w:jc w:val="left"/>
              <w:rPr>
                <w:rFonts w:ascii="Times New Roman" w:hAnsi="Times New Roman" w:cs="Times New Roman"/>
                <w:sz w:val="22"/>
              </w:rPr>
            </w:pPr>
            <w:r w:rsidRPr="00C23B99">
              <w:rPr>
                <w:rFonts w:ascii="Times New Roman" w:hAnsi="Times New Roman" w:cs="Times New Roman"/>
                <w:sz w:val="22"/>
              </w:rPr>
              <w:t xml:space="preserve">Liczba </w:t>
            </w:r>
            <w:proofErr w:type="spellStart"/>
            <w:r w:rsidRPr="00C23B99">
              <w:rPr>
                <w:rFonts w:ascii="Times New Roman" w:hAnsi="Times New Roman" w:cs="Times New Roman"/>
                <w:sz w:val="22"/>
              </w:rPr>
              <w:t>izolatów</w:t>
            </w:r>
            <w:proofErr w:type="spellEnd"/>
            <w:r w:rsidRPr="00C23B99">
              <w:rPr>
                <w:rFonts w:ascii="Times New Roman" w:hAnsi="Times New Roman" w:cs="Times New Roman"/>
                <w:sz w:val="22"/>
              </w:rPr>
              <w:t xml:space="preserve"> analizowanych pod kątem patogeniczności względem 60 odmian.</w:t>
            </w:r>
          </w:p>
        </w:tc>
        <w:tc>
          <w:tcPr>
            <w:tcW w:w="1713" w:type="dxa"/>
            <w:tcBorders>
              <w:top w:val="single" w:sz="4" w:space="0" w:color="auto"/>
              <w:left w:val="single" w:sz="4" w:space="0" w:color="auto"/>
              <w:bottom w:val="single" w:sz="4" w:space="0" w:color="auto"/>
              <w:right w:val="single" w:sz="4" w:space="0" w:color="auto"/>
            </w:tcBorders>
            <w:vAlign w:val="center"/>
          </w:tcPr>
          <w:p w:rsidR="005912AA" w:rsidRPr="00C23B99" w:rsidRDefault="005912AA" w:rsidP="004477B0">
            <w:pPr>
              <w:pStyle w:val="Tekstpodstawowywcity"/>
              <w:spacing w:line="240" w:lineRule="auto"/>
              <w:ind w:left="0" w:firstLine="0"/>
              <w:jc w:val="center"/>
              <w:rPr>
                <w:rFonts w:ascii="Times New Roman" w:hAnsi="Times New Roman" w:cs="Times New Roman"/>
                <w:sz w:val="22"/>
              </w:rPr>
            </w:pPr>
            <w:r w:rsidRPr="00C23B99">
              <w:rPr>
                <w:rFonts w:ascii="Times New Roman" w:hAnsi="Times New Roman" w:cs="Times New Roman"/>
                <w:sz w:val="22"/>
              </w:rPr>
              <w:t>14</w:t>
            </w:r>
          </w:p>
        </w:tc>
        <w:tc>
          <w:tcPr>
            <w:tcW w:w="1628" w:type="dxa"/>
            <w:tcBorders>
              <w:top w:val="single" w:sz="4" w:space="0" w:color="auto"/>
              <w:left w:val="single" w:sz="4" w:space="0" w:color="auto"/>
              <w:bottom w:val="single" w:sz="4" w:space="0" w:color="auto"/>
              <w:right w:val="single" w:sz="4" w:space="0" w:color="auto"/>
            </w:tcBorders>
            <w:vAlign w:val="center"/>
          </w:tcPr>
          <w:p w:rsidR="005912AA" w:rsidRPr="00C23B99" w:rsidRDefault="005912AA" w:rsidP="004477B0">
            <w:pPr>
              <w:spacing w:line="240" w:lineRule="auto"/>
              <w:jc w:val="center"/>
              <w:rPr>
                <w:sz w:val="22"/>
              </w:rPr>
            </w:pPr>
            <w:r w:rsidRPr="00C23B99">
              <w:rPr>
                <w:sz w:val="22"/>
              </w:rPr>
              <w:t>14</w:t>
            </w:r>
          </w:p>
        </w:tc>
      </w:tr>
      <w:tr w:rsidR="005912AA" w:rsidRPr="00C23B99" w:rsidTr="004477B0">
        <w:trPr>
          <w:jc w:val="center"/>
        </w:trPr>
        <w:tc>
          <w:tcPr>
            <w:tcW w:w="516" w:type="dxa"/>
          </w:tcPr>
          <w:p w:rsidR="005912AA" w:rsidRPr="00C23B99" w:rsidRDefault="005912AA" w:rsidP="004477B0">
            <w:pPr>
              <w:pStyle w:val="Tekstpodstawowywcity"/>
              <w:spacing w:line="240" w:lineRule="auto"/>
              <w:ind w:left="0" w:firstLine="0"/>
              <w:rPr>
                <w:rFonts w:ascii="Times New Roman" w:hAnsi="Times New Roman" w:cs="Times New Roman"/>
                <w:sz w:val="22"/>
              </w:rPr>
            </w:pPr>
            <w:r w:rsidRPr="00C23B99">
              <w:rPr>
                <w:rFonts w:ascii="Times New Roman" w:hAnsi="Times New Roman" w:cs="Times New Roman"/>
                <w:sz w:val="22"/>
              </w:rPr>
              <w:t>3.</w:t>
            </w:r>
          </w:p>
        </w:tc>
        <w:tc>
          <w:tcPr>
            <w:tcW w:w="5429" w:type="dxa"/>
          </w:tcPr>
          <w:p w:rsidR="005912AA" w:rsidRPr="00C23B99" w:rsidRDefault="005912AA" w:rsidP="004477B0">
            <w:pPr>
              <w:pStyle w:val="Tekstpodstawowywcity"/>
              <w:spacing w:line="240" w:lineRule="auto"/>
              <w:ind w:left="0" w:firstLine="0"/>
              <w:jc w:val="left"/>
              <w:rPr>
                <w:rFonts w:ascii="Times New Roman" w:hAnsi="Times New Roman" w:cs="Times New Roman"/>
                <w:sz w:val="22"/>
              </w:rPr>
            </w:pPr>
            <w:r w:rsidRPr="00C23B99">
              <w:rPr>
                <w:rFonts w:ascii="Times New Roman" w:hAnsi="Times New Roman" w:cs="Times New Roman"/>
                <w:sz w:val="22"/>
              </w:rPr>
              <w:t>Liczba linii referencyjnych ocenianych w warunkach naturalnej infekcji polowej w czterech lokalizacjach.</w:t>
            </w:r>
          </w:p>
        </w:tc>
        <w:tc>
          <w:tcPr>
            <w:tcW w:w="1713" w:type="dxa"/>
            <w:vAlign w:val="center"/>
          </w:tcPr>
          <w:p w:rsidR="005912AA" w:rsidRPr="00C23B99" w:rsidRDefault="005912AA" w:rsidP="004477B0">
            <w:pPr>
              <w:pStyle w:val="Tekstpodstawowywcity"/>
              <w:spacing w:line="240" w:lineRule="auto"/>
              <w:ind w:left="0" w:firstLine="0"/>
              <w:jc w:val="center"/>
              <w:rPr>
                <w:rFonts w:ascii="Times New Roman" w:hAnsi="Times New Roman" w:cs="Times New Roman"/>
                <w:sz w:val="22"/>
              </w:rPr>
            </w:pPr>
            <w:r w:rsidRPr="00C23B99">
              <w:rPr>
                <w:rFonts w:ascii="Times New Roman" w:hAnsi="Times New Roman" w:cs="Times New Roman"/>
                <w:sz w:val="22"/>
              </w:rPr>
              <w:t>45</w:t>
            </w:r>
          </w:p>
        </w:tc>
        <w:tc>
          <w:tcPr>
            <w:tcW w:w="1628" w:type="dxa"/>
            <w:vAlign w:val="center"/>
          </w:tcPr>
          <w:p w:rsidR="005912AA" w:rsidRPr="00C23B99" w:rsidRDefault="005912AA" w:rsidP="004477B0">
            <w:pPr>
              <w:spacing w:line="240" w:lineRule="auto"/>
              <w:jc w:val="center"/>
              <w:rPr>
                <w:sz w:val="22"/>
              </w:rPr>
            </w:pPr>
            <w:r w:rsidRPr="00C23B99">
              <w:rPr>
                <w:sz w:val="22"/>
              </w:rPr>
              <w:t>45</w:t>
            </w:r>
          </w:p>
        </w:tc>
      </w:tr>
      <w:tr w:rsidR="005912AA" w:rsidRPr="00C23B99" w:rsidTr="004477B0">
        <w:trPr>
          <w:jc w:val="center"/>
        </w:trPr>
        <w:tc>
          <w:tcPr>
            <w:tcW w:w="516" w:type="dxa"/>
          </w:tcPr>
          <w:p w:rsidR="005912AA" w:rsidRPr="00C23B99" w:rsidRDefault="005912AA" w:rsidP="004477B0">
            <w:pPr>
              <w:pStyle w:val="Tekstpodstawowywcity"/>
              <w:spacing w:line="240" w:lineRule="auto"/>
              <w:ind w:left="0" w:firstLine="0"/>
              <w:rPr>
                <w:rFonts w:ascii="Times New Roman" w:hAnsi="Times New Roman" w:cs="Times New Roman"/>
                <w:sz w:val="22"/>
              </w:rPr>
            </w:pPr>
            <w:r w:rsidRPr="00C23B99">
              <w:rPr>
                <w:rFonts w:ascii="Times New Roman" w:hAnsi="Times New Roman" w:cs="Times New Roman"/>
                <w:sz w:val="22"/>
              </w:rPr>
              <w:t>4.</w:t>
            </w:r>
          </w:p>
        </w:tc>
        <w:tc>
          <w:tcPr>
            <w:tcW w:w="5429" w:type="dxa"/>
          </w:tcPr>
          <w:p w:rsidR="005912AA" w:rsidRPr="00C23B99" w:rsidRDefault="005912AA" w:rsidP="004477B0">
            <w:pPr>
              <w:pStyle w:val="Tekstpodstawowywcity"/>
              <w:spacing w:line="240" w:lineRule="auto"/>
              <w:ind w:left="0" w:firstLine="0"/>
              <w:jc w:val="left"/>
              <w:rPr>
                <w:rFonts w:ascii="Times New Roman" w:hAnsi="Times New Roman" w:cs="Times New Roman"/>
                <w:sz w:val="22"/>
              </w:rPr>
            </w:pPr>
            <w:r w:rsidRPr="00C23B99">
              <w:rPr>
                <w:rFonts w:ascii="Times New Roman" w:hAnsi="Times New Roman" w:cs="Times New Roman"/>
                <w:sz w:val="22"/>
              </w:rPr>
              <w:t xml:space="preserve">Liczba populacji, z których zostaną wyprowadzone nowe </w:t>
            </w:r>
            <w:proofErr w:type="spellStart"/>
            <w:r w:rsidRPr="00C23B99">
              <w:rPr>
                <w:rFonts w:ascii="Times New Roman" w:hAnsi="Times New Roman" w:cs="Times New Roman"/>
                <w:sz w:val="22"/>
              </w:rPr>
              <w:t>izolaty</w:t>
            </w:r>
            <w:proofErr w:type="spellEnd"/>
            <w:r w:rsidRPr="00C23B99">
              <w:rPr>
                <w:rFonts w:ascii="Times New Roman" w:hAnsi="Times New Roman" w:cs="Times New Roman"/>
                <w:sz w:val="22"/>
              </w:rPr>
              <w:t>.</w:t>
            </w:r>
          </w:p>
        </w:tc>
        <w:tc>
          <w:tcPr>
            <w:tcW w:w="1713" w:type="dxa"/>
            <w:vAlign w:val="center"/>
          </w:tcPr>
          <w:p w:rsidR="005912AA" w:rsidRPr="00C23B99" w:rsidRDefault="005912AA" w:rsidP="004477B0">
            <w:pPr>
              <w:pStyle w:val="Tekstpodstawowywcity"/>
              <w:spacing w:line="240" w:lineRule="auto"/>
              <w:ind w:left="0" w:firstLine="0"/>
              <w:jc w:val="center"/>
              <w:rPr>
                <w:rFonts w:ascii="Times New Roman" w:hAnsi="Times New Roman" w:cs="Times New Roman"/>
                <w:sz w:val="22"/>
              </w:rPr>
            </w:pPr>
            <w:r w:rsidRPr="00C23B99">
              <w:rPr>
                <w:rFonts w:ascii="Times New Roman" w:hAnsi="Times New Roman" w:cs="Times New Roman"/>
                <w:sz w:val="22"/>
              </w:rPr>
              <w:t>4</w:t>
            </w:r>
          </w:p>
        </w:tc>
        <w:tc>
          <w:tcPr>
            <w:tcW w:w="1628" w:type="dxa"/>
            <w:vAlign w:val="center"/>
          </w:tcPr>
          <w:p w:rsidR="005912AA" w:rsidRPr="00C23B99" w:rsidRDefault="005912AA" w:rsidP="004477B0">
            <w:pPr>
              <w:spacing w:line="240" w:lineRule="auto"/>
              <w:jc w:val="center"/>
              <w:rPr>
                <w:sz w:val="22"/>
              </w:rPr>
            </w:pPr>
            <w:r w:rsidRPr="00C23B99">
              <w:rPr>
                <w:sz w:val="22"/>
              </w:rPr>
              <w:t>4</w:t>
            </w:r>
          </w:p>
        </w:tc>
      </w:tr>
    </w:tbl>
    <w:p w:rsidR="00CA16B6" w:rsidRDefault="00CA16B6" w:rsidP="00540EBF">
      <w:pPr>
        <w:spacing w:after="120" w:line="240" w:lineRule="auto"/>
        <w:ind w:left="720"/>
        <w:rPr>
          <w:i/>
          <w:sz w:val="18"/>
          <w:szCs w:val="18"/>
        </w:rPr>
      </w:pPr>
    </w:p>
    <w:p w:rsidR="005912AA" w:rsidRDefault="005912AA">
      <w:pPr>
        <w:spacing w:line="240" w:lineRule="auto"/>
        <w:jc w:val="left"/>
        <w:rPr>
          <w:i/>
          <w:sz w:val="18"/>
          <w:szCs w:val="18"/>
        </w:rPr>
      </w:pPr>
      <w:r>
        <w:rPr>
          <w:i/>
          <w:sz w:val="18"/>
          <w:szCs w:val="18"/>
        </w:rPr>
        <w:br w:type="page"/>
      </w:r>
    </w:p>
    <w:p w:rsidR="005912AA" w:rsidRPr="00C23B99" w:rsidRDefault="005912AA" w:rsidP="00540EBF">
      <w:pPr>
        <w:spacing w:after="120" w:line="240" w:lineRule="auto"/>
        <w:ind w:left="720"/>
        <w:rPr>
          <w:i/>
          <w:sz w:val="18"/>
          <w:szCs w:val="18"/>
        </w:rPr>
      </w:pPr>
    </w:p>
    <w:p w:rsidR="00540EBF" w:rsidRPr="00C23B99" w:rsidRDefault="007D08FF" w:rsidP="00C64ECF">
      <w:pPr>
        <w:pStyle w:val="Nagwek1"/>
      </w:pPr>
      <w:r w:rsidRPr="00C23B99">
        <w:t>3</w:t>
      </w:r>
      <w:r w:rsidR="00540EBF" w:rsidRPr="00C23B99">
        <w:t>. 2. Ocena segregacji genów odporności w populacjach mapujących</w:t>
      </w:r>
    </w:p>
    <w:p w:rsidR="00CA16B6" w:rsidRPr="00C23B99" w:rsidRDefault="00540EBF" w:rsidP="00BA41ED">
      <w:pPr>
        <w:pStyle w:val="Nagwek3"/>
        <w:spacing w:before="0"/>
        <w:jc w:val="left"/>
        <w:rPr>
          <w:rFonts w:ascii="Times New Roman" w:hAnsi="Times New Roman"/>
        </w:rPr>
      </w:pPr>
      <w:r w:rsidRPr="00C23B99">
        <w:rPr>
          <w:rFonts w:ascii="Times New Roman" w:hAnsi="Times New Roman"/>
        </w:rPr>
        <w:t>Cel tematu badawczego 2</w:t>
      </w:r>
      <w:r w:rsidR="00CA16B6" w:rsidRPr="00C23B99">
        <w:rPr>
          <w:rFonts w:ascii="Times New Roman" w:hAnsi="Times New Roman"/>
        </w:rPr>
        <w:t xml:space="preserve"> </w:t>
      </w:r>
    </w:p>
    <w:p w:rsidR="00CA16B6" w:rsidRPr="00C23B99" w:rsidRDefault="00CA16B6" w:rsidP="004853F1">
      <w:pPr>
        <w:numPr>
          <w:ilvl w:val="0"/>
          <w:numId w:val="4"/>
        </w:numPr>
        <w:spacing w:after="60" w:line="240" w:lineRule="auto"/>
        <w:ind w:left="714" w:hanging="357"/>
        <w:jc w:val="left"/>
        <w:rPr>
          <w:sz w:val="22"/>
        </w:rPr>
      </w:pPr>
      <w:proofErr w:type="spellStart"/>
      <w:r w:rsidRPr="00C23B99">
        <w:rPr>
          <w:sz w:val="22"/>
        </w:rPr>
        <w:t>Fenotypowanie</w:t>
      </w:r>
      <w:proofErr w:type="spellEnd"/>
      <w:r w:rsidRPr="00C23B99">
        <w:rPr>
          <w:sz w:val="22"/>
        </w:rPr>
        <w:t xml:space="preserve"> mieszańców F</w:t>
      </w:r>
      <w:r w:rsidRPr="00C23B99">
        <w:rPr>
          <w:sz w:val="22"/>
          <w:vertAlign w:val="subscript"/>
        </w:rPr>
        <w:t>1</w:t>
      </w:r>
      <w:r w:rsidRPr="00C23B99">
        <w:rPr>
          <w:sz w:val="22"/>
        </w:rPr>
        <w:t xml:space="preserve"> uzyskanych w roku poprzednim</w:t>
      </w:r>
    </w:p>
    <w:p w:rsidR="00CA16B6" w:rsidRPr="00C23B99" w:rsidRDefault="00CA16B6" w:rsidP="004853F1">
      <w:pPr>
        <w:numPr>
          <w:ilvl w:val="0"/>
          <w:numId w:val="5"/>
        </w:numPr>
        <w:spacing w:after="60" w:line="240" w:lineRule="auto"/>
        <w:ind w:left="714" w:hanging="357"/>
        <w:jc w:val="left"/>
        <w:rPr>
          <w:sz w:val="22"/>
        </w:rPr>
      </w:pPr>
      <w:r w:rsidRPr="00C23B99">
        <w:rPr>
          <w:sz w:val="22"/>
        </w:rPr>
        <w:t>Ocena segregacji genów odporności w populacji mapującej F</w:t>
      </w:r>
      <w:r w:rsidRPr="00C23B99">
        <w:rPr>
          <w:sz w:val="22"/>
          <w:vertAlign w:val="subscript"/>
        </w:rPr>
        <w:t xml:space="preserve">3 </w:t>
      </w:r>
      <w:r w:rsidRPr="00C23B99">
        <w:rPr>
          <w:sz w:val="22"/>
        </w:rPr>
        <w:t xml:space="preserve">E552 (Bingo × </w:t>
      </w:r>
      <w:r w:rsidRPr="00C23B99">
        <w:rPr>
          <w:i/>
          <w:sz w:val="22"/>
        </w:rPr>
        <w:t>Pc</w:t>
      </w:r>
      <w:r w:rsidRPr="00C23B99">
        <w:rPr>
          <w:sz w:val="22"/>
        </w:rPr>
        <w:t>52) na podstawie testów żywiciel-patogen w warunkach laboratoryjnych i w warunkach naturalnej infekcji.</w:t>
      </w:r>
    </w:p>
    <w:p w:rsidR="00CA16B6" w:rsidRPr="00C23B99" w:rsidRDefault="00CA16B6" w:rsidP="004853F1">
      <w:pPr>
        <w:numPr>
          <w:ilvl w:val="0"/>
          <w:numId w:val="5"/>
        </w:numPr>
        <w:spacing w:after="120" w:line="240" w:lineRule="auto"/>
        <w:ind w:left="720"/>
        <w:jc w:val="left"/>
        <w:rPr>
          <w:sz w:val="22"/>
        </w:rPr>
      </w:pPr>
      <w:r w:rsidRPr="00C23B99">
        <w:rPr>
          <w:sz w:val="22"/>
        </w:rPr>
        <w:t>Ocena segregacji genów odporności w 4 populacjach mieszańców F</w:t>
      </w:r>
      <w:r w:rsidRPr="00C23B99">
        <w:rPr>
          <w:sz w:val="22"/>
          <w:vertAlign w:val="subscript"/>
        </w:rPr>
        <w:t>2</w:t>
      </w:r>
      <w:r w:rsidRPr="00C23B99">
        <w:rPr>
          <w:sz w:val="22"/>
        </w:rPr>
        <w:t>.</w:t>
      </w:r>
    </w:p>
    <w:p w:rsidR="005912AA" w:rsidRDefault="005912AA" w:rsidP="00C64ECF">
      <w:pPr>
        <w:pStyle w:val="Nagwek4"/>
      </w:pPr>
    </w:p>
    <w:p w:rsidR="00CA16B6" w:rsidRPr="00C23B99" w:rsidRDefault="00CA16B6" w:rsidP="00C64ECF">
      <w:pPr>
        <w:pStyle w:val="Nagwek4"/>
      </w:pPr>
      <w:r w:rsidRPr="00C23B99">
        <w:t>Materiały i metody</w:t>
      </w:r>
    </w:p>
    <w:p w:rsidR="00CA16B6" w:rsidRPr="00C23B99" w:rsidRDefault="00CA16B6" w:rsidP="00CA16B6">
      <w:pPr>
        <w:spacing w:after="120" w:line="240" w:lineRule="auto"/>
        <w:ind w:left="426"/>
        <w:rPr>
          <w:sz w:val="22"/>
        </w:rPr>
      </w:pPr>
      <w:r w:rsidRPr="00C23B99">
        <w:rPr>
          <w:sz w:val="22"/>
          <w:szCs w:val="22"/>
        </w:rPr>
        <w:t xml:space="preserve">Wszystkie formy przeznaczone do </w:t>
      </w:r>
      <w:proofErr w:type="spellStart"/>
      <w:r w:rsidRPr="00C23B99">
        <w:rPr>
          <w:sz w:val="22"/>
          <w:szCs w:val="22"/>
        </w:rPr>
        <w:t>fenotypowania</w:t>
      </w:r>
      <w:proofErr w:type="spellEnd"/>
      <w:r w:rsidRPr="00C23B99">
        <w:rPr>
          <w:sz w:val="22"/>
          <w:szCs w:val="22"/>
        </w:rPr>
        <w:t xml:space="preserve"> lub obserwacji wysiano na poletkach Gospodarstwa Doświadczalnego UP w Lublinie, w Czesławicach koło Nałęczowa. </w:t>
      </w:r>
    </w:p>
    <w:p w:rsidR="00CA16B6" w:rsidRPr="00C23B99" w:rsidRDefault="00CA16B6" w:rsidP="00CA16B6">
      <w:pPr>
        <w:spacing w:after="120" w:line="240" w:lineRule="auto"/>
        <w:ind w:left="426"/>
        <w:rPr>
          <w:sz w:val="22"/>
        </w:rPr>
      </w:pPr>
      <w:r w:rsidRPr="00C23B99">
        <w:rPr>
          <w:sz w:val="22"/>
          <w:szCs w:val="22"/>
        </w:rPr>
        <w:t>Ziarniaki F</w:t>
      </w:r>
      <w:r w:rsidRPr="00C23B99">
        <w:rPr>
          <w:sz w:val="22"/>
          <w:szCs w:val="22"/>
          <w:vertAlign w:val="subscript"/>
        </w:rPr>
        <w:t xml:space="preserve">1 </w:t>
      </w:r>
      <w:r w:rsidRPr="00C23B99">
        <w:rPr>
          <w:sz w:val="22"/>
          <w:szCs w:val="22"/>
        </w:rPr>
        <w:t xml:space="preserve">reprezentujące 11 kombinacji mieszańcowych dla genów </w:t>
      </w:r>
      <w:r w:rsidRPr="00C23B99">
        <w:rPr>
          <w:i/>
          <w:iCs/>
          <w:sz w:val="22"/>
          <w:szCs w:val="22"/>
        </w:rPr>
        <w:t>Pc</w:t>
      </w:r>
      <w:r w:rsidRPr="00C23B99">
        <w:rPr>
          <w:sz w:val="22"/>
          <w:szCs w:val="22"/>
        </w:rPr>
        <w:t xml:space="preserve">51, </w:t>
      </w:r>
      <w:r w:rsidRPr="00C23B99">
        <w:rPr>
          <w:i/>
          <w:iCs/>
          <w:sz w:val="22"/>
          <w:szCs w:val="22"/>
        </w:rPr>
        <w:t>Pc</w:t>
      </w:r>
      <w:r w:rsidRPr="00C23B99">
        <w:rPr>
          <w:sz w:val="22"/>
          <w:szCs w:val="22"/>
        </w:rPr>
        <w:t xml:space="preserve">53, </w:t>
      </w:r>
      <w:r w:rsidRPr="00C23B99">
        <w:rPr>
          <w:i/>
          <w:iCs/>
          <w:sz w:val="22"/>
          <w:szCs w:val="22"/>
        </w:rPr>
        <w:t>Pc</w:t>
      </w:r>
      <w:r w:rsidRPr="00C23B99">
        <w:rPr>
          <w:sz w:val="22"/>
          <w:szCs w:val="22"/>
        </w:rPr>
        <w:t xml:space="preserve">57, </w:t>
      </w:r>
      <w:r w:rsidRPr="00C23B99">
        <w:rPr>
          <w:i/>
          <w:iCs/>
          <w:sz w:val="22"/>
          <w:szCs w:val="22"/>
        </w:rPr>
        <w:t>Pc</w:t>
      </w:r>
      <w:r w:rsidRPr="00C23B99">
        <w:rPr>
          <w:sz w:val="22"/>
          <w:szCs w:val="22"/>
        </w:rPr>
        <w:t xml:space="preserve">58, </w:t>
      </w:r>
      <w:r w:rsidRPr="00C23B99">
        <w:rPr>
          <w:i/>
          <w:iCs/>
          <w:sz w:val="22"/>
          <w:szCs w:val="22"/>
        </w:rPr>
        <w:t>Pc</w:t>
      </w:r>
      <w:r w:rsidRPr="00C23B99">
        <w:rPr>
          <w:sz w:val="22"/>
          <w:szCs w:val="22"/>
        </w:rPr>
        <w:t xml:space="preserve">70, </w:t>
      </w:r>
      <w:r w:rsidRPr="00C23B99">
        <w:rPr>
          <w:i/>
          <w:iCs/>
          <w:sz w:val="22"/>
          <w:szCs w:val="22"/>
        </w:rPr>
        <w:t>Pc</w:t>
      </w:r>
      <w:r w:rsidRPr="00C23B99">
        <w:rPr>
          <w:sz w:val="22"/>
          <w:szCs w:val="22"/>
        </w:rPr>
        <w:t xml:space="preserve">71, </w:t>
      </w:r>
      <w:r w:rsidRPr="00C23B99">
        <w:rPr>
          <w:i/>
          <w:iCs/>
          <w:sz w:val="22"/>
          <w:szCs w:val="22"/>
        </w:rPr>
        <w:t>Pc</w:t>
      </w:r>
      <w:r w:rsidRPr="00C23B99">
        <w:rPr>
          <w:sz w:val="22"/>
          <w:szCs w:val="22"/>
        </w:rPr>
        <w:t xml:space="preserve">97, </w:t>
      </w:r>
      <w:r w:rsidRPr="00C23B99">
        <w:rPr>
          <w:i/>
          <w:iCs/>
          <w:sz w:val="22"/>
          <w:szCs w:val="22"/>
        </w:rPr>
        <w:t>Pc</w:t>
      </w:r>
      <w:r w:rsidRPr="00C23B99">
        <w:rPr>
          <w:sz w:val="22"/>
          <w:szCs w:val="22"/>
        </w:rPr>
        <w:t xml:space="preserve">101, </w:t>
      </w:r>
      <w:r w:rsidRPr="00C23B99">
        <w:rPr>
          <w:i/>
          <w:iCs/>
          <w:sz w:val="22"/>
          <w:szCs w:val="22"/>
        </w:rPr>
        <w:t>Pc</w:t>
      </w:r>
      <w:r w:rsidRPr="00C23B99">
        <w:rPr>
          <w:sz w:val="22"/>
          <w:szCs w:val="22"/>
        </w:rPr>
        <w:t xml:space="preserve">103, </w:t>
      </w:r>
      <w:r w:rsidRPr="00C23B99">
        <w:rPr>
          <w:i/>
          <w:iCs/>
          <w:sz w:val="22"/>
          <w:szCs w:val="22"/>
        </w:rPr>
        <w:t>Pc</w:t>
      </w:r>
      <w:r w:rsidRPr="00C23B99">
        <w:rPr>
          <w:sz w:val="22"/>
          <w:szCs w:val="22"/>
        </w:rPr>
        <w:t>104, uzyskanych w roku poprzednim wysiano w celu uzyskania pokolenia F</w:t>
      </w:r>
      <w:r w:rsidRPr="00C23B99">
        <w:rPr>
          <w:sz w:val="22"/>
          <w:szCs w:val="22"/>
          <w:vertAlign w:val="subscript"/>
        </w:rPr>
        <w:t>2</w:t>
      </w:r>
      <w:r w:rsidRPr="00C23B99">
        <w:rPr>
          <w:sz w:val="22"/>
          <w:szCs w:val="22"/>
        </w:rPr>
        <w:t>. Wysiewane były po 2 ziarniaki z kombinacji, ewentualnie 1 jeśli w roku poprzednim nie uzyskano wystarczającej ilości nasion. Wszystkie rośliny F</w:t>
      </w:r>
      <w:r w:rsidRPr="00C23B99">
        <w:rPr>
          <w:sz w:val="22"/>
          <w:szCs w:val="22"/>
          <w:vertAlign w:val="subscript"/>
        </w:rPr>
        <w:t>1</w:t>
      </w:r>
      <w:r w:rsidRPr="00C23B99">
        <w:rPr>
          <w:sz w:val="22"/>
          <w:szCs w:val="22"/>
        </w:rPr>
        <w:t xml:space="preserve"> poddano ocenie fenotypowej. </w:t>
      </w:r>
      <w:proofErr w:type="spellStart"/>
      <w:r w:rsidRPr="00C23B99">
        <w:rPr>
          <w:sz w:val="22"/>
          <w:szCs w:val="22"/>
        </w:rPr>
        <w:t>Fenotypowanie</w:t>
      </w:r>
      <w:proofErr w:type="spellEnd"/>
      <w:r w:rsidRPr="00C23B99">
        <w:rPr>
          <w:sz w:val="22"/>
          <w:szCs w:val="22"/>
        </w:rPr>
        <w:t xml:space="preserve"> roślin F</w:t>
      </w:r>
      <w:r w:rsidRPr="00C23B99">
        <w:rPr>
          <w:sz w:val="22"/>
          <w:szCs w:val="22"/>
          <w:vertAlign w:val="subscript"/>
        </w:rPr>
        <w:t>1</w:t>
      </w:r>
      <w:r w:rsidRPr="00C23B99">
        <w:rPr>
          <w:sz w:val="22"/>
          <w:szCs w:val="22"/>
        </w:rPr>
        <w:t xml:space="preserve"> polegało na ocenie podstawowych walorów rolniczych rośliny w warunkach laboratoryjnych. Ocenione zostały: wysokość, liczba pędów produkcyjnych i niedogonów, długość wiechy, liczba kłosków, liczba i masa ziarniaków z wiechy oraz masa ziarniaków z rośliny.</w:t>
      </w:r>
    </w:p>
    <w:p w:rsidR="00CA16B6" w:rsidRPr="00C23B99" w:rsidRDefault="00CA16B6" w:rsidP="00CA16B6">
      <w:pPr>
        <w:spacing w:after="120" w:line="240" w:lineRule="auto"/>
        <w:ind w:left="426"/>
        <w:rPr>
          <w:sz w:val="22"/>
          <w:szCs w:val="22"/>
        </w:rPr>
      </w:pPr>
      <w:r w:rsidRPr="00C23B99">
        <w:rPr>
          <w:sz w:val="22"/>
          <w:szCs w:val="22"/>
        </w:rPr>
        <w:t>220 linii pokolenia F</w:t>
      </w:r>
      <w:r w:rsidRPr="00C23B99">
        <w:rPr>
          <w:sz w:val="22"/>
          <w:szCs w:val="22"/>
          <w:vertAlign w:val="subscript"/>
        </w:rPr>
        <w:t>3</w:t>
      </w:r>
      <w:r w:rsidRPr="00C23B99">
        <w:rPr>
          <w:sz w:val="22"/>
          <w:szCs w:val="22"/>
        </w:rPr>
        <w:t xml:space="preserve"> reprezentujących kombinację mieszańcową Bingo × </w:t>
      </w:r>
      <w:r w:rsidRPr="00C23B99">
        <w:rPr>
          <w:i/>
          <w:iCs/>
          <w:sz w:val="22"/>
          <w:szCs w:val="22"/>
        </w:rPr>
        <w:t>Pc</w:t>
      </w:r>
      <w:r w:rsidRPr="00C23B99">
        <w:rPr>
          <w:sz w:val="22"/>
          <w:szCs w:val="22"/>
        </w:rPr>
        <w:t xml:space="preserve">52 przeznaczonych do oceny segregacji genu odporności </w:t>
      </w:r>
      <w:r w:rsidRPr="00C23B99">
        <w:rPr>
          <w:i/>
          <w:iCs/>
          <w:sz w:val="22"/>
          <w:szCs w:val="22"/>
        </w:rPr>
        <w:t>Pc</w:t>
      </w:r>
      <w:r w:rsidRPr="00C23B99">
        <w:rPr>
          <w:sz w:val="22"/>
          <w:szCs w:val="22"/>
        </w:rPr>
        <w:t>52 wysiano na paletach w fitotronie. Z każdej linii F</w:t>
      </w:r>
      <w:r w:rsidRPr="00C23B99">
        <w:rPr>
          <w:sz w:val="22"/>
          <w:szCs w:val="22"/>
          <w:vertAlign w:val="subscript"/>
        </w:rPr>
        <w:t>3</w:t>
      </w:r>
      <w:r w:rsidRPr="00C23B99">
        <w:rPr>
          <w:sz w:val="22"/>
          <w:szCs w:val="22"/>
        </w:rPr>
        <w:t xml:space="preserve"> testowi żywiciel-patogen poddano min. 10 roślin w stadium 10-dniowej siewki. Metodyka i ocena testów zgodna z przedstawioną w temacie badawczym 1. Testy odporności wykonano dla 3 </w:t>
      </w:r>
      <w:proofErr w:type="spellStart"/>
      <w:r w:rsidRPr="00C23B99">
        <w:rPr>
          <w:sz w:val="22"/>
          <w:szCs w:val="22"/>
        </w:rPr>
        <w:t>izolatów</w:t>
      </w:r>
      <w:proofErr w:type="spellEnd"/>
      <w:r w:rsidRPr="00C23B99">
        <w:rPr>
          <w:sz w:val="22"/>
          <w:szCs w:val="22"/>
        </w:rPr>
        <w:t xml:space="preserve">, które charakteryzują się zjadliwością w stosunku do odmiany ‘Bingo’, a nie przełamują odporności warunkowanej genem </w:t>
      </w:r>
      <w:r w:rsidRPr="00C23B99">
        <w:rPr>
          <w:i/>
          <w:iCs/>
          <w:sz w:val="22"/>
          <w:szCs w:val="22"/>
        </w:rPr>
        <w:t>Pc</w:t>
      </w:r>
      <w:r w:rsidRPr="00C23B99">
        <w:rPr>
          <w:sz w:val="22"/>
          <w:szCs w:val="22"/>
        </w:rPr>
        <w:t xml:space="preserve">52. </w:t>
      </w:r>
    </w:p>
    <w:p w:rsidR="00FD4C5E" w:rsidRPr="00C23B99" w:rsidRDefault="00CA16B6" w:rsidP="00CA16B6">
      <w:pPr>
        <w:spacing w:after="120" w:line="240" w:lineRule="auto"/>
        <w:ind w:left="426"/>
        <w:rPr>
          <w:sz w:val="22"/>
          <w:szCs w:val="22"/>
        </w:rPr>
      </w:pPr>
      <w:r w:rsidRPr="00C23B99">
        <w:rPr>
          <w:sz w:val="22"/>
          <w:szCs w:val="22"/>
        </w:rPr>
        <w:t>Ziarniaki wszystkich 220 linii F</w:t>
      </w:r>
      <w:r w:rsidRPr="00C23B99">
        <w:rPr>
          <w:sz w:val="22"/>
          <w:szCs w:val="22"/>
          <w:vertAlign w:val="subscript"/>
        </w:rPr>
        <w:t>3</w:t>
      </w:r>
      <w:r w:rsidRPr="00C23B99">
        <w:rPr>
          <w:sz w:val="22"/>
          <w:szCs w:val="22"/>
        </w:rPr>
        <w:t xml:space="preserve"> populacji Bingo × </w:t>
      </w:r>
      <w:r w:rsidRPr="00C23B99">
        <w:rPr>
          <w:i/>
          <w:iCs/>
          <w:sz w:val="22"/>
          <w:szCs w:val="22"/>
        </w:rPr>
        <w:t>Pc</w:t>
      </w:r>
      <w:r w:rsidRPr="00C23B99">
        <w:rPr>
          <w:sz w:val="22"/>
          <w:szCs w:val="22"/>
        </w:rPr>
        <w:t xml:space="preserve">52 zostały również wysiane na poletkach Gospodarstwa Doświadczalnego UP w Lublinie, w Czesławicach koło Nałęczowa. Z każdej linii wysiano 25 ziarniaków w rzędzie o długości 1m. W stadium rośliny dorosłej linie poddano ocenie odporności w warunkach naturalnej infekcji polowej. </w:t>
      </w:r>
    </w:p>
    <w:p w:rsidR="00CA16B6" w:rsidRPr="00C23B99" w:rsidRDefault="00CA16B6" w:rsidP="00CA16B6">
      <w:pPr>
        <w:spacing w:after="120" w:line="240" w:lineRule="auto"/>
        <w:ind w:left="426"/>
        <w:rPr>
          <w:sz w:val="22"/>
          <w:szCs w:val="22"/>
        </w:rPr>
      </w:pPr>
      <w:r w:rsidRPr="00C23B99">
        <w:rPr>
          <w:sz w:val="22"/>
          <w:szCs w:val="22"/>
        </w:rPr>
        <w:t>Obecność lub brak infekcji stwierdzono poprzez dokonanie wizualnej oceny liści roślin na poletku reprezentującym pojedynczą linię w celu wytypowania linii homozygotycznych - odpornych (AA) i porażonych (aa). Określenie fenotypu linii F</w:t>
      </w:r>
      <w:r w:rsidRPr="00C23B99">
        <w:rPr>
          <w:sz w:val="22"/>
          <w:szCs w:val="22"/>
          <w:vertAlign w:val="subscript"/>
        </w:rPr>
        <w:t>3</w:t>
      </w:r>
      <w:r w:rsidRPr="00C23B99">
        <w:rPr>
          <w:sz w:val="22"/>
          <w:szCs w:val="22"/>
        </w:rPr>
        <w:t xml:space="preserve"> pozwoliło na określenie genotypu roślin F</w:t>
      </w:r>
      <w:r w:rsidRPr="00C23B99">
        <w:rPr>
          <w:sz w:val="22"/>
          <w:szCs w:val="22"/>
          <w:vertAlign w:val="subscript"/>
        </w:rPr>
        <w:t>2</w:t>
      </w:r>
      <w:r w:rsidRPr="00C23B99">
        <w:rPr>
          <w:sz w:val="22"/>
          <w:szCs w:val="22"/>
        </w:rPr>
        <w:t>, co pozwoliło na opracowanie markerów genetycznych dla tego genu.</w:t>
      </w:r>
    </w:p>
    <w:p w:rsidR="00CA16B6" w:rsidRPr="00C23B99" w:rsidRDefault="00CA16B6" w:rsidP="00CA16B6">
      <w:pPr>
        <w:spacing w:after="120" w:line="240" w:lineRule="auto"/>
        <w:ind w:left="426"/>
        <w:rPr>
          <w:sz w:val="22"/>
          <w:szCs w:val="22"/>
        </w:rPr>
      </w:pPr>
      <w:r w:rsidRPr="00C23B99">
        <w:rPr>
          <w:sz w:val="22"/>
          <w:szCs w:val="22"/>
        </w:rPr>
        <w:t>Ziarniaki 4</w:t>
      </w:r>
      <w:r w:rsidRPr="00C23B99">
        <w:rPr>
          <w:b/>
          <w:sz w:val="22"/>
          <w:szCs w:val="22"/>
        </w:rPr>
        <w:t xml:space="preserve"> </w:t>
      </w:r>
      <w:r w:rsidRPr="00C23B99">
        <w:rPr>
          <w:sz w:val="22"/>
          <w:szCs w:val="22"/>
        </w:rPr>
        <w:t>populacji mapujących F</w:t>
      </w:r>
      <w:r w:rsidRPr="00C23B99">
        <w:rPr>
          <w:sz w:val="22"/>
          <w:szCs w:val="22"/>
          <w:vertAlign w:val="subscript"/>
        </w:rPr>
        <w:t>2</w:t>
      </w:r>
      <w:r w:rsidRPr="00C23B99">
        <w:rPr>
          <w:sz w:val="22"/>
          <w:szCs w:val="22"/>
          <w:vertAlign w:val="superscript"/>
        </w:rPr>
        <w:t xml:space="preserve"> </w:t>
      </w:r>
      <w:r w:rsidRPr="00C23B99">
        <w:rPr>
          <w:sz w:val="22"/>
          <w:szCs w:val="22"/>
        </w:rPr>
        <w:t>uzyskanych w wyniku krzyżowania przeprowadzonego w roku 2014:</w:t>
      </w:r>
    </w:p>
    <w:tbl>
      <w:tblPr>
        <w:tblStyle w:val="Tabela-Siatka"/>
        <w:tblW w:w="0" w:type="auto"/>
        <w:tblInd w:w="817" w:type="dxa"/>
        <w:tblLook w:val="04A0" w:firstRow="1" w:lastRow="0" w:firstColumn="1" w:lastColumn="0" w:noHBand="0" w:noVBand="1"/>
      </w:tblPr>
      <w:tblGrid>
        <w:gridCol w:w="1183"/>
        <w:gridCol w:w="2552"/>
      </w:tblGrid>
      <w:tr w:rsidR="00C23B99" w:rsidRPr="00C23B99" w:rsidTr="0079412C">
        <w:trPr>
          <w:trHeight w:val="605"/>
        </w:trPr>
        <w:tc>
          <w:tcPr>
            <w:tcW w:w="1183" w:type="dxa"/>
            <w:vAlign w:val="center"/>
          </w:tcPr>
          <w:p w:rsidR="00CA16B6" w:rsidRPr="00C23B99" w:rsidRDefault="00CA16B6" w:rsidP="00CA16B6">
            <w:pPr>
              <w:spacing w:line="240" w:lineRule="auto"/>
              <w:jc w:val="left"/>
              <w:rPr>
                <w:sz w:val="20"/>
                <w:szCs w:val="20"/>
              </w:rPr>
            </w:pPr>
            <w:r w:rsidRPr="00C23B99">
              <w:rPr>
                <w:sz w:val="20"/>
                <w:szCs w:val="20"/>
              </w:rPr>
              <w:t>Numer kombinacji</w:t>
            </w:r>
          </w:p>
        </w:tc>
        <w:tc>
          <w:tcPr>
            <w:tcW w:w="2552" w:type="dxa"/>
            <w:vAlign w:val="center"/>
          </w:tcPr>
          <w:p w:rsidR="00CA16B6" w:rsidRPr="00C23B99" w:rsidRDefault="00CA16B6" w:rsidP="00CA16B6">
            <w:pPr>
              <w:spacing w:line="240" w:lineRule="auto"/>
              <w:jc w:val="left"/>
              <w:rPr>
                <w:sz w:val="20"/>
                <w:szCs w:val="20"/>
              </w:rPr>
            </w:pPr>
            <w:r w:rsidRPr="00C23B99">
              <w:rPr>
                <w:sz w:val="20"/>
                <w:szCs w:val="20"/>
              </w:rPr>
              <w:t>Pochodzenie</w:t>
            </w:r>
          </w:p>
        </w:tc>
      </w:tr>
      <w:tr w:rsidR="00C23B99" w:rsidRPr="00C23B99" w:rsidTr="0079412C">
        <w:tc>
          <w:tcPr>
            <w:tcW w:w="1183" w:type="dxa"/>
          </w:tcPr>
          <w:p w:rsidR="00CA16B6" w:rsidRPr="00C23B99" w:rsidRDefault="00CA16B6" w:rsidP="00CA16B6">
            <w:pPr>
              <w:spacing w:line="240" w:lineRule="auto"/>
              <w:rPr>
                <w:sz w:val="22"/>
                <w:szCs w:val="22"/>
              </w:rPr>
            </w:pPr>
            <w:r w:rsidRPr="00C23B99">
              <w:rPr>
                <w:sz w:val="22"/>
                <w:szCs w:val="22"/>
              </w:rPr>
              <w:t>E635</w:t>
            </w:r>
          </w:p>
        </w:tc>
        <w:tc>
          <w:tcPr>
            <w:tcW w:w="2552" w:type="dxa"/>
          </w:tcPr>
          <w:p w:rsidR="00CA16B6" w:rsidRPr="00C23B99" w:rsidRDefault="00CA16B6" w:rsidP="00CA16B6">
            <w:pPr>
              <w:spacing w:line="240" w:lineRule="auto"/>
              <w:rPr>
                <w:sz w:val="22"/>
                <w:szCs w:val="22"/>
              </w:rPr>
            </w:pPr>
            <w:r w:rsidRPr="00C23B99">
              <w:rPr>
                <w:i/>
                <w:sz w:val="22"/>
                <w:szCs w:val="22"/>
              </w:rPr>
              <w:t>Pc</w:t>
            </w:r>
            <w:r w:rsidRPr="00C23B99">
              <w:rPr>
                <w:sz w:val="22"/>
                <w:szCs w:val="22"/>
              </w:rPr>
              <w:t>51U × Kasztan</w:t>
            </w:r>
          </w:p>
        </w:tc>
      </w:tr>
      <w:tr w:rsidR="00C23B99" w:rsidRPr="00C23B99" w:rsidTr="0079412C">
        <w:tc>
          <w:tcPr>
            <w:tcW w:w="1183" w:type="dxa"/>
          </w:tcPr>
          <w:p w:rsidR="00CA16B6" w:rsidRPr="00C23B99" w:rsidRDefault="00CA16B6" w:rsidP="00CA16B6">
            <w:pPr>
              <w:spacing w:line="240" w:lineRule="auto"/>
              <w:rPr>
                <w:sz w:val="22"/>
                <w:szCs w:val="22"/>
              </w:rPr>
            </w:pPr>
            <w:r w:rsidRPr="00C23B99">
              <w:rPr>
                <w:sz w:val="22"/>
                <w:szCs w:val="22"/>
              </w:rPr>
              <w:t>E640</w:t>
            </w:r>
          </w:p>
        </w:tc>
        <w:tc>
          <w:tcPr>
            <w:tcW w:w="2552" w:type="dxa"/>
          </w:tcPr>
          <w:p w:rsidR="00CA16B6" w:rsidRPr="00C23B99" w:rsidRDefault="00CA16B6" w:rsidP="00CA16B6">
            <w:pPr>
              <w:spacing w:line="240" w:lineRule="auto"/>
              <w:rPr>
                <w:sz w:val="22"/>
                <w:szCs w:val="22"/>
              </w:rPr>
            </w:pPr>
            <w:r w:rsidRPr="00C23B99">
              <w:rPr>
                <w:i/>
                <w:sz w:val="22"/>
                <w:szCs w:val="22"/>
              </w:rPr>
              <w:t>Pc</w:t>
            </w:r>
            <w:r w:rsidRPr="00C23B99">
              <w:rPr>
                <w:sz w:val="22"/>
                <w:szCs w:val="22"/>
              </w:rPr>
              <w:t>52 × Kasztan</w:t>
            </w:r>
          </w:p>
        </w:tc>
      </w:tr>
      <w:tr w:rsidR="00C23B99" w:rsidRPr="00C23B99" w:rsidTr="0079412C">
        <w:tc>
          <w:tcPr>
            <w:tcW w:w="1183" w:type="dxa"/>
          </w:tcPr>
          <w:p w:rsidR="00CA16B6" w:rsidRPr="00C23B99" w:rsidRDefault="00CA16B6" w:rsidP="00CA16B6">
            <w:pPr>
              <w:spacing w:line="240" w:lineRule="auto"/>
              <w:rPr>
                <w:sz w:val="22"/>
                <w:szCs w:val="22"/>
              </w:rPr>
            </w:pPr>
            <w:r w:rsidRPr="00C23B99">
              <w:rPr>
                <w:sz w:val="22"/>
                <w:szCs w:val="22"/>
              </w:rPr>
              <w:t>E656</w:t>
            </w:r>
          </w:p>
        </w:tc>
        <w:tc>
          <w:tcPr>
            <w:tcW w:w="2552" w:type="dxa"/>
          </w:tcPr>
          <w:p w:rsidR="00CA16B6" w:rsidRPr="00C23B99" w:rsidRDefault="00CA16B6" w:rsidP="00CA16B6">
            <w:pPr>
              <w:spacing w:line="240" w:lineRule="auto"/>
              <w:rPr>
                <w:sz w:val="22"/>
                <w:szCs w:val="22"/>
              </w:rPr>
            </w:pPr>
            <w:r w:rsidRPr="00C23B99">
              <w:rPr>
                <w:i/>
                <w:sz w:val="22"/>
                <w:szCs w:val="22"/>
              </w:rPr>
              <w:t>Pc</w:t>
            </w:r>
            <w:r w:rsidRPr="00C23B99">
              <w:rPr>
                <w:sz w:val="22"/>
                <w:szCs w:val="22"/>
              </w:rPr>
              <w:t>59U × Kasztan</w:t>
            </w:r>
          </w:p>
        </w:tc>
      </w:tr>
      <w:tr w:rsidR="00C23B99" w:rsidRPr="00C23B99" w:rsidTr="0079412C">
        <w:tc>
          <w:tcPr>
            <w:tcW w:w="1183" w:type="dxa"/>
          </w:tcPr>
          <w:p w:rsidR="00CA16B6" w:rsidRPr="00C23B99" w:rsidRDefault="00CA16B6" w:rsidP="00CA16B6">
            <w:pPr>
              <w:spacing w:line="240" w:lineRule="auto"/>
              <w:rPr>
                <w:sz w:val="22"/>
                <w:szCs w:val="22"/>
              </w:rPr>
            </w:pPr>
            <w:r w:rsidRPr="00C23B99">
              <w:rPr>
                <w:sz w:val="22"/>
                <w:szCs w:val="22"/>
              </w:rPr>
              <w:t xml:space="preserve">E660 </w:t>
            </w:r>
          </w:p>
        </w:tc>
        <w:tc>
          <w:tcPr>
            <w:tcW w:w="2552" w:type="dxa"/>
          </w:tcPr>
          <w:p w:rsidR="00CA16B6" w:rsidRPr="00C23B99" w:rsidRDefault="00CA16B6" w:rsidP="00CA16B6">
            <w:pPr>
              <w:spacing w:line="240" w:lineRule="auto"/>
              <w:rPr>
                <w:sz w:val="22"/>
                <w:szCs w:val="22"/>
              </w:rPr>
            </w:pPr>
            <w:r w:rsidRPr="00C23B99">
              <w:rPr>
                <w:i/>
                <w:sz w:val="22"/>
                <w:szCs w:val="22"/>
              </w:rPr>
              <w:t>Pc</w:t>
            </w:r>
            <w:r w:rsidRPr="00C23B99">
              <w:rPr>
                <w:sz w:val="22"/>
                <w:szCs w:val="22"/>
              </w:rPr>
              <w:t>60 × Kasztan</w:t>
            </w:r>
          </w:p>
        </w:tc>
      </w:tr>
    </w:tbl>
    <w:p w:rsidR="00CA16B6" w:rsidRPr="00C23B99" w:rsidRDefault="00CA16B6" w:rsidP="00926A54">
      <w:pPr>
        <w:spacing w:before="120" w:after="120" w:line="240" w:lineRule="auto"/>
        <w:ind w:left="425"/>
        <w:rPr>
          <w:sz w:val="22"/>
          <w:szCs w:val="22"/>
        </w:rPr>
      </w:pPr>
      <w:r w:rsidRPr="00C23B99">
        <w:rPr>
          <w:sz w:val="22"/>
          <w:szCs w:val="22"/>
        </w:rPr>
        <w:t>poddano rozmnożeniu i jednokrotnej ocenie rozszczepień odporności na rdzę koronową w warunkach naturalnej infekcji w doświadczeniu polowym założonym w GD UP w Czesławicach. Liczebność każdej z populacji wyniosła ok. 120 osobników. W fazie dojrzałości pełnej ze wszystkich roślin zebrano ziarniaki reprezentujące pokolenie F</w:t>
      </w:r>
      <w:r w:rsidRPr="00C23B99">
        <w:rPr>
          <w:sz w:val="22"/>
          <w:szCs w:val="22"/>
          <w:vertAlign w:val="subscript"/>
        </w:rPr>
        <w:t>3</w:t>
      </w:r>
      <w:r w:rsidRPr="00C23B99">
        <w:rPr>
          <w:sz w:val="22"/>
          <w:szCs w:val="22"/>
        </w:rPr>
        <w:t>.</w:t>
      </w:r>
    </w:p>
    <w:p w:rsidR="00BA41ED" w:rsidRPr="00C23B99" w:rsidRDefault="00BA41ED" w:rsidP="00C64ECF">
      <w:pPr>
        <w:pStyle w:val="Nagwek4"/>
      </w:pPr>
    </w:p>
    <w:p w:rsidR="001A5BD3" w:rsidRPr="00C23B99" w:rsidRDefault="001A5BD3" w:rsidP="00C64ECF">
      <w:pPr>
        <w:pStyle w:val="Nagwek4"/>
      </w:pPr>
      <w:r w:rsidRPr="00C23B99">
        <w:lastRenderedPageBreak/>
        <w:t>Wyniki</w:t>
      </w:r>
    </w:p>
    <w:p w:rsidR="00FD4C5E" w:rsidRPr="00C23B99" w:rsidRDefault="00FD4C5E" w:rsidP="00FF0141">
      <w:pPr>
        <w:spacing w:after="120" w:line="240" w:lineRule="auto"/>
        <w:ind w:left="426"/>
        <w:rPr>
          <w:sz w:val="22"/>
          <w:szCs w:val="22"/>
        </w:rPr>
      </w:pPr>
      <w:r w:rsidRPr="00C23B99">
        <w:rPr>
          <w:sz w:val="22"/>
          <w:szCs w:val="22"/>
        </w:rPr>
        <w:t>Mieszańce F1 reprezentujące 11 kombin</w:t>
      </w:r>
      <w:r w:rsidR="007F615B" w:rsidRPr="00C23B99">
        <w:rPr>
          <w:sz w:val="22"/>
          <w:szCs w:val="22"/>
        </w:rPr>
        <w:t xml:space="preserve">acji poddano ocenie fenotypowej (Tab.6.). </w:t>
      </w:r>
      <w:r w:rsidR="00FF0141" w:rsidRPr="00C23B99">
        <w:rPr>
          <w:sz w:val="22"/>
          <w:szCs w:val="22"/>
        </w:rPr>
        <w:t>Wartość poszczególnych cech, w zależności od kombinacji, charakteryzowała się dużą zmiennością (Tab.6).</w:t>
      </w:r>
    </w:p>
    <w:p w:rsidR="00BA41ED" w:rsidRPr="00C23B99" w:rsidRDefault="00BA41ED" w:rsidP="00FD4C5E">
      <w:pPr>
        <w:spacing w:after="120" w:line="240" w:lineRule="auto"/>
        <w:ind w:left="426"/>
      </w:pPr>
    </w:p>
    <w:p w:rsidR="00FD4C5E" w:rsidRPr="00C23B99" w:rsidRDefault="00FD4C5E" w:rsidP="00C10CA0">
      <w:pPr>
        <w:pStyle w:val="Podtytu"/>
      </w:pPr>
      <w:r w:rsidRPr="00C23B99">
        <w:t xml:space="preserve">Ocena fenotypowa mieszańców reprezentujących 11 kombinacji krzyżówkowych form z genami </w:t>
      </w:r>
      <w:r w:rsidR="00FF0141" w:rsidRPr="00C23B99">
        <w:rPr>
          <w:i/>
        </w:rPr>
        <w:t>Pc51, Pc53, Pc57, Pc58, Pc70, Pc71, Pc101, Pc</w:t>
      </w:r>
      <w:r w:rsidR="007F615B" w:rsidRPr="00C23B99">
        <w:rPr>
          <w:i/>
        </w:rPr>
        <w:t xml:space="preserve">103 </w:t>
      </w:r>
      <w:r w:rsidR="007F615B" w:rsidRPr="00C23B99">
        <w:t>i</w:t>
      </w:r>
      <w:r w:rsidR="00FF0141" w:rsidRPr="00C23B99">
        <w:rPr>
          <w:i/>
        </w:rPr>
        <w:t xml:space="preserve"> Pc104</w:t>
      </w:r>
      <w:r w:rsidR="007F615B" w:rsidRPr="00C23B99">
        <w:t>.</w:t>
      </w:r>
    </w:p>
    <w:tbl>
      <w:tblPr>
        <w:tblW w:w="5000" w:type="pct"/>
        <w:jc w:val="center"/>
        <w:tblCellMar>
          <w:left w:w="70" w:type="dxa"/>
          <w:right w:w="70" w:type="dxa"/>
        </w:tblCellMar>
        <w:tblLook w:val="04A0" w:firstRow="1" w:lastRow="0" w:firstColumn="1" w:lastColumn="0" w:noHBand="0" w:noVBand="1"/>
      </w:tblPr>
      <w:tblGrid>
        <w:gridCol w:w="642"/>
        <w:gridCol w:w="1217"/>
        <w:gridCol w:w="1426"/>
        <w:gridCol w:w="558"/>
        <w:gridCol w:w="641"/>
        <w:gridCol w:w="558"/>
        <w:gridCol w:w="558"/>
        <w:gridCol w:w="558"/>
        <w:gridCol w:w="558"/>
        <w:gridCol w:w="558"/>
        <w:gridCol w:w="715"/>
        <w:gridCol w:w="1223"/>
      </w:tblGrid>
      <w:tr w:rsidR="00C23B99" w:rsidRPr="00C23B99" w:rsidTr="00FF0141">
        <w:trPr>
          <w:trHeight w:val="1725"/>
          <w:tblHeader/>
          <w:jc w:val="center"/>
        </w:trPr>
        <w:tc>
          <w:tcPr>
            <w:tcW w:w="34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Nr kombinacji</w:t>
            </w:r>
          </w:p>
        </w:tc>
        <w:tc>
          <w:tcPr>
            <w:tcW w:w="66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Forma mateczna</w:t>
            </w:r>
          </w:p>
        </w:tc>
        <w:tc>
          <w:tcPr>
            <w:tcW w:w="77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Forma ojcowska</w:t>
            </w:r>
          </w:p>
        </w:tc>
        <w:tc>
          <w:tcPr>
            <w:tcW w:w="30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Nr rośliny</w:t>
            </w:r>
          </w:p>
        </w:tc>
        <w:tc>
          <w:tcPr>
            <w:tcW w:w="348" w:type="pct"/>
            <w:tcBorders>
              <w:top w:val="single" w:sz="4" w:space="0" w:color="auto"/>
              <w:left w:val="nil"/>
              <w:bottom w:val="single" w:sz="4" w:space="0" w:color="auto"/>
              <w:right w:val="single" w:sz="4" w:space="0" w:color="auto"/>
            </w:tcBorders>
            <w:shd w:val="clear" w:color="auto" w:fill="auto"/>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Wysokość</w:t>
            </w:r>
          </w:p>
        </w:tc>
        <w:tc>
          <w:tcPr>
            <w:tcW w:w="303" w:type="pct"/>
            <w:tcBorders>
              <w:top w:val="single" w:sz="4" w:space="0" w:color="auto"/>
              <w:left w:val="nil"/>
              <w:bottom w:val="single" w:sz="4" w:space="0" w:color="auto"/>
              <w:right w:val="single" w:sz="4" w:space="0" w:color="auto"/>
            </w:tcBorders>
            <w:shd w:val="clear" w:color="auto" w:fill="auto"/>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Liczba pędów produkcyj</w:t>
            </w:r>
            <w:r w:rsidR="00FF0141" w:rsidRPr="00C23B99">
              <w:rPr>
                <w:b/>
                <w:bCs/>
                <w:sz w:val="20"/>
                <w:szCs w:val="20"/>
                <w:lang w:eastAsia="pl-PL"/>
              </w:rPr>
              <w:t>nych</w:t>
            </w:r>
          </w:p>
        </w:tc>
        <w:tc>
          <w:tcPr>
            <w:tcW w:w="303" w:type="pct"/>
            <w:tcBorders>
              <w:top w:val="single" w:sz="4" w:space="0" w:color="auto"/>
              <w:left w:val="nil"/>
              <w:bottom w:val="single" w:sz="4" w:space="0" w:color="auto"/>
              <w:right w:val="single" w:sz="4" w:space="0" w:color="auto"/>
            </w:tcBorders>
            <w:shd w:val="clear" w:color="auto" w:fill="auto"/>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Liczba niedogonów</w:t>
            </w:r>
          </w:p>
        </w:tc>
        <w:tc>
          <w:tcPr>
            <w:tcW w:w="303" w:type="pct"/>
            <w:tcBorders>
              <w:top w:val="single" w:sz="4" w:space="0" w:color="auto"/>
              <w:left w:val="nil"/>
              <w:bottom w:val="single" w:sz="4" w:space="0" w:color="auto"/>
              <w:right w:val="single" w:sz="4" w:space="0" w:color="auto"/>
            </w:tcBorders>
            <w:shd w:val="clear" w:color="auto" w:fill="auto"/>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Długość wiechy</w:t>
            </w:r>
          </w:p>
        </w:tc>
        <w:tc>
          <w:tcPr>
            <w:tcW w:w="303" w:type="pct"/>
            <w:tcBorders>
              <w:top w:val="single" w:sz="4" w:space="0" w:color="auto"/>
              <w:left w:val="nil"/>
              <w:bottom w:val="single" w:sz="4" w:space="0" w:color="auto"/>
              <w:right w:val="single" w:sz="4" w:space="0" w:color="auto"/>
            </w:tcBorders>
            <w:shd w:val="clear" w:color="auto" w:fill="auto"/>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Liczba kłosków</w:t>
            </w:r>
          </w:p>
        </w:tc>
        <w:tc>
          <w:tcPr>
            <w:tcW w:w="30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Liczba ziarniaków</w:t>
            </w:r>
          </w:p>
        </w:tc>
        <w:tc>
          <w:tcPr>
            <w:tcW w:w="388" w:type="pct"/>
            <w:tcBorders>
              <w:top w:val="single" w:sz="4" w:space="0" w:color="auto"/>
              <w:left w:val="nil"/>
              <w:bottom w:val="single" w:sz="4" w:space="0" w:color="auto"/>
              <w:right w:val="single" w:sz="4" w:space="0" w:color="auto"/>
            </w:tcBorders>
            <w:shd w:val="clear" w:color="auto" w:fill="auto"/>
            <w:textDirection w:val="btLr"/>
            <w:vAlign w:val="center"/>
            <w:hideMark/>
          </w:tcPr>
          <w:p w:rsidR="00926A54" w:rsidRPr="00C23B99" w:rsidRDefault="00926A54" w:rsidP="00FF0141">
            <w:pPr>
              <w:spacing w:line="240" w:lineRule="auto"/>
              <w:jc w:val="center"/>
              <w:rPr>
                <w:b/>
                <w:bCs/>
                <w:sz w:val="20"/>
                <w:szCs w:val="20"/>
                <w:lang w:eastAsia="pl-PL"/>
              </w:rPr>
            </w:pPr>
            <w:r w:rsidRPr="00C23B99">
              <w:rPr>
                <w:b/>
                <w:bCs/>
                <w:sz w:val="20"/>
                <w:szCs w:val="20"/>
                <w:lang w:eastAsia="pl-PL"/>
              </w:rPr>
              <w:t>Masa ziarniaków</w:t>
            </w:r>
          </w:p>
        </w:tc>
        <w:tc>
          <w:tcPr>
            <w:tcW w:w="66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926A54" w:rsidRPr="00C23B99" w:rsidRDefault="00926A54" w:rsidP="00FF0141">
            <w:pPr>
              <w:spacing w:line="240" w:lineRule="auto"/>
              <w:jc w:val="center"/>
              <w:rPr>
                <w:b/>
                <w:sz w:val="20"/>
                <w:szCs w:val="20"/>
                <w:lang w:eastAsia="pl-PL"/>
              </w:rPr>
            </w:pPr>
            <w:r w:rsidRPr="00C23B99">
              <w:rPr>
                <w:b/>
                <w:sz w:val="20"/>
                <w:szCs w:val="20"/>
                <w:lang w:eastAsia="pl-PL"/>
              </w:rPr>
              <w:t>MTZ [g]</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854</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7A</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Pc51U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96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30</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63</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2,37</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37,62</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855</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2C</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Pc53 3A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107</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59</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2,08</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35,25</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857</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2B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Pc57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97</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7</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33</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62</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2,71</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43,71</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857</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2B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Pc57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2</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95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19</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30</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74</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2,90</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39,19</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859</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1B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Pc58U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100</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19</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22</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60</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2,62</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43,67</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859</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1B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Pc58U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2</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102</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20</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90</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3,51</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39,00</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842</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Pc70 2A</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6D</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115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7</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73</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2,44</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33,42</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842</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Pc70 2A</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6D</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2</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115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20</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86</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2,63</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30,58</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846</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 1B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Pc70 5B</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91</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7</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44</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3,72</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43,76</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861</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1B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Pc70 5B</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123</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20</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42</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1,75</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41,67</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861</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1B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Pc70 5B</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2</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129</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21</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40</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94</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3,22</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34,26</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845</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Pc71 3B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1D</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95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17</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30</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63</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2,48</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39,37</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845</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Pc71 3B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1D</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91</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17</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62</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2,64</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42,58</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850</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5A</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Pc101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105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17</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12</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42</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1,63</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38,81</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850</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5A</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Pc101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110</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21</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58</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2,08</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35,86</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852</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6B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Pc103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113</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22</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56</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2,04</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36,43</w:t>
            </w:r>
          </w:p>
        </w:tc>
      </w:tr>
      <w:tr w:rsidR="00C23B99"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852</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6B</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Pc103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112</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19</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25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31</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1,08</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34,84</w:t>
            </w:r>
          </w:p>
        </w:tc>
      </w:tr>
      <w:tr w:rsidR="00926A54" w:rsidRPr="00C23B99" w:rsidTr="00FF0141">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849</w:t>
            </w:r>
          </w:p>
        </w:tc>
        <w:tc>
          <w:tcPr>
            <w:tcW w:w="660"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S17 6A</w:t>
            </w:r>
          </w:p>
        </w:tc>
        <w:tc>
          <w:tcPr>
            <w:tcW w:w="77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104 1A</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BA41ED" w:rsidP="00FF0141">
            <w:pPr>
              <w:spacing w:line="240" w:lineRule="auto"/>
              <w:jc w:val="center"/>
              <w:rPr>
                <w:sz w:val="20"/>
                <w:szCs w:val="20"/>
                <w:lang w:eastAsia="pl-PL"/>
              </w:rPr>
            </w:pPr>
            <w:r w:rsidRPr="00C23B99">
              <w:rPr>
                <w:sz w:val="20"/>
                <w:szCs w:val="20"/>
                <w:lang w:eastAsia="pl-PL"/>
              </w:rPr>
              <w:t>1</w:t>
            </w:r>
          </w:p>
        </w:tc>
        <w:tc>
          <w:tcPr>
            <w:tcW w:w="34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98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4</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18</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36</w:t>
            </w:r>
          </w:p>
        </w:tc>
        <w:tc>
          <w:tcPr>
            <w:tcW w:w="303"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64</w:t>
            </w:r>
          </w:p>
        </w:tc>
        <w:tc>
          <w:tcPr>
            <w:tcW w:w="388"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3,73</w:t>
            </w:r>
          </w:p>
        </w:tc>
        <w:tc>
          <w:tcPr>
            <w:tcW w:w="664" w:type="pct"/>
            <w:tcBorders>
              <w:top w:val="nil"/>
              <w:left w:val="nil"/>
              <w:bottom w:val="single" w:sz="4" w:space="0" w:color="auto"/>
              <w:right w:val="single" w:sz="4" w:space="0" w:color="auto"/>
            </w:tcBorders>
            <w:shd w:val="clear" w:color="auto" w:fill="auto"/>
            <w:noWrap/>
            <w:vAlign w:val="center"/>
            <w:hideMark/>
          </w:tcPr>
          <w:p w:rsidR="00926A54" w:rsidRPr="00C23B99" w:rsidRDefault="00926A54" w:rsidP="00FF0141">
            <w:pPr>
              <w:spacing w:line="240" w:lineRule="auto"/>
              <w:jc w:val="center"/>
              <w:rPr>
                <w:sz w:val="20"/>
                <w:szCs w:val="20"/>
                <w:lang w:eastAsia="pl-PL"/>
              </w:rPr>
            </w:pPr>
            <w:r w:rsidRPr="00C23B99">
              <w:rPr>
                <w:sz w:val="20"/>
                <w:szCs w:val="20"/>
                <w:lang w:eastAsia="pl-PL"/>
              </w:rPr>
              <w:t>58,28</w:t>
            </w:r>
          </w:p>
        </w:tc>
      </w:tr>
    </w:tbl>
    <w:p w:rsidR="00926A54" w:rsidRPr="00C23B99" w:rsidRDefault="00926A54" w:rsidP="00926A54">
      <w:pPr>
        <w:rPr>
          <w:lang w:eastAsia="pl-PL"/>
        </w:rPr>
      </w:pPr>
    </w:p>
    <w:p w:rsidR="00FF0141" w:rsidRPr="00C23B99" w:rsidRDefault="00FF0141" w:rsidP="00874712">
      <w:pPr>
        <w:spacing w:after="120" w:line="240" w:lineRule="auto"/>
        <w:rPr>
          <w:sz w:val="22"/>
          <w:szCs w:val="22"/>
        </w:rPr>
      </w:pPr>
      <w:r w:rsidRPr="00C23B99">
        <w:rPr>
          <w:sz w:val="22"/>
          <w:szCs w:val="22"/>
        </w:rPr>
        <w:t xml:space="preserve">Dla kombinacji mieszańcowej z genem </w:t>
      </w:r>
      <w:r w:rsidRPr="00C23B99">
        <w:rPr>
          <w:i/>
          <w:sz w:val="22"/>
          <w:szCs w:val="22"/>
        </w:rPr>
        <w:t xml:space="preserve">Pc97 </w:t>
      </w:r>
      <w:r w:rsidRPr="00C23B99">
        <w:rPr>
          <w:sz w:val="22"/>
          <w:szCs w:val="22"/>
        </w:rPr>
        <w:t xml:space="preserve">wysiano 1 ziarniak uzyskany w poprzednim roku. Prawdopodobnie słaba kondycja ziarniaka uniemożliwiła wykiełkowanie rośliny, dlatego ocena fenotypowa tego mieszańca była niemożliwa. </w:t>
      </w:r>
    </w:p>
    <w:p w:rsidR="00E7488A" w:rsidRPr="00C23B99" w:rsidRDefault="00BA41ED" w:rsidP="00874712">
      <w:pPr>
        <w:spacing w:after="120" w:line="240" w:lineRule="auto"/>
        <w:rPr>
          <w:sz w:val="22"/>
          <w:szCs w:val="22"/>
        </w:rPr>
      </w:pPr>
      <w:r w:rsidRPr="00C23B99">
        <w:rPr>
          <w:sz w:val="22"/>
          <w:szCs w:val="22"/>
        </w:rPr>
        <w:t xml:space="preserve">220 linii pokolenia F3 reprezentujących kombinację mieszańcową Bingo × </w:t>
      </w:r>
      <w:r w:rsidRPr="00C23B99">
        <w:rPr>
          <w:i/>
          <w:sz w:val="22"/>
          <w:szCs w:val="22"/>
        </w:rPr>
        <w:t>Pc52</w:t>
      </w:r>
      <w:r w:rsidRPr="00C23B99">
        <w:rPr>
          <w:sz w:val="22"/>
          <w:szCs w:val="22"/>
        </w:rPr>
        <w:t xml:space="preserve"> przeznaczonych do oceny segregacji genu odporności </w:t>
      </w:r>
      <w:r w:rsidRPr="00C23B99">
        <w:rPr>
          <w:i/>
          <w:sz w:val="22"/>
          <w:szCs w:val="22"/>
        </w:rPr>
        <w:t>Pc52</w:t>
      </w:r>
      <w:r w:rsidRPr="00C23B99">
        <w:rPr>
          <w:sz w:val="22"/>
          <w:szCs w:val="22"/>
        </w:rPr>
        <w:t xml:space="preserve"> wysiano na paletach</w:t>
      </w:r>
      <w:r w:rsidR="00A314BF" w:rsidRPr="00C23B99">
        <w:rPr>
          <w:sz w:val="22"/>
          <w:szCs w:val="22"/>
        </w:rPr>
        <w:t xml:space="preserve"> w fitotronie. Z każdej linii F</w:t>
      </w:r>
      <w:r w:rsidR="00A314BF" w:rsidRPr="00C23B99">
        <w:rPr>
          <w:sz w:val="22"/>
          <w:szCs w:val="22"/>
          <w:vertAlign w:val="subscript"/>
        </w:rPr>
        <w:t>3</w:t>
      </w:r>
      <w:r w:rsidRPr="00C23B99">
        <w:rPr>
          <w:sz w:val="22"/>
          <w:szCs w:val="22"/>
        </w:rPr>
        <w:t xml:space="preserve"> testowi żywiciel-patogen poddano min. 10 roślin. Testy odporności wykonano dla </w:t>
      </w:r>
      <w:r w:rsidR="00A314BF" w:rsidRPr="00C23B99">
        <w:rPr>
          <w:sz w:val="22"/>
          <w:szCs w:val="22"/>
        </w:rPr>
        <w:t xml:space="preserve">3 </w:t>
      </w:r>
      <w:proofErr w:type="spellStart"/>
      <w:r w:rsidR="00A314BF" w:rsidRPr="00C23B99">
        <w:rPr>
          <w:sz w:val="22"/>
          <w:szCs w:val="22"/>
        </w:rPr>
        <w:t>izolatów</w:t>
      </w:r>
      <w:proofErr w:type="spellEnd"/>
      <w:r w:rsidR="00874712" w:rsidRPr="00C23B99">
        <w:rPr>
          <w:sz w:val="22"/>
          <w:szCs w:val="22"/>
        </w:rPr>
        <w:t>: 3.2, 94.2/3 oraz 230</w:t>
      </w:r>
      <w:r w:rsidR="00A314BF" w:rsidRPr="00C23B99">
        <w:rPr>
          <w:sz w:val="22"/>
          <w:szCs w:val="22"/>
        </w:rPr>
        <w:t>, które charakteryzowały</w:t>
      </w:r>
      <w:r w:rsidRPr="00C23B99">
        <w:rPr>
          <w:sz w:val="22"/>
          <w:szCs w:val="22"/>
        </w:rPr>
        <w:t xml:space="preserve"> się zjadliwością w stosunku do o</w:t>
      </w:r>
      <w:r w:rsidR="00A314BF" w:rsidRPr="00C23B99">
        <w:rPr>
          <w:sz w:val="22"/>
          <w:szCs w:val="22"/>
        </w:rPr>
        <w:t>dmiany ‘Bingo’, a nie przełamywały</w:t>
      </w:r>
      <w:r w:rsidRPr="00C23B99">
        <w:rPr>
          <w:sz w:val="22"/>
          <w:szCs w:val="22"/>
        </w:rPr>
        <w:t xml:space="preserve"> odporności warunkowanej genem </w:t>
      </w:r>
      <w:r w:rsidRPr="00C23B99">
        <w:rPr>
          <w:i/>
          <w:sz w:val="22"/>
          <w:szCs w:val="22"/>
        </w:rPr>
        <w:t>Pc52</w:t>
      </w:r>
      <w:r w:rsidRPr="00C23B99">
        <w:rPr>
          <w:sz w:val="22"/>
          <w:szCs w:val="22"/>
        </w:rPr>
        <w:t>.</w:t>
      </w:r>
      <w:r w:rsidR="00E7488A" w:rsidRPr="00C23B99">
        <w:rPr>
          <w:sz w:val="22"/>
          <w:szCs w:val="22"/>
        </w:rPr>
        <w:t xml:space="preserve"> Ocenę prowadzono osobno dla każdego liścia z danej linii F3 dla każdego z </w:t>
      </w:r>
      <w:proofErr w:type="spellStart"/>
      <w:r w:rsidR="00E7488A" w:rsidRPr="00C23B99">
        <w:rPr>
          <w:sz w:val="22"/>
          <w:szCs w:val="22"/>
        </w:rPr>
        <w:t>izolatów</w:t>
      </w:r>
      <w:proofErr w:type="spellEnd"/>
      <w:r w:rsidR="00510E91">
        <w:rPr>
          <w:sz w:val="22"/>
          <w:szCs w:val="22"/>
        </w:rPr>
        <w:t xml:space="preserve"> (Tab. 7)</w:t>
      </w:r>
      <w:r w:rsidR="00E7488A" w:rsidRPr="00C23B99">
        <w:rPr>
          <w:sz w:val="22"/>
          <w:szCs w:val="22"/>
        </w:rPr>
        <w:t>. Następnie profil porażenia linii sprowadzono do formy graficznej: kolorem żółtym zaznaczono rośliny F2, które w pokoleniu F3 segregowały, a więc były heterozygotyczne, kolorem zielonym – homozygoty odporne, zaś czerwonym – homozygoty porażone.</w:t>
      </w:r>
    </w:p>
    <w:p w:rsidR="00B07439" w:rsidRDefault="00B07439" w:rsidP="005D709D">
      <w:pPr>
        <w:spacing w:after="120" w:line="240" w:lineRule="auto"/>
        <w:rPr>
          <w:sz w:val="22"/>
          <w:szCs w:val="22"/>
        </w:rPr>
      </w:pPr>
      <w:r w:rsidRPr="0068174D">
        <w:rPr>
          <w:sz w:val="22"/>
          <w:szCs w:val="22"/>
        </w:rPr>
        <w:lastRenderedPageBreak/>
        <w:t>Linie F</w:t>
      </w:r>
      <w:r w:rsidRPr="0068174D">
        <w:rPr>
          <w:sz w:val="22"/>
          <w:szCs w:val="22"/>
          <w:vertAlign w:val="subscript"/>
        </w:rPr>
        <w:t>3</w:t>
      </w:r>
      <w:r w:rsidRPr="0068174D">
        <w:rPr>
          <w:sz w:val="22"/>
          <w:szCs w:val="22"/>
        </w:rPr>
        <w:t xml:space="preserve"> poddano również ocenie odporności w warunkach polowych. Z uwagi na bardzo </w:t>
      </w:r>
      <w:r w:rsidR="00EA6EC9" w:rsidRPr="0068174D">
        <w:rPr>
          <w:sz w:val="22"/>
          <w:szCs w:val="22"/>
        </w:rPr>
        <w:t>ograniczone</w:t>
      </w:r>
      <w:r w:rsidRPr="0068174D">
        <w:rPr>
          <w:sz w:val="22"/>
          <w:szCs w:val="22"/>
        </w:rPr>
        <w:t xml:space="preserve"> porażenie w warunkach naturalnej </w:t>
      </w:r>
      <w:r w:rsidR="00EA6EC9" w:rsidRPr="0068174D">
        <w:rPr>
          <w:sz w:val="22"/>
          <w:szCs w:val="22"/>
        </w:rPr>
        <w:t>infekcji</w:t>
      </w:r>
      <w:r w:rsidRPr="0068174D">
        <w:rPr>
          <w:sz w:val="22"/>
          <w:szCs w:val="22"/>
        </w:rPr>
        <w:t>, które objęło swoim zasięgiem tylko częś</w:t>
      </w:r>
      <w:r w:rsidR="00EA6EC9" w:rsidRPr="0068174D">
        <w:rPr>
          <w:sz w:val="22"/>
          <w:szCs w:val="22"/>
        </w:rPr>
        <w:t>ć</w:t>
      </w:r>
      <w:r w:rsidRPr="0068174D">
        <w:rPr>
          <w:sz w:val="22"/>
          <w:szCs w:val="22"/>
        </w:rPr>
        <w:t xml:space="preserve"> badanej populacji oraz po stwierdzeniu, że dominujący w 2016 roku w populacji rdzy koronowej w Czesławicach </w:t>
      </w:r>
      <w:proofErr w:type="spellStart"/>
      <w:r w:rsidRPr="0068174D">
        <w:rPr>
          <w:sz w:val="22"/>
          <w:szCs w:val="22"/>
        </w:rPr>
        <w:t>izolat</w:t>
      </w:r>
      <w:proofErr w:type="spellEnd"/>
      <w:r w:rsidRPr="0068174D">
        <w:rPr>
          <w:sz w:val="22"/>
          <w:szCs w:val="22"/>
        </w:rPr>
        <w:t xml:space="preserve"> n</w:t>
      </w:r>
      <w:r w:rsidR="00EA6EC9" w:rsidRPr="0068174D">
        <w:rPr>
          <w:sz w:val="22"/>
          <w:szCs w:val="22"/>
        </w:rPr>
        <w:t>i</w:t>
      </w:r>
      <w:r w:rsidRPr="0068174D">
        <w:rPr>
          <w:sz w:val="22"/>
          <w:szCs w:val="22"/>
        </w:rPr>
        <w:t xml:space="preserve">e oddziaływał na analizowany gen główny </w:t>
      </w:r>
      <w:r w:rsidRPr="0068174D">
        <w:rPr>
          <w:i/>
          <w:sz w:val="22"/>
          <w:szCs w:val="22"/>
        </w:rPr>
        <w:t>Pc</w:t>
      </w:r>
      <w:r w:rsidRPr="0068174D">
        <w:rPr>
          <w:sz w:val="22"/>
          <w:szCs w:val="22"/>
        </w:rPr>
        <w:t>52 wyników porażenia linii F3 nie łączono z wynikami uzyskanymi w stadium siewki.</w:t>
      </w:r>
    </w:p>
    <w:p w:rsidR="006A359F" w:rsidRPr="00C23B99" w:rsidRDefault="006A359F" w:rsidP="00E7488A">
      <w:pPr>
        <w:spacing w:before="120" w:after="120" w:line="240" w:lineRule="auto"/>
        <w:rPr>
          <w:sz w:val="22"/>
          <w:szCs w:val="22"/>
        </w:rPr>
      </w:pPr>
      <w:r w:rsidRPr="00C23B99">
        <w:rPr>
          <w:sz w:val="22"/>
          <w:szCs w:val="22"/>
        </w:rPr>
        <w:t>Rośliny</w:t>
      </w:r>
      <w:r w:rsidR="007F615B" w:rsidRPr="00C23B99">
        <w:rPr>
          <w:sz w:val="22"/>
          <w:szCs w:val="22"/>
        </w:rPr>
        <w:t xml:space="preserve"> pokolenia F</w:t>
      </w:r>
      <w:r w:rsidR="007F615B" w:rsidRPr="00C23B99">
        <w:rPr>
          <w:sz w:val="22"/>
          <w:szCs w:val="22"/>
          <w:vertAlign w:val="subscript"/>
        </w:rPr>
        <w:t>2</w:t>
      </w:r>
      <w:r w:rsidR="007F615B" w:rsidRPr="00C23B99">
        <w:rPr>
          <w:sz w:val="22"/>
          <w:szCs w:val="22"/>
          <w:vertAlign w:val="superscript"/>
        </w:rPr>
        <w:t xml:space="preserve"> </w:t>
      </w:r>
      <w:r w:rsidR="007F615B" w:rsidRPr="00C23B99">
        <w:rPr>
          <w:sz w:val="22"/>
          <w:szCs w:val="22"/>
        </w:rPr>
        <w:t>4</w:t>
      </w:r>
      <w:r w:rsidR="007F615B" w:rsidRPr="00C23B99">
        <w:rPr>
          <w:b/>
          <w:sz w:val="22"/>
          <w:szCs w:val="22"/>
        </w:rPr>
        <w:t xml:space="preserve"> </w:t>
      </w:r>
      <w:r w:rsidR="007F615B" w:rsidRPr="00C23B99">
        <w:rPr>
          <w:sz w:val="22"/>
          <w:szCs w:val="22"/>
        </w:rPr>
        <w:t xml:space="preserve">populacji mapujących E635, E640, E656 oraz E660 uzyskanych w wyniku krzyżowania przeprowadzonego w roku 2014 </w:t>
      </w:r>
      <w:r w:rsidRPr="00C23B99">
        <w:rPr>
          <w:sz w:val="22"/>
          <w:szCs w:val="22"/>
        </w:rPr>
        <w:t>poddano próbie oc</w:t>
      </w:r>
      <w:r w:rsidR="00E7488A" w:rsidRPr="00C23B99">
        <w:rPr>
          <w:sz w:val="22"/>
          <w:szCs w:val="22"/>
        </w:rPr>
        <w:t xml:space="preserve">eny rozszczepień </w:t>
      </w:r>
      <w:r w:rsidRPr="00C23B99">
        <w:rPr>
          <w:sz w:val="22"/>
          <w:szCs w:val="22"/>
        </w:rPr>
        <w:t xml:space="preserve">odporności na rdzę koronową w warunkach naturalnej infekcji w doświadczeniu polowym założonym w GD UP w Czesławicach. Ze względu na panującą w sezonie 2016 suszę, rdza koronowa pojawiła się na roślinach pod koniec okresu wegetacyjnego owsa, co więcej, objawy tej choroby poprzedziło pojawienie się rdzy źdźbłowej, która stanowiła silną konkurencję dla tego patogenu, stąd zaobserwowanie porażenia grzybem </w:t>
      </w:r>
      <w:r w:rsidRPr="00C23B99">
        <w:rPr>
          <w:i/>
          <w:sz w:val="22"/>
          <w:szCs w:val="22"/>
        </w:rPr>
        <w:t xml:space="preserve">P. </w:t>
      </w:r>
      <w:proofErr w:type="spellStart"/>
      <w:r w:rsidRPr="00C23B99">
        <w:rPr>
          <w:i/>
          <w:sz w:val="22"/>
          <w:szCs w:val="22"/>
        </w:rPr>
        <w:t>coronata</w:t>
      </w:r>
      <w:proofErr w:type="spellEnd"/>
      <w:r w:rsidRPr="00C23B99">
        <w:rPr>
          <w:sz w:val="22"/>
          <w:szCs w:val="22"/>
        </w:rPr>
        <w:t xml:space="preserve"> nie było możliwe.</w:t>
      </w:r>
    </w:p>
    <w:p w:rsidR="007F615B" w:rsidRPr="00C23B99" w:rsidRDefault="007F615B" w:rsidP="00E7488A">
      <w:pPr>
        <w:spacing w:after="120" w:line="240" w:lineRule="auto"/>
        <w:rPr>
          <w:sz w:val="22"/>
          <w:szCs w:val="22"/>
        </w:rPr>
      </w:pPr>
      <w:r w:rsidRPr="00C23B99">
        <w:rPr>
          <w:sz w:val="22"/>
          <w:szCs w:val="22"/>
        </w:rPr>
        <w:t>W fazie dojrzałości pełnej ze wszystkich roślin zebrano ziarniaki reprezentujące pokolenie F</w:t>
      </w:r>
      <w:r w:rsidRPr="00C23B99">
        <w:rPr>
          <w:sz w:val="22"/>
          <w:szCs w:val="22"/>
          <w:vertAlign w:val="subscript"/>
        </w:rPr>
        <w:t>3</w:t>
      </w:r>
      <w:r w:rsidR="006A359F" w:rsidRPr="00C23B99">
        <w:rPr>
          <w:sz w:val="22"/>
          <w:szCs w:val="22"/>
        </w:rPr>
        <w:t>, które przeznaczone będą do dalszych badań.</w:t>
      </w:r>
    </w:p>
    <w:p w:rsidR="007F615B" w:rsidRPr="00C23B99" w:rsidRDefault="007F615B" w:rsidP="00510E91">
      <w:pPr>
        <w:spacing w:line="240" w:lineRule="auto"/>
        <w:rPr>
          <w:b/>
        </w:rPr>
      </w:pPr>
    </w:p>
    <w:p w:rsidR="00CD1FD9" w:rsidRPr="00C23B99" w:rsidRDefault="00CD1FD9" w:rsidP="00C64ECF">
      <w:pPr>
        <w:pStyle w:val="Nagwek4"/>
        <w:rPr>
          <w:i/>
          <w:sz w:val="18"/>
          <w:szCs w:val="18"/>
        </w:rPr>
      </w:pPr>
      <w:r w:rsidRPr="00C23B99">
        <w:t>Mierniki dla tematu badawczego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434"/>
        <w:gridCol w:w="1711"/>
        <w:gridCol w:w="1625"/>
      </w:tblGrid>
      <w:tr w:rsidR="00C23B99" w:rsidRPr="00C23B99" w:rsidTr="006A359F">
        <w:trPr>
          <w:jc w:val="center"/>
        </w:trPr>
        <w:tc>
          <w:tcPr>
            <w:tcW w:w="516" w:type="dxa"/>
            <w:vAlign w:val="center"/>
          </w:tcPr>
          <w:p w:rsidR="005D709D" w:rsidRPr="00C23B99" w:rsidRDefault="005D709D" w:rsidP="006A359F">
            <w:pPr>
              <w:spacing w:after="120" w:line="240" w:lineRule="auto"/>
              <w:jc w:val="center"/>
              <w:rPr>
                <w:sz w:val="22"/>
              </w:rPr>
            </w:pPr>
            <w:r w:rsidRPr="00C23B99">
              <w:rPr>
                <w:sz w:val="22"/>
              </w:rPr>
              <w:t>Lp.</w:t>
            </w:r>
          </w:p>
        </w:tc>
        <w:tc>
          <w:tcPr>
            <w:tcW w:w="5434" w:type="dxa"/>
            <w:vAlign w:val="center"/>
          </w:tcPr>
          <w:p w:rsidR="005D709D" w:rsidRPr="00C23B99" w:rsidRDefault="005D709D" w:rsidP="006A359F">
            <w:pPr>
              <w:spacing w:after="120" w:line="240" w:lineRule="auto"/>
              <w:jc w:val="center"/>
              <w:rPr>
                <w:sz w:val="22"/>
              </w:rPr>
            </w:pPr>
            <w:r w:rsidRPr="00C23B99">
              <w:rPr>
                <w:sz w:val="22"/>
              </w:rPr>
              <w:t>miernik</w:t>
            </w:r>
          </w:p>
        </w:tc>
        <w:tc>
          <w:tcPr>
            <w:tcW w:w="1711" w:type="dxa"/>
            <w:vAlign w:val="center"/>
          </w:tcPr>
          <w:p w:rsidR="005D709D" w:rsidRPr="00C23B99" w:rsidRDefault="005D709D" w:rsidP="006A359F">
            <w:pPr>
              <w:spacing w:after="120" w:line="240" w:lineRule="auto"/>
              <w:jc w:val="center"/>
              <w:rPr>
                <w:sz w:val="18"/>
                <w:szCs w:val="18"/>
              </w:rPr>
            </w:pPr>
            <w:r w:rsidRPr="00C23B99">
              <w:rPr>
                <w:sz w:val="18"/>
                <w:szCs w:val="18"/>
              </w:rPr>
              <w:t xml:space="preserve">wartość miernika </w:t>
            </w:r>
            <w:r w:rsidRPr="00C23B99">
              <w:rPr>
                <w:sz w:val="16"/>
                <w:szCs w:val="16"/>
              </w:rPr>
              <w:t>podana w opisie zadania</w:t>
            </w:r>
          </w:p>
        </w:tc>
        <w:tc>
          <w:tcPr>
            <w:tcW w:w="1625" w:type="dxa"/>
            <w:vAlign w:val="center"/>
          </w:tcPr>
          <w:p w:rsidR="005D709D" w:rsidRPr="00C23B99" w:rsidRDefault="005D709D" w:rsidP="006A359F">
            <w:pPr>
              <w:spacing w:after="120" w:line="240" w:lineRule="auto"/>
              <w:jc w:val="center"/>
              <w:rPr>
                <w:sz w:val="18"/>
                <w:szCs w:val="18"/>
              </w:rPr>
            </w:pPr>
            <w:r w:rsidRPr="00C23B99">
              <w:rPr>
                <w:sz w:val="18"/>
                <w:szCs w:val="18"/>
              </w:rPr>
              <w:t>wartość miernika zrealizowana</w:t>
            </w:r>
          </w:p>
        </w:tc>
      </w:tr>
      <w:tr w:rsidR="00C23B99" w:rsidRPr="00C23B99" w:rsidTr="006A359F">
        <w:trPr>
          <w:jc w:val="center"/>
        </w:trPr>
        <w:tc>
          <w:tcPr>
            <w:tcW w:w="516" w:type="dxa"/>
            <w:vAlign w:val="center"/>
          </w:tcPr>
          <w:p w:rsidR="00CA16B6" w:rsidRPr="00C23B99" w:rsidRDefault="00CA16B6" w:rsidP="006A359F">
            <w:pPr>
              <w:spacing w:line="240" w:lineRule="auto"/>
              <w:jc w:val="center"/>
              <w:rPr>
                <w:sz w:val="22"/>
                <w:szCs w:val="22"/>
              </w:rPr>
            </w:pPr>
            <w:r w:rsidRPr="00C23B99">
              <w:rPr>
                <w:sz w:val="22"/>
                <w:szCs w:val="22"/>
              </w:rPr>
              <w:t>1.</w:t>
            </w:r>
          </w:p>
        </w:tc>
        <w:tc>
          <w:tcPr>
            <w:tcW w:w="5434" w:type="dxa"/>
            <w:vAlign w:val="center"/>
          </w:tcPr>
          <w:p w:rsidR="00CA16B6" w:rsidRPr="00C23B99" w:rsidRDefault="00CA16B6" w:rsidP="006A359F">
            <w:pPr>
              <w:spacing w:line="240" w:lineRule="auto"/>
              <w:jc w:val="center"/>
              <w:rPr>
                <w:sz w:val="22"/>
                <w:szCs w:val="22"/>
              </w:rPr>
            </w:pPr>
            <w:r w:rsidRPr="00C23B99">
              <w:rPr>
                <w:sz w:val="22"/>
                <w:szCs w:val="22"/>
              </w:rPr>
              <w:t xml:space="preserve">Liczba </w:t>
            </w:r>
            <w:proofErr w:type="spellStart"/>
            <w:r w:rsidRPr="00C23B99">
              <w:rPr>
                <w:sz w:val="22"/>
                <w:szCs w:val="22"/>
              </w:rPr>
              <w:t>fenotypowanych</w:t>
            </w:r>
            <w:proofErr w:type="spellEnd"/>
            <w:r w:rsidRPr="00C23B99">
              <w:rPr>
                <w:sz w:val="22"/>
                <w:szCs w:val="22"/>
              </w:rPr>
              <w:t xml:space="preserve"> kombinacji mieszańcowych F</w:t>
            </w:r>
            <w:r w:rsidRPr="00C23B99">
              <w:rPr>
                <w:sz w:val="22"/>
                <w:szCs w:val="22"/>
                <w:vertAlign w:val="subscript"/>
              </w:rPr>
              <w:t>1</w:t>
            </w:r>
          </w:p>
        </w:tc>
        <w:tc>
          <w:tcPr>
            <w:tcW w:w="1711" w:type="dxa"/>
            <w:vAlign w:val="center"/>
          </w:tcPr>
          <w:p w:rsidR="00CA16B6" w:rsidRPr="00C23B99" w:rsidRDefault="00CA16B6" w:rsidP="006A359F">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11</w:t>
            </w:r>
          </w:p>
        </w:tc>
        <w:tc>
          <w:tcPr>
            <w:tcW w:w="1625" w:type="dxa"/>
            <w:vAlign w:val="center"/>
          </w:tcPr>
          <w:p w:rsidR="00CA16B6" w:rsidRPr="00C23B99" w:rsidRDefault="00CA16B6" w:rsidP="006A359F">
            <w:pPr>
              <w:spacing w:line="240" w:lineRule="auto"/>
              <w:jc w:val="center"/>
              <w:rPr>
                <w:sz w:val="22"/>
                <w:szCs w:val="22"/>
              </w:rPr>
            </w:pPr>
            <w:r w:rsidRPr="00C23B99">
              <w:rPr>
                <w:sz w:val="22"/>
                <w:szCs w:val="22"/>
              </w:rPr>
              <w:t>11</w:t>
            </w:r>
          </w:p>
        </w:tc>
      </w:tr>
      <w:tr w:rsidR="00C23B99" w:rsidRPr="00C23B99" w:rsidTr="006A359F">
        <w:trPr>
          <w:jc w:val="center"/>
        </w:trPr>
        <w:tc>
          <w:tcPr>
            <w:tcW w:w="516" w:type="dxa"/>
            <w:vAlign w:val="center"/>
          </w:tcPr>
          <w:p w:rsidR="00CA16B6" w:rsidRPr="00C23B99" w:rsidRDefault="00CA16B6" w:rsidP="006A359F">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2.</w:t>
            </w:r>
          </w:p>
        </w:tc>
        <w:tc>
          <w:tcPr>
            <w:tcW w:w="5434" w:type="dxa"/>
            <w:vAlign w:val="center"/>
          </w:tcPr>
          <w:p w:rsidR="00CA16B6" w:rsidRPr="00C23B99" w:rsidRDefault="00CA16B6" w:rsidP="003834A1">
            <w:pPr>
              <w:pStyle w:val="Tekstpodstawowywcity"/>
              <w:spacing w:line="240" w:lineRule="auto"/>
              <w:ind w:left="0" w:firstLine="0"/>
              <w:jc w:val="left"/>
              <w:rPr>
                <w:rFonts w:ascii="Times New Roman" w:hAnsi="Times New Roman" w:cs="Times New Roman"/>
                <w:sz w:val="22"/>
                <w:szCs w:val="22"/>
              </w:rPr>
            </w:pPr>
            <w:r w:rsidRPr="00C23B99">
              <w:rPr>
                <w:rFonts w:ascii="Times New Roman" w:hAnsi="Times New Roman" w:cs="Times New Roman"/>
                <w:sz w:val="22"/>
                <w:szCs w:val="22"/>
              </w:rPr>
              <w:t>Liczba linii F</w:t>
            </w:r>
            <w:r w:rsidRPr="00C23B99">
              <w:rPr>
                <w:rFonts w:ascii="Times New Roman" w:hAnsi="Times New Roman" w:cs="Times New Roman"/>
                <w:sz w:val="22"/>
                <w:szCs w:val="22"/>
                <w:vertAlign w:val="subscript"/>
              </w:rPr>
              <w:t>3</w:t>
            </w:r>
            <w:r w:rsidRPr="00C23B99">
              <w:rPr>
                <w:rFonts w:ascii="Times New Roman" w:hAnsi="Times New Roman" w:cs="Times New Roman"/>
                <w:sz w:val="22"/>
                <w:szCs w:val="22"/>
              </w:rPr>
              <w:t xml:space="preserve"> ocenianych pod względem odporności na rdzę w warunkach laboratoryjnych.</w:t>
            </w:r>
          </w:p>
        </w:tc>
        <w:tc>
          <w:tcPr>
            <w:tcW w:w="1711" w:type="dxa"/>
            <w:vAlign w:val="center"/>
          </w:tcPr>
          <w:p w:rsidR="00CA16B6" w:rsidRPr="00C23B99" w:rsidRDefault="00CA16B6" w:rsidP="006A359F">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220</w:t>
            </w:r>
          </w:p>
        </w:tc>
        <w:tc>
          <w:tcPr>
            <w:tcW w:w="1625" w:type="dxa"/>
            <w:vAlign w:val="center"/>
          </w:tcPr>
          <w:p w:rsidR="00CA16B6" w:rsidRPr="00C23B99" w:rsidRDefault="00CA16B6" w:rsidP="006A359F">
            <w:pPr>
              <w:spacing w:line="240" w:lineRule="auto"/>
              <w:jc w:val="center"/>
              <w:rPr>
                <w:sz w:val="22"/>
                <w:szCs w:val="22"/>
              </w:rPr>
            </w:pPr>
            <w:r w:rsidRPr="00C23B99">
              <w:rPr>
                <w:sz w:val="22"/>
                <w:szCs w:val="22"/>
              </w:rPr>
              <w:t>220</w:t>
            </w:r>
          </w:p>
        </w:tc>
      </w:tr>
      <w:tr w:rsidR="00C23B99" w:rsidRPr="00C23B99" w:rsidTr="006A359F">
        <w:trPr>
          <w:jc w:val="center"/>
        </w:trPr>
        <w:tc>
          <w:tcPr>
            <w:tcW w:w="516" w:type="dxa"/>
            <w:vAlign w:val="center"/>
          </w:tcPr>
          <w:p w:rsidR="00CA16B6" w:rsidRPr="00C23B99" w:rsidRDefault="00CA16B6" w:rsidP="006A359F">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3.</w:t>
            </w:r>
          </w:p>
        </w:tc>
        <w:tc>
          <w:tcPr>
            <w:tcW w:w="5434" w:type="dxa"/>
            <w:vAlign w:val="center"/>
          </w:tcPr>
          <w:p w:rsidR="00CA16B6" w:rsidRPr="00C23B99" w:rsidRDefault="00CA16B6" w:rsidP="003834A1">
            <w:pPr>
              <w:pStyle w:val="Tekstpodstawowywcity"/>
              <w:spacing w:line="240" w:lineRule="auto"/>
              <w:ind w:left="0" w:firstLine="0"/>
              <w:jc w:val="left"/>
              <w:rPr>
                <w:rFonts w:ascii="Times New Roman" w:hAnsi="Times New Roman" w:cs="Times New Roman"/>
                <w:sz w:val="22"/>
                <w:szCs w:val="22"/>
              </w:rPr>
            </w:pPr>
            <w:r w:rsidRPr="00C23B99">
              <w:rPr>
                <w:rFonts w:ascii="Times New Roman" w:hAnsi="Times New Roman" w:cs="Times New Roman"/>
                <w:sz w:val="22"/>
                <w:szCs w:val="22"/>
              </w:rPr>
              <w:t>Liczba linii F</w:t>
            </w:r>
            <w:r w:rsidRPr="00C23B99">
              <w:rPr>
                <w:rFonts w:ascii="Times New Roman" w:hAnsi="Times New Roman" w:cs="Times New Roman"/>
                <w:sz w:val="22"/>
                <w:szCs w:val="22"/>
                <w:vertAlign w:val="subscript"/>
              </w:rPr>
              <w:t>3</w:t>
            </w:r>
            <w:r w:rsidRPr="00C23B99">
              <w:rPr>
                <w:rFonts w:ascii="Times New Roman" w:hAnsi="Times New Roman" w:cs="Times New Roman"/>
                <w:sz w:val="22"/>
                <w:szCs w:val="22"/>
              </w:rPr>
              <w:t xml:space="preserve"> ocenianych pod względem odporności na rdzę w warunkach naturalnej infekcji polowej.</w:t>
            </w:r>
          </w:p>
        </w:tc>
        <w:tc>
          <w:tcPr>
            <w:tcW w:w="1711" w:type="dxa"/>
            <w:vAlign w:val="center"/>
          </w:tcPr>
          <w:p w:rsidR="00CA16B6" w:rsidRPr="00C23B99" w:rsidRDefault="00CA16B6" w:rsidP="006A359F">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220</w:t>
            </w:r>
          </w:p>
        </w:tc>
        <w:tc>
          <w:tcPr>
            <w:tcW w:w="1625" w:type="dxa"/>
            <w:vAlign w:val="center"/>
          </w:tcPr>
          <w:p w:rsidR="00CA16B6" w:rsidRPr="00C23B99" w:rsidRDefault="00CA16B6" w:rsidP="006A359F">
            <w:pPr>
              <w:spacing w:line="240" w:lineRule="auto"/>
              <w:jc w:val="center"/>
              <w:rPr>
                <w:sz w:val="22"/>
              </w:rPr>
            </w:pPr>
            <w:r w:rsidRPr="00C23B99">
              <w:rPr>
                <w:sz w:val="22"/>
              </w:rPr>
              <w:t>220</w:t>
            </w:r>
          </w:p>
        </w:tc>
      </w:tr>
      <w:tr w:rsidR="00C23B99" w:rsidRPr="00C23B99" w:rsidTr="006A359F">
        <w:trPr>
          <w:jc w:val="center"/>
        </w:trPr>
        <w:tc>
          <w:tcPr>
            <w:tcW w:w="516" w:type="dxa"/>
            <w:vAlign w:val="center"/>
          </w:tcPr>
          <w:p w:rsidR="00CA16B6" w:rsidRPr="00C23B99" w:rsidRDefault="00CA16B6" w:rsidP="006A359F">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4.</w:t>
            </w:r>
          </w:p>
        </w:tc>
        <w:tc>
          <w:tcPr>
            <w:tcW w:w="5434" w:type="dxa"/>
            <w:vAlign w:val="center"/>
          </w:tcPr>
          <w:p w:rsidR="00CA16B6" w:rsidRPr="00C23B99" w:rsidRDefault="00CA16B6" w:rsidP="003834A1">
            <w:pPr>
              <w:pStyle w:val="Tekstpodstawowywcity"/>
              <w:spacing w:line="240" w:lineRule="auto"/>
              <w:ind w:left="0" w:firstLine="0"/>
              <w:jc w:val="left"/>
              <w:rPr>
                <w:rFonts w:ascii="Times New Roman" w:hAnsi="Times New Roman" w:cs="Times New Roman"/>
                <w:sz w:val="22"/>
                <w:szCs w:val="22"/>
              </w:rPr>
            </w:pPr>
            <w:r w:rsidRPr="00C23B99">
              <w:rPr>
                <w:rFonts w:ascii="Times New Roman" w:hAnsi="Times New Roman" w:cs="Times New Roman"/>
                <w:sz w:val="22"/>
                <w:szCs w:val="22"/>
              </w:rPr>
              <w:t>Liczba populacji mapujących F</w:t>
            </w:r>
            <w:r w:rsidRPr="00C23B99">
              <w:rPr>
                <w:rFonts w:ascii="Times New Roman" w:hAnsi="Times New Roman" w:cs="Times New Roman"/>
                <w:sz w:val="22"/>
                <w:szCs w:val="22"/>
                <w:vertAlign w:val="subscript"/>
              </w:rPr>
              <w:t>2</w:t>
            </w:r>
            <w:r w:rsidRPr="00C23B99">
              <w:rPr>
                <w:rFonts w:ascii="Times New Roman" w:hAnsi="Times New Roman" w:cs="Times New Roman"/>
                <w:sz w:val="22"/>
                <w:szCs w:val="22"/>
              </w:rPr>
              <w:t xml:space="preserve"> poddanych rozmnożeniu i wstępnej ocenie rozszczepień w warunkach polowych.</w:t>
            </w:r>
          </w:p>
        </w:tc>
        <w:tc>
          <w:tcPr>
            <w:tcW w:w="1711" w:type="dxa"/>
            <w:vAlign w:val="center"/>
          </w:tcPr>
          <w:p w:rsidR="00CA16B6" w:rsidRPr="00C23B99" w:rsidRDefault="00CA16B6" w:rsidP="006A359F">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4</w:t>
            </w:r>
          </w:p>
        </w:tc>
        <w:tc>
          <w:tcPr>
            <w:tcW w:w="1625" w:type="dxa"/>
            <w:vAlign w:val="center"/>
          </w:tcPr>
          <w:p w:rsidR="00CA16B6" w:rsidRPr="00C23B99" w:rsidRDefault="006F37B3" w:rsidP="00D37556">
            <w:pPr>
              <w:spacing w:line="240" w:lineRule="auto"/>
              <w:jc w:val="center"/>
              <w:rPr>
                <w:sz w:val="22"/>
              </w:rPr>
            </w:pPr>
            <w:r w:rsidRPr="00C23B99">
              <w:rPr>
                <w:sz w:val="22"/>
              </w:rPr>
              <w:t>4</w:t>
            </w:r>
          </w:p>
        </w:tc>
      </w:tr>
    </w:tbl>
    <w:p w:rsidR="006F37B3" w:rsidRPr="00C23B99" w:rsidRDefault="006F37B3" w:rsidP="006F37B3">
      <w:pPr>
        <w:spacing w:line="240" w:lineRule="auto"/>
        <w:rPr>
          <w:sz w:val="20"/>
          <w:szCs w:val="20"/>
        </w:rPr>
      </w:pPr>
    </w:p>
    <w:p w:rsidR="00FA1495" w:rsidRPr="00C23B99" w:rsidRDefault="00DE123F" w:rsidP="00C64ECF">
      <w:pPr>
        <w:pStyle w:val="Nagwek1"/>
        <w:ind w:left="426" w:hanging="426"/>
      </w:pPr>
      <w:r w:rsidRPr="00C23B99">
        <w:t>3</w:t>
      </w:r>
      <w:r w:rsidR="00FA1495" w:rsidRPr="00C23B99">
        <w:t xml:space="preserve">. 3. </w:t>
      </w:r>
      <w:proofErr w:type="spellStart"/>
      <w:r w:rsidR="00CA16B6" w:rsidRPr="00C23B99">
        <w:t>Piramidyzacja</w:t>
      </w:r>
      <w:proofErr w:type="spellEnd"/>
      <w:r w:rsidR="00CA16B6" w:rsidRPr="00C23B99">
        <w:t xml:space="preserve"> genów poprzez krzyżowanie form posiadających zdefiniowane geny odporności .</w:t>
      </w:r>
    </w:p>
    <w:p w:rsidR="00CD1FD9" w:rsidRPr="00C23B99" w:rsidRDefault="00CD1FD9" w:rsidP="00DA53F0">
      <w:pPr>
        <w:pStyle w:val="Nagwek3"/>
        <w:spacing w:before="0"/>
        <w:jc w:val="left"/>
        <w:rPr>
          <w:rFonts w:ascii="Times New Roman" w:hAnsi="Times New Roman"/>
        </w:rPr>
      </w:pPr>
      <w:r w:rsidRPr="00C23B99">
        <w:rPr>
          <w:rFonts w:ascii="Times New Roman" w:hAnsi="Times New Roman"/>
        </w:rPr>
        <w:t>Cel tematu badawczego 3</w:t>
      </w:r>
    </w:p>
    <w:p w:rsidR="00CA16B6" w:rsidRPr="00C23B99" w:rsidRDefault="00CA16B6" w:rsidP="004853F1">
      <w:pPr>
        <w:numPr>
          <w:ilvl w:val="0"/>
          <w:numId w:val="4"/>
        </w:numPr>
        <w:spacing w:after="60" w:line="240" w:lineRule="auto"/>
        <w:ind w:left="714" w:hanging="357"/>
        <w:jc w:val="left"/>
        <w:rPr>
          <w:sz w:val="22"/>
        </w:rPr>
      </w:pPr>
      <w:r w:rsidRPr="00C23B99">
        <w:rPr>
          <w:sz w:val="22"/>
        </w:rPr>
        <w:t>Przeprowadzenie krzyżowań mających na celu uzyskanie mieszańców pomiędzy formami ze zdefiniowanymi genami odporności</w:t>
      </w:r>
    </w:p>
    <w:p w:rsidR="00C64ECF" w:rsidRPr="00C23B99" w:rsidRDefault="00C64ECF" w:rsidP="00C64ECF">
      <w:pPr>
        <w:spacing w:after="60" w:line="240" w:lineRule="auto"/>
        <w:ind w:left="714"/>
        <w:jc w:val="left"/>
        <w:rPr>
          <w:sz w:val="22"/>
        </w:rPr>
      </w:pPr>
    </w:p>
    <w:p w:rsidR="00CA16B6" w:rsidRPr="00C23B99" w:rsidRDefault="00CA16B6" w:rsidP="00C64ECF">
      <w:pPr>
        <w:pStyle w:val="Nagwek4"/>
      </w:pPr>
      <w:r w:rsidRPr="00C23B99">
        <w:t>Materiały i metody</w:t>
      </w:r>
    </w:p>
    <w:p w:rsidR="00CA16B6" w:rsidRPr="00C23B99" w:rsidRDefault="00CA16B6" w:rsidP="00CA16B6">
      <w:pPr>
        <w:spacing w:after="120" w:line="240" w:lineRule="auto"/>
        <w:ind w:left="426"/>
        <w:rPr>
          <w:sz w:val="22"/>
          <w:szCs w:val="22"/>
        </w:rPr>
      </w:pPr>
      <w:r w:rsidRPr="00C23B99">
        <w:rPr>
          <w:sz w:val="22"/>
          <w:szCs w:val="22"/>
        </w:rPr>
        <w:t>Wszystkie formy przeznaczone do krzyżowań wysiano na poletkach Gospodarstwa Doświadczalnego Uniwersytetu Przyrodniczego w Lublinie, w Czesławicach koło Nałęczowa. Krzyżowania prowadzono w celu uzyskania mieszańców pomiędzy roślinami reprezentującymi:</w:t>
      </w:r>
    </w:p>
    <w:p w:rsidR="00CA16B6" w:rsidRPr="00C23B99" w:rsidRDefault="00CA16B6" w:rsidP="00CA16B6">
      <w:pPr>
        <w:tabs>
          <w:tab w:val="left" w:pos="3119"/>
        </w:tabs>
        <w:spacing w:after="120" w:line="240" w:lineRule="auto"/>
        <w:ind w:left="426"/>
        <w:rPr>
          <w:sz w:val="22"/>
          <w:szCs w:val="22"/>
        </w:rPr>
      </w:pPr>
      <w:r w:rsidRPr="00C23B99">
        <w:rPr>
          <w:sz w:val="22"/>
          <w:szCs w:val="22"/>
        </w:rPr>
        <w:t>5 homozygotycznych, odpornych linii F</w:t>
      </w:r>
      <w:r w:rsidRPr="00C23B99">
        <w:rPr>
          <w:sz w:val="22"/>
          <w:szCs w:val="22"/>
          <w:vertAlign w:val="subscript"/>
        </w:rPr>
        <w:t>5</w:t>
      </w:r>
      <w:r w:rsidRPr="00C23B99">
        <w:rPr>
          <w:sz w:val="22"/>
          <w:szCs w:val="22"/>
        </w:rPr>
        <w:t xml:space="preserve"> populacji </w:t>
      </w:r>
      <w:proofErr w:type="spellStart"/>
      <w:r w:rsidRPr="00C23B99">
        <w:rPr>
          <w:sz w:val="22"/>
          <w:szCs w:val="22"/>
        </w:rPr>
        <w:t>Celer</w:t>
      </w:r>
      <w:proofErr w:type="spellEnd"/>
      <w:r w:rsidRPr="00C23B99">
        <w:rPr>
          <w:sz w:val="22"/>
          <w:szCs w:val="22"/>
        </w:rPr>
        <w:t xml:space="preserve"> (</w:t>
      </w:r>
      <w:r w:rsidRPr="00C23B99">
        <w:rPr>
          <w:i/>
          <w:sz w:val="22"/>
          <w:szCs w:val="22"/>
        </w:rPr>
        <w:t>Pc</w:t>
      </w:r>
      <w:r w:rsidRPr="00C23B99">
        <w:rPr>
          <w:sz w:val="22"/>
          <w:szCs w:val="22"/>
        </w:rPr>
        <w:t>39) × STH 9210</w:t>
      </w:r>
    </w:p>
    <w:p w:rsidR="00CA16B6" w:rsidRPr="00C23B99" w:rsidRDefault="00CA16B6" w:rsidP="00CA16B6">
      <w:pPr>
        <w:tabs>
          <w:tab w:val="left" w:pos="3119"/>
        </w:tabs>
        <w:spacing w:after="120" w:line="240" w:lineRule="auto"/>
        <w:ind w:left="426"/>
        <w:rPr>
          <w:sz w:val="22"/>
          <w:szCs w:val="22"/>
        </w:rPr>
      </w:pPr>
      <w:r w:rsidRPr="00C23B99">
        <w:rPr>
          <w:sz w:val="22"/>
          <w:szCs w:val="22"/>
        </w:rPr>
        <w:t>5 homozygotycznych, odpornych linii F</w:t>
      </w:r>
      <w:r w:rsidRPr="00C23B99">
        <w:rPr>
          <w:sz w:val="22"/>
          <w:szCs w:val="22"/>
          <w:vertAlign w:val="subscript"/>
        </w:rPr>
        <w:t>3</w:t>
      </w:r>
      <w:r w:rsidRPr="00C23B99">
        <w:rPr>
          <w:sz w:val="22"/>
          <w:szCs w:val="22"/>
        </w:rPr>
        <w:t xml:space="preserve"> populacji Bingo × </w:t>
      </w:r>
      <w:r w:rsidRPr="00C23B99">
        <w:rPr>
          <w:i/>
          <w:sz w:val="22"/>
          <w:szCs w:val="22"/>
        </w:rPr>
        <w:t>Pc</w:t>
      </w:r>
      <w:r w:rsidRPr="00C23B99">
        <w:rPr>
          <w:sz w:val="22"/>
          <w:szCs w:val="22"/>
        </w:rPr>
        <w:t>52</w:t>
      </w:r>
    </w:p>
    <w:p w:rsidR="00CA16B6" w:rsidRPr="00C23B99" w:rsidRDefault="00CA16B6" w:rsidP="00CA16B6">
      <w:pPr>
        <w:tabs>
          <w:tab w:val="left" w:pos="3119"/>
        </w:tabs>
        <w:spacing w:after="120" w:line="240" w:lineRule="auto"/>
        <w:ind w:left="426"/>
        <w:rPr>
          <w:sz w:val="22"/>
          <w:szCs w:val="22"/>
        </w:rPr>
      </w:pPr>
      <w:r w:rsidRPr="00C23B99">
        <w:rPr>
          <w:sz w:val="22"/>
          <w:szCs w:val="22"/>
        </w:rPr>
        <w:t xml:space="preserve">Przeprowadzono również krzyżowania pomiędzy odmianą </w:t>
      </w:r>
      <w:proofErr w:type="spellStart"/>
      <w:r w:rsidRPr="00C23B99">
        <w:rPr>
          <w:sz w:val="22"/>
          <w:szCs w:val="22"/>
        </w:rPr>
        <w:t>Celer</w:t>
      </w:r>
      <w:proofErr w:type="spellEnd"/>
      <w:r w:rsidRPr="00C23B99">
        <w:rPr>
          <w:sz w:val="22"/>
          <w:szCs w:val="22"/>
        </w:rPr>
        <w:t>, a 4 liniami referencyjnymi z wysoce efektywnymi genami odporności wybranymi w oparciu o wyniki uzyskane w temacie 4.1.</w:t>
      </w:r>
    </w:p>
    <w:p w:rsidR="00CA16B6" w:rsidRPr="00C23B99" w:rsidRDefault="00CA16B6" w:rsidP="00CA16B6">
      <w:pPr>
        <w:spacing w:after="120" w:line="240" w:lineRule="auto"/>
        <w:ind w:left="426"/>
        <w:rPr>
          <w:sz w:val="22"/>
          <w:szCs w:val="22"/>
        </w:rPr>
      </w:pPr>
      <w:r w:rsidRPr="00C23B99">
        <w:rPr>
          <w:sz w:val="22"/>
          <w:szCs w:val="22"/>
        </w:rPr>
        <w:t>Kastrowanie roślin rozpoczęło się na początku fazy kwitnienia. W wiechach form matecznych kastrowano kilkanaście szczytowych kłosków, fragmenty wiech zaizolowano izolatorami z tomofanu do czasu zapylenia. Po 3-4 dniach od usunięcia pylników na dojrzałe znamiona naniesiono pyłek z pylników zebranych wcześniej z roślin</w:t>
      </w:r>
      <w:r w:rsidR="0083462C" w:rsidRPr="00C23B99">
        <w:rPr>
          <w:sz w:val="22"/>
          <w:szCs w:val="22"/>
        </w:rPr>
        <w:t xml:space="preserve"> ojcowskich. Izolatory pozostały</w:t>
      </w:r>
      <w:r w:rsidRPr="00C23B99">
        <w:rPr>
          <w:sz w:val="22"/>
          <w:szCs w:val="22"/>
        </w:rPr>
        <w:t xml:space="preserve"> na roślinach aż do zbioru, który miał miejsce po osiągnięciu dojrzałości woskowej. Na podstawie liczby wykastrowanych kwiatków oraz liczby zawiązanych ziarniaków została określona efektywność krzyżowania.</w:t>
      </w:r>
    </w:p>
    <w:p w:rsidR="00CA16B6" w:rsidRPr="00C23B99" w:rsidRDefault="00CA16B6" w:rsidP="00E961D7">
      <w:pPr>
        <w:spacing w:line="240" w:lineRule="auto"/>
        <w:rPr>
          <w:b/>
        </w:rPr>
      </w:pPr>
    </w:p>
    <w:p w:rsidR="0083462C" w:rsidRPr="00C23B99" w:rsidRDefault="007F615B" w:rsidP="0083462C">
      <w:pPr>
        <w:pStyle w:val="Nagwek4"/>
      </w:pPr>
      <w:r w:rsidRPr="00C23B99">
        <w:t>Wyniki</w:t>
      </w:r>
    </w:p>
    <w:p w:rsidR="0083462C" w:rsidRPr="00C23B99" w:rsidRDefault="0083462C" w:rsidP="0083462C">
      <w:pPr>
        <w:tabs>
          <w:tab w:val="left" w:pos="3119"/>
        </w:tabs>
        <w:spacing w:after="120" w:line="240" w:lineRule="auto"/>
        <w:ind w:left="426"/>
        <w:rPr>
          <w:sz w:val="22"/>
          <w:szCs w:val="22"/>
        </w:rPr>
      </w:pPr>
      <w:r w:rsidRPr="00C23B99">
        <w:rPr>
          <w:sz w:val="22"/>
          <w:szCs w:val="22"/>
        </w:rPr>
        <w:t>Krzyżowania prowadzono w celu uzyskania ziarniaków F</w:t>
      </w:r>
      <w:r w:rsidRPr="00C23B99">
        <w:rPr>
          <w:sz w:val="22"/>
          <w:szCs w:val="22"/>
          <w:vertAlign w:val="subscript"/>
        </w:rPr>
        <w:t>1</w:t>
      </w:r>
      <w:r w:rsidRPr="00C23B99">
        <w:rPr>
          <w:sz w:val="22"/>
          <w:szCs w:val="22"/>
        </w:rPr>
        <w:t xml:space="preserve"> kombinacji mieszańcowych, w których jednym z komponentów rodzicielskich była homozygotyczna, odporna linia F</w:t>
      </w:r>
      <w:r w:rsidRPr="00C23B99">
        <w:rPr>
          <w:sz w:val="22"/>
          <w:szCs w:val="22"/>
          <w:vertAlign w:val="subscript"/>
        </w:rPr>
        <w:t>5</w:t>
      </w:r>
      <w:r w:rsidRPr="00C23B99">
        <w:rPr>
          <w:sz w:val="22"/>
          <w:szCs w:val="22"/>
        </w:rPr>
        <w:t xml:space="preserve"> populacji </w:t>
      </w:r>
      <w:r w:rsidR="00C518E5" w:rsidRPr="00C23B99">
        <w:rPr>
          <w:sz w:val="22"/>
          <w:szCs w:val="22"/>
        </w:rPr>
        <w:t xml:space="preserve">E310 </w:t>
      </w:r>
      <w:proofErr w:type="spellStart"/>
      <w:r w:rsidRPr="00C23B99">
        <w:rPr>
          <w:sz w:val="22"/>
          <w:szCs w:val="22"/>
        </w:rPr>
        <w:t>Celer</w:t>
      </w:r>
      <w:proofErr w:type="spellEnd"/>
      <w:r w:rsidRPr="00C23B99">
        <w:rPr>
          <w:sz w:val="22"/>
          <w:szCs w:val="22"/>
        </w:rPr>
        <w:t xml:space="preserve"> (</w:t>
      </w:r>
      <w:r w:rsidRPr="00C23B99">
        <w:rPr>
          <w:i/>
          <w:sz w:val="22"/>
          <w:szCs w:val="22"/>
        </w:rPr>
        <w:t>Pc</w:t>
      </w:r>
      <w:r w:rsidRPr="00C23B99">
        <w:rPr>
          <w:sz w:val="22"/>
          <w:szCs w:val="22"/>
        </w:rPr>
        <w:t>39) × STH 9210, a drugim,  homozygotyczna, odporna linia F</w:t>
      </w:r>
      <w:r w:rsidRPr="00C23B99">
        <w:rPr>
          <w:sz w:val="22"/>
          <w:szCs w:val="22"/>
          <w:vertAlign w:val="subscript"/>
        </w:rPr>
        <w:t>3</w:t>
      </w:r>
      <w:r w:rsidRPr="00C23B99">
        <w:rPr>
          <w:sz w:val="22"/>
          <w:szCs w:val="22"/>
        </w:rPr>
        <w:t xml:space="preserve"> populacji</w:t>
      </w:r>
      <w:r w:rsidR="00C518E5" w:rsidRPr="00C23B99">
        <w:rPr>
          <w:sz w:val="22"/>
          <w:szCs w:val="22"/>
        </w:rPr>
        <w:t xml:space="preserve"> 552</w:t>
      </w:r>
      <w:r w:rsidRPr="00C23B99">
        <w:rPr>
          <w:sz w:val="22"/>
          <w:szCs w:val="22"/>
        </w:rPr>
        <w:t xml:space="preserve"> Bingo × </w:t>
      </w:r>
      <w:r w:rsidRPr="00C23B99">
        <w:rPr>
          <w:i/>
          <w:sz w:val="22"/>
          <w:szCs w:val="22"/>
        </w:rPr>
        <w:t>Pc</w:t>
      </w:r>
      <w:r w:rsidRPr="00C23B99">
        <w:rPr>
          <w:sz w:val="22"/>
          <w:szCs w:val="22"/>
        </w:rPr>
        <w:t>52.</w:t>
      </w:r>
      <w:r w:rsidRPr="00C23B99">
        <w:t xml:space="preserve"> </w:t>
      </w:r>
      <w:r w:rsidRPr="00C23B99">
        <w:rPr>
          <w:sz w:val="22"/>
          <w:szCs w:val="22"/>
        </w:rPr>
        <w:t xml:space="preserve">W sumie wykastrowano i zapylono 567 kwiatków w 52 wiechach i otrzymano 23 ziarniaki. Ilość wykształconych ziarniaków wahała się od 1 do 5. </w:t>
      </w:r>
    </w:p>
    <w:p w:rsidR="00C518E5" w:rsidRPr="00C23B99" w:rsidRDefault="00C518E5" w:rsidP="00C518E5">
      <w:pPr>
        <w:tabs>
          <w:tab w:val="left" w:pos="3119"/>
        </w:tabs>
        <w:spacing w:after="120" w:line="240" w:lineRule="auto"/>
        <w:ind w:left="426"/>
        <w:rPr>
          <w:sz w:val="22"/>
          <w:szCs w:val="22"/>
        </w:rPr>
      </w:pPr>
      <w:r w:rsidRPr="00C23B99">
        <w:rPr>
          <w:sz w:val="22"/>
          <w:szCs w:val="22"/>
        </w:rPr>
        <w:t>W przypadku krzyżowań, gdy formą mateczną była roślina populacji E310 uzyskano tylko jed</w:t>
      </w:r>
      <w:r w:rsidR="004477B0">
        <w:rPr>
          <w:sz w:val="22"/>
          <w:szCs w:val="22"/>
        </w:rPr>
        <w:t>en</w:t>
      </w:r>
      <w:r w:rsidRPr="00C23B99">
        <w:rPr>
          <w:sz w:val="22"/>
          <w:szCs w:val="22"/>
        </w:rPr>
        <w:t xml:space="preserve"> ziarniak, natomiast, gdy formę mateczną stanowiła roślina populacji 552, efektywność wynosiła o</w:t>
      </w:r>
      <w:r w:rsidR="0026173D" w:rsidRPr="00C23B99">
        <w:rPr>
          <w:sz w:val="22"/>
          <w:szCs w:val="22"/>
        </w:rPr>
        <w:t>k 7% (Tab.8.).</w:t>
      </w:r>
    </w:p>
    <w:p w:rsidR="007F615B" w:rsidRPr="00C23B99" w:rsidRDefault="007F615B" w:rsidP="00C10CA0">
      <w:pPr>
        <w:pStyle w:val="Podtytu"/>
      </w:pPr>
      <w:r w:rsidRPr="00C23B99">
        <w:t>Opracowanie statystyczne prowadzonych krzyżowań.</w:t>
      </w:r>
    </w:p>
    <w:tbl>
      <w:tblPr>
        <w:tblW w:w="0" w:type="auto"/>
        <w:tblInd w:w="55" w:type="dxa"/>
        <w:tblCellMar>
          <w:left w:w="70" w:type="dxa"/>
          <w:right w:w="70" w:type="dxa"/>
        </w:tblCellMar>
        <w:tblLook w:val="04A0" w:firstRow="1" w:lastRow="0" w:firstColumn="1" w:lastColumn="0" w:noHBand="0" w:noVBand="1"/>
      </w:tblPr>
      <w:tblGrid>
        <w:gridCol w:w="1579"/>
        <w:gridCol w:w="1013"/>
        <w:gridCol w:w="1557"/>
        <w:gridCol w:w="1013"/>
        <w:gridCol w:w="1233"/>
        <w:gridCol w:w="1408"/>
        <w:gridCol w:w="1354"/>
      </w:tblGrid>
      <w:tr w:rsidR="00C23B99" w:rsidRPr="00C23B99" w:rsidTr="0031077B">
        <w:trPr>
          <w:trHeight w:val="10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Forma mateczna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Nr rośliny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Forma ojcowska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Nr rośliny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 xml:space="preserve">Liczba </w:t>
            </w:r>
            <w:proofErr w:type="spellStart"/>
            <w:r w:rsidRPr="00C23B99">
              <w:rPr>
                <w:b/>
                <w:sz w:val="20"/>
                <w:szCs w:val="20"/>
                <w:lang w:eastAsia="pl-PL"/>
              </w:rPr>
              <w:t>wykastro-wanych</w:t>
            </w:r>
            <w:proofErr w:type="spellEnd"/>
            <w:r w:rsidRPr="00C23B99">
              <w:rPr>
                <w:b/>
                <w:sz w:val="20"/>
                <w:szCs w:val="20"/>
                <w:lang w:eastAsia="pl-PL"/>
              </w:rPr>
              <w:t xml:space="preserve"> kwiatków</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Liczba zawiązanych ziarniaków</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Efektywność krzyżowania</w:t>
            </w:r>
          </w:p>
        </w:tc>
      </w:tr>
      <w:tr w:rsidR="0068174D" w:rsidRPr="00C23B99" w:rsidTr="0031698E">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E310/798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552/240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val="restart"/>
            <w:tcBorders>
              <w:top w:val="nil"/>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31698E">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E310/798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552/192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31698E">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E310/798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552/192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31698E">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E310/818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552/240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31698E">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E310/818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552/105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31698E">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E310/822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522/114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E310/822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552/192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E310/822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552/192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E310/822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552/100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E310/825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552/38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13</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E310/825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552/155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E310/836</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552/105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6</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E310/836</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552/240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6</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E310/836</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552/240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E310/838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552/105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E310/838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552/105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E310/844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552/240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E310/844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552/38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E310/844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552/100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E310/844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552/38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E310/844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552/192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E310/844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552/114</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E310/847</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552/240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E310/847</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552/155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E310/868</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552/240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68174D"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E310/869</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552/105</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bottom w:val="single" w:sz="4" w:space="0" w:color="auto"/>
              <w:right w:val="single" w:sz="4" w:space="0" w:color="auto"/>
            </w:tcBorders>
            <w:shd w:val="clear" w:color="auto" w:fill="auto"/>
            <w:noWrap/>
            <w:vAlign w:val="center"/>
            <w:hideMark/>
          </w:tcPr>
          <w:p w:rsidR="0068174D" w:rsidRPr="00C23B99" w:rsidRDefault="0068174D" w:rsidP="0031077B">
            <w:pPr>
              <w:spacing w:line="240" w:lineRule="auto"/>
              <w:jc w:val="center"/>
              <w:rPr>
                <w:sz w:val="20"/>
                <w:szCs w:val="20"/>
                <w:lang w:eastAsia="pl-PL"/>
              </w:rPr>
            </w:pPr>
          </w:p>
        </w:tc>
      </w:tr>
      <w:tr w:rsidR="00C23B99" w:rsidRPr="00C23B99" w:rsidTr="0083462C">
        <w:trPr>
          <w:trHeight w:val="170"/>
        </w:trPr>
        <w:tc>
          <w:tcPr>
            <w:tcW w:w="0" w:type="auto"/>
            <w:gridSpan w:val="4"/>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SUMA</w:t>
            </w:r>
          </w:p>
        </w:tc>
        <w:tc>
          <w:tcPr>
            <w:tcW w:w="0" w:type="auto"/>
            <w:tcBorders>
              <w:top w:val="nil"/>
              <w:left w:val="nil"/>
              <w:bottom w:val="single" w:sz="4" w:space="0" w:color="auto"/>
              <w:right w:val="single" w:sz="4" w:space="0" w:color="auto"/>
            </w:tcBorders>
            <w:shd w:val="clear" w:color="auto" w:fill="D6E3BC" w:themeFill="accent3" w:themeFillTint="66"/>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259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1</w:t>
            </w:r>
          </w:p>
        </w:tc>
        <w:tc>
          <w:tcPr>
            <w:tcW w:w="0" w:type="auto"/>
            <w:tcBorders>
              <w:top w:val="nil"/>
              <w:left w:val="nil"/>
              <w:bottom w:val="single" w:sz="4" w:space="0" w:color="auto"/>
              <w:right w:val="single" w:sz="4" w:space="0" w:color="auto"/>
            </w:tcBorders>
            <w:shd w:val="clear" w:color="auto" w:fill="D6E3BC" w:themeFill="accent3" w:themeFillTint="66"/>
            <w:noWrap/>
            <w:vAlign w:val="center"/>
            <w:hideMark/>
          </w:tcPr>
          <w:p w:rsidR="0031077B" w:rsidRPr="00C23B99" w:rsidRDefault="0031077B" w:rsidP="00C518E5">
            <w:pPr>
              <w:spacing w:line="240" w:lineRule="auto"/>
              <w:jc w:val="center"/>
              <w:rPr>
                <w:b/>
                <w:sz w:val="20"/>
                <w:szCs w:val="20"/>
                <w:lang w:eastAsia="pl-PL"/>
              </w:rPr>
            </w:pPr>
            <w:r w:rsidRPr="00C23B99">
              <w:rPr>
                <w:b/>
                <w:sz w:val="20"/>
                <w:szCs w:val="20"/>
                <w:lang w:eastAsia="pl-PL"/>
              </w:rPr>
              <w:t>0,</w:t>
            </w:r>
            <w:r w:rsidR="00C518E5" w:rsidRPr="00C23B99">
              <w:rPr>
                <w:b/>
                <w:sz w:val="20"/>
                <w:szCs w:val="20"/>
                <w:lang w:eastAsia="pl-PL"/>
              </w:rPr>
              <w:t>39%</w:t>
            </w:r>
          </w:p>
        </w:tc>
      </w:tr>
      <w:tr w:rsidR="00C23B99" w:rsidRPr="00C23B99" w:rsidTr="0026173D">
        <w:trPr>
          <w:trHeight w:val="170"/>
        </w:trPr>
        <w:tc>
          <w:tcPr>
            <w:tcW w:w="0" w:type="auto"/>
            <w:gridSpan w:val="7"/>
            <w:tcBorders>
              <w:top w:val="nil"/>
              <w:left w:val="single" w:sz="4" w:space="0" w:color="auto"/>
              <w:bottom w:val="single" w:sz="4" w:space="0" w:color="auto"/>
              <w:right w:val="single" w:sz="4" w:space="0" w:color="auto"/>
            </w:tcBorders>
            <w:shd w:val="clear" w:color="auto" w:fill="auto"/>
            <w:noWrap/>
            <w:vAlign w:val="center"/>
            <w:hideMark/>
          </w:tcPr>
          <w:p w:rsidR="0026173D" w:rsidRPr="00C23B99" w:rsidRDefault="0026173D"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552/100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15</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val="restart"/>
            <w:tcBorders>
              <w:top w:val="nil"/>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552/100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310/836</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552/100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310/798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552/105</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552/105</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552/114</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310/836</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4</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552/114</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552/114</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310/822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552/114</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310/798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552/155</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310/869</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552/155</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310/818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552/155</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lastRenderedPageBreak/>
              <w:t>552/155</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552/192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310/836</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552/192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310/836</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552/236</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310/869</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552/236</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552/240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310/836</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12</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552/240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210/798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552/241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310/798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552/241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310/798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310/798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310/868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552/48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310/836</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552/48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407EA3">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552/48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13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r w:rsidRPr="00C23B99">
              <w:rPr>
                <w:sz w:val="20"/>
                <w:szCs w:val="20"/>
                <w:lang w:eastAsia="pl-PL"/>
              </w:rPr>
              <w:t>0</w:t>
            </w:r>
          </w:p>
        </w:tc>
        <w:tc>
          <w:tcPr>
            <w:tcW w:w="0" w:type="auto"/>
            <w:vMerge/>
            <w:tcBorders>
              <w:left w:val="nil"/>
              <w:bottom w:val="single" w:sz="4" w:space="0" w:color="auto"/>
              <w:right w:val="single" w:sz="4" w:space="0" w:color="auto"/>
            </w:tcBorders>
            <w:shd w:val="clear" w:color="auto" w:fill="auto"/>
            <w:noWrap/>
            <w:vAlign w:val="center"/>
            <w:hideMark/>
          </w:tcPr>
          <w:p w:rsidR="00E25DA3" w:rsidRPr="00C23B99" w:rsidRDefault="00E25DA3" w:rsidP="0031077B">
            <w:pPr>
              <w:spacing w:line="240" w:lineRule="auto"/>
              <w:jc w:val="center"/>
              <w:rPr>
                <w:sz w:val="20"/>
                <w:szCs w:val="20"/>
                <w:lang w:eastAsia="pl-PL"/>
              </w:rPr>
            </w:pPr>
          </w:p>
        </w:tc>
      </w:tr>
      <w:tr w:rsidR="00C23B99" w:rsidRPr="00C23B99" w:rsidTr="0083462C">
        <w:trPr>
          <w:trHeight w:val="170"/>
        </w:trPr>
        <w:tc>
          <w:tcPr>
            <w:tcW w:w="0" w:type="auto"/>
            <w:gridSpan w:val="4"/>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SUMA</w:t>
            </w:r>
          </w:p>
        </w:tc>
        <w:tc>
          <w:tcPr>
            <w:tcW w:w="0" w:type="auto"/>
            <w:tcBorders>
              <w:top w:val="nil"/>
              <w:left w:val="nil"/>
              <w:bottom w:val="single" w:sz="4" w:space="0" w:color="auto"/>
              <w:right w:val="single" w:sz="4" w:space="0" w:color="auto"/>
            </w:tcBorders>
            <w:shd w:val="clear" w:color="auto" w:fill="D6E3BC" w:themeFill="accent3" w:themeFillTint="66"/>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308</w:t>
            </w:r>
          </w:p>
        </w:tc>
        <w:tc>
          <w:tcPr>
            <w:tcW w:w="0" w:type="auto"/>
            <w:tcBorders>
              <w:top w:val="nil"/>
              <w:left w:val="nil"/>
              <w:bottom w:val="single" w:sz="4" w:space="0" w:color="auto"/>
              <w:right w:val="single" w:sz="4" w:space="0" w:color="auto"/>
            </w:tcBorders>
            <w:shd w:val="clear" w:color="auto" w:fill="D6E3BC" w:themeFill="accent3" w:themeFillTint="66"/>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22</w:t>
            </w:r>
          </w:p>
        </w:tc>
        <w:tc>
          <w:tcPr>
            <w:tcW w:w="0" w:type="auto"/>
            <w:tcBorders>
              <w:top w:val="nil"/>
              <w:left w:val="nil"/>
              <w:bottom w:val="single" w:sz="4" w:space="0" w:color="auto"/>
              <w:right w:val="single" w:sz="4" w:space="0" w:color="auto"/>
            </w:tcBorders>
            <w:shd w:val="clear" w:color="auto" w:fill="D6E3BC" w:themeFill="accent3" w:themeFillTint="66"/>
            <w:noWrap/>
            <w:vAlign w:val="center"/>
            <w:hideMark/>
          </w:tcPr>
          <w:p w:rsidR="0031077B" w:rsidRPr="00C23B99" w:rsidRDefault="0031077B" w:rsidP="0031077B">
            <w:pPr>
              <w:spacing w:line="240" w:lineRule="auto"/>
              <w:jc w:val="center"/>
              <w:rPr>
                <w:b/>
                <w:sz w:val="20"/>
                <w:szCs w:val="20"/>
                <w:lang w:eastAsia="pl-PL"/>
              </w:rPr>
            </w:pPr>
            <w:r w:rsidRPr="00C23B99">
              <w:rPr>
                <w:b/>
                <w:sz w:val="20"/>
                <w:szCs w:val="20"/>
                <w:lang w:eastAsia="pl-PL"/>
              </w:rPr>
              <w:t>7</w:t>
            </w:r>
            <w:r w:rsidR="00C518E5" w:rsidRPr="00C23B99">
              <w:rPr>
                <w:b/>
                <w:sz w:val="20"/>
                <w:szCs w:val="20"/>
                <w:lang w:eastAsia="pl-PL"/>
              </w:rPr>
              <w:t>,14%</w:t>
            </w:r>
          </w:p>
        </w:tc>
      </w:tr>
    </w:tbl>
    <w:p w:rsidR="0026173D" w:rsidRPr="00C23B99" w:rsidRDefault="0026173D" w:rsidP="0026173D">
      <w:pPr>
        <w:spacing w:line="240" w:lineRule="auto"/>
        <w:rPr>
          <w:sz w:val="22"/>
          <w:szCs w:val="22"/>
        </w:rPr>
      </w:pPr>
    </w:p>
    <w:p w:rsidR="0031077B" w:rsidRPr="00C23B99" w:rsidRDefault="0026173D" w:rsidP="0026173D">
      <w:pPr>
        <w:spacing w:line="240" w:lineRule="auto"/>
        <w:rPr>
          <w:sz w:val="22"/>
          <w:szCs w:val="22"/>
        </w:rPr>
      </w:pPr>
      <w:r w:rsidRPr="00C23B99">
        <w:rPr>
          <w:sz w:val="22"/>
          <w:szCs w:val="22"/>
        </w:rPr>
        <w:t>Przeprowadzono również krzyżowania pomiędzy odmianą ‘</w:t>
      </w:r>
      <w:proofErr w:type="spellStart"/>
      <w:r w:rsidRPr="00C23B99">
        <w:rPr>
          <w:sz w:val="22"/>
          <w:szCs w:val="22"/>
        </w:rPr>
        <w:t>Celer</w:t>
      </w:r>
      <w:proofErr w:type="spellEnd"/>
      <w:r w:rsidRPr="00C23B99">
        <w:rPr>
          <w:sz w:val="22"/>
          <w:szCs w:val="22"/>
        </w:rPr>
        <w:t xml:space="preserve">’ posiadającą gen </w:t>
      </w:r>
      <w:r w:rsidRPr="00C23B99">
        <w:rPr>
          <w:i/>
          <w:sz w:val="22"/>
          <w:szCs w:val="22"/>
        </w:rPr>
        <w:t xml:space="preserve">Pc39 </w:t>
      </w:r>
      <w:r w:rsidRPr="00C23B99">
        <w:rPr>
          <w:sz w:val="22"/>
          <w:szCs w:val="22"/>
        </w:rPr>
        <w:t>lub roślinami homozygotycznymi populacji E310, której komponent rodzicielski stanowi odmiana ‘</w:t>
      </w:r>
      <w:proofErr w:type="spellStart"/>
      <w:r w:rsidRPr="00C23B99">
        <w:rPr>
          <w:sz w:val="22"/>
          <w:szCs w:val="22"/>
        </w:rPr>
        <w:t>Celer</w:t>
      </w:r>
      <w:proofErr w:type="spellEnd"/>
      <w:r w:rsidRPr="00C23B99">
        <w:rPr>
          <w:sz w:val="22"/>
          <w:szCs w:val="22"/>
        </w:rPr>
        <w:t>’ a 4 liniami referencyjnymi z wysoce efektywnymi genami odporności</w:t>
      </w:r>
      <w:r w:rsidR="007E6208" w:rsidRPr="00C23B99">
        <w:rPr>
          <w:sz w:val="22"/>
          <w:szCs w:val="22"/>
        </w:rPr>
        <w:t xml:space="preserve"> lub odmianami, czy mieszańcami posiadającymi efektywne geny odporności </w:t>
      </w:r>
      <w:proofErr w:type="spellStart"/>
      <w:r w:rsidR="007E6208" w:rsidRPr="00C23B99">
        <w:rPr>
          <w:i/>
          <w:sz w:val="22"/>
          <w:szCs w:val="22"/>
        </w:rPr>
        <w:t>Pc</w:t>
      </w:r>
      <w:proofErr w:type="spellEnd"/>
      <w:r w:rsidR="007E6208" w:rsidRPr="00C23B99">
        <w:rPr>
          <w:i/>
          <w:sz w:val="22"/>
          <w:szCs w:val="22"/>
        </w:rPr>
        <w:t xml:space="preserve"> </w:t>
      </w:r>
      <w:r w:rsidR="007E6208" w:rsidRPr="00C23B99">
        <w:rPr>
          <w:sz w:val="22"/>
          <w:szCs w:val="22"/>
        </w:rPr>
        <w:t>(Tab.9)</w:t>
      </w:r>
      <w:r w:rsidRPr="00C23B99">
        <w:rPr>
          <w:sz w:val="22"/>
          <w:szCs w:val="22"/>
        </w:rPr>
        <w:t>.</w:t>
      </w:r>
      <w:r w:rsidR="00A443F8">
        <w:rPr>
          <w:sz w:val="22"/>
          <w:szCs w:val="22"/>
        </w:rPr>
        <w:t xml:space="preserve"> Uzyskano mieszańce linii z genem Pc39 lub odmian z Pc39 z </w:t>
      </w:r>
      <w:proofErr w:type="spellStart"/>
      <w:r w:rsidR="00A443F8">
        <w:rPr>
          <w:sz w:val="22"/>
          <w:szCs w:val="22"/>
        </w:rPr>
        <w:t>geneami</w:t>
      </w:r>
      <w:proofErr w:type="spellEnd"/>
      <w:r w:rsidR="00A443F8">
        <w:rPr>
          <w:sz w:val="22"/>
          <w:szCs w:val="22"/>
        </w:rPr>
        <w:t xml:space="preserve"> odporności: </w:t>
      </w:r>
      <w:r w:rsidR="00A443F8" w:rsidRPr="00A443F8">
        <w:rPr>
          <w:i/>
          <w:sz w:val="22"/>
          <w:szCs w:val="22"/>
        </w:rPr>
        <w:t>Pc</w:t>
      </w:r>
      <w:r w:rsidR="00A443F8">
        <w:rPr>
          <w:sz w:val="22"/>
          <w:szCs w:val="22"/>
        </w:rPr>
        <w:t xml:space="preserve">52, </w:t>
      </w:r>
      <w:proofErr w:type="spellStart"/>
      <w:r w:rsidR="00A443F8" w:rsidRPr="00A443F8">
        <w:rPr>
          <w:i/>
          <w:sz w:val="22"/>
          <w:szCs w:val="22"/>
        </w:rPr>
        <w:t>Pc</w:t>
      </w:r>
      <w:proofErr w:type="spellEnd"/>
      <w:r w:rsidR="00A443F8">
        <w:rPr>
          <w:sz w:val="22"/>
          <w:szCs w:val="22"/>
        </w:rPr>
        <w:t xml:space="preserve"> 59, </w:t>
      </w:r>
      <w:r w:rsidR="00A443F8" w:rsidRPr="00A443F8">
        <w:rPr>
          <w:i/>
          <w:sz w:val="22"/>
          <w:szCs w:val="22"/>
        </w:rPr>
        <w:t>Pc</w:t>
      </w:r>
      <w:r w:rsidR="00A443F8">
        <w:rPr>
          <w:sz w:val="22"/>
          <w:szCs w:val="22"/>
        </w:rPr>
        <w:t xml:space="preserve">60 i </w:t>
      </w:r>
      <w:r w:rsidR="00A443F8" w:rsidRPr="00A443F8">
        <w:rPr>
          <w:i/>
          <w:sz w:val="22"/>
          <w:szCs w:val="22"/>
        </w:rPr>
        <w:t>Pc</w:t>
      </w:r>
      <w:r w:rsidR="00A443F8">
        <w:rPr>
          <w:sz w:val="22"/>
          <w:szCs w:val="22"/>
        </w:rPr>
        <w:t>71. Efektywność krzyżowania była ba</w:t>
      </w:r>
      <w:r w:rsidR="004810CF">
        <w:rPr>
          <w:sz w:val="22"/>
          <w:szCs w:val="22"/>
        </w:rPr>
        <w:t>rdzo niska i wyniosła zaledwie 1,1</w:t>
      </w:r>
      <w:r w:rsidR="00A443F8">
        <w:rPr>
          <w:sz w:val="22"/>
          <w:szCs w:val="22"/>
        </w:rPr>
        <w:t xml:space="preserve">%. Po zapyleniu 450 kwiatków zawiązało się zaledwie 5 ziarniaków. </w:t>
      </w:r>
    </w:p>
    <w:p w:rsidR="007E6208" w:rsidRPr="00C23B99" w:rsidRDefault="007E6208" w:rsidP="00C10CA0">
      <w:pPr>
        <w:pStyle w:val="Podtytu"/>
      </w:pPr>
      <w:r w:rsidRPr="00C23B99">
        <w:t>Opracowanie statystyczne prowadzonych krzyżowań.</w:t>
      </w:r>
    </w:p>
    <w:tbl>
      <w:tblPr>
        <w:tblW w:w="0" w:type="auto"/>
        <w:tblInd w:w="55" w:type="dxa"/>
        <w:tblCellMar>
          <w:left w:w="70" w:type="dxa"/>
          <w:right w:w="70" w:type="dxa"/>
        </w:tblCellMar>
        <w:tblLook w:val="04A0" w:firstRow="1" w:lastRow="0" w:firstColumn="1" w:lastColumn="0" w:noHBand="0" w:noVBand="1"/>
      </w:tblPr>
      <w:tblGrid>
        <w:gridCol w:w="1435"/>
        <w:gridCol w:w="925"/>
        <w:gridCol w:w="1415"/>
        <w:gridCol w:w="925"/>
        <w:gridCol w:w="1715"/>
        <w:gridCol w:w="1416"/>
        <w:gridCol w:w="1326"/>
      </w:tblGrid>
      <w:tr w:rsidR="00C23B99" w:rsidRPr="00E961D7" w:rsidTr="00E961D7">
        <w:trPr>
          <w:trHeight w:val="60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DA3" w:rsidRPr="00E961D7" w:rsidRDefault="00E25DA3" w:rsidP="00E25DA3">
            <w:pPr>
              <w:spacing w:line="240" w:lineRule="auto"/>
              <w:jc w:val="center"/>
              <w:rPr>
                <w:b/>
                <w:bCs/>
                <w:sz w:val="18"/>
                <w:szCs w:val="18"/>
                <w:lang w:eastAsia="pl-PL"/>
              </w:rPr>
            </w:pPr>
            <w:r w:rsidRPr="00E961D7">
              <w:rPr>
                <w:b/>
                <w:bCs/>
                <w:sz w:val="18"/>
                <w:szCs w:val="18"/>
                <w:lang w:eastAsia="pl-PL"/>
              </w:rPr>
              <w:t>Forma mateczna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25DA3" w:rsidRPr="00E961D7" w:rsidRDefault="00E25DA3" w:rsidP="00E25DA3">
            <w:pPr>
              <w:spacing w:line="240" w:lineRule="auto"/>
              <w:jc w:val="center"/>
              <w:rPr>
                <w:b/>
                <w:bCs/>
                <w:sz w:val="18"/>
                <w:szCs w:val="18"/>
                <w:lang w:eastAsia="pl-PL"/>
              </w:rPr>
            </w:pPr>
            <w:r w:rsidRPr="00E961D7">
              <w:rPr>
                <w:b/>
                <w:bCs/>
                <w:sz w:val="18"/>
                <w:szCs w:val="18"/>
                <w:lang w:eastAsia="pl-PL"/>
              </w:rPr>
              <w:t>Nr rośliny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25DA3" w:rsidRPr="00E961D7" w:rsidRDefault="00E25DA3" w:rsidP="00E25DA3">
            <w:pPr>
              <w:spacing w:line="240" w:lineRule="auto"/>
              <w:jc w:val="center"/>
              <w:rPr>
                <w:b/>
                <w:bCs/>
                <w:sz w:val="18"/>
                <w:szCs w:val="18"/>
                <w:lang w:eastAsia="pl-PL"/>
              </w:rPr>
            </w:pPr>
            <w:r w:rsidRPr="00E961D7">
              <w:rPr>
                <w:b/>
                <w:bCs/>
                <w:sz w:val="18"/>
                <w:szCs w:val="18"/>
                <w:lang w:eastAsia="pl-PL"/>
              </w:rPr>
              <w:t>Forma ojcowska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25DA3" w:rsidRPr="00E961D7" w:rsidRDefault="00E25DA3" w:rsidP="00E25DA3">
            <w:pPr>
              <w:spacing w:line="240" w:lineRule="auto"/>
              <w:jc w:val="center"/>
              <w:rPr>
                <w:b/>
                <w:bCs/>
                <w:sz w:val="18"/>
                <w:szCs w:val="18"/>
                <w:lang w:eastAsia="pl-PL"/>
              </w:rPr>
            </w:pPr>
            <w:r w:rsidRPr="00E961D7">
              <w:rPr>
                <w:b/>
                <w:bCs/>
                <w:sz w:val="18"/>
                <w:szCs w:val="18"/>
                <w:lang w:eastAsia="pl-PL"/>
              </w:rPr>
              <w:t>Nr rośliny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5DA3" w:rsidRPr="00E961D7" w:rsidRDefault="00E25DA3" w:rsidP="00E961D7">
            <w:pPr>
              <w:spacing w:line="240" w:lineRule="auto"/>
              <w:jc w:val="center"/>
              <w:rPr>
                <w:b/>
                <w:bCs/>
                <w:sz w:val="18"/>
                <w:szCs w:val="18"/>
                <w:lang w:eastAsia="pl-PL"/>
              </w:rPr>
            </w:pPr>
            <w:r w:rsidRPr="00E961D7">
              <w:rPr>
                <w:b/>
                <w:bCs/>
                <w:sz w:val="18"/>
                <w:szCs w:val="18"/>
                <w:lang w:eastAsia="pl-PL"/>
              </w:rPr>
              <w:t>Liczba wykastrowanych kwiatków</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5DA3" w:rsidRPr="00E961D7" w:rsidRDefault="00E25DA3" w:rsidP="00E25DA3">
            <w:pPr>
              <w:spacing w:line="240" w:lineRule="auto"/>
              <w:jc w:val="center"/>
              <w:rPr>
                <w:b/>
                <w:bCs/>
                <w:sz w:val="18"/>
                <w:szCs w:val="18"/>
                <w:lang w:eastAsia="pl-PL"/>
              </w:rPr>
            </w:pPr>
            <w:r w:rsidRPr="00E961D7">
              <w:rPr>
                <w:b/>
                <w:bCs/>
                <w:sz w:val="18"/>
                <w:szCs w:val="18"/>
                <w:lang w:eastAsia="pl-PL"/>
              </w:rPr>
              <w:t>Liczba zawiązanych ziarniaków</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5DA3" w:rsidRPr="00E961D7" w:rsidRDefault="00E25DA3" w:rsidP="00E25DA3">
            <w:pPr>
              <w:spacing w:line="240" w:lineRule="auto"/>
              <w:jc w:val="center"/>
              <w:rPr>
                <w:b/>
                <w:bCs/>
                <w:sz w:val="18"/>
                <w:szCs w:val="18"/>
                <w:lang w:eastAsia="pl-PL"/>
              </w:rPr>
            </w:pPr>
            <w:r w:rsidRPr="00E961D7">
              <w:rPr>
                <w:b/>
                <w:bCs/>
                <w:sz w:val="18"/>
                <w:szCs w:val="18"/>
                <w:lang w:eastAsia="pl-PL"/>
              </w:rPr>
              <w:t>Efektywność krzyżowania</w:t>
            </w: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552/100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14</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val="restart"/>
            <w:tcBorders>
              <w:top w:val="nil"/>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4b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552/100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Leggett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Leggett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6b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Pc50USA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4b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Pc50USA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Pc50USA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Pc51USA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4a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Pc51USA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Pc51USA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5a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Pc51USA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5b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5b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5b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6</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5a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6a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4a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Pc59K</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b/>
                <w:bCs/>
                <w:sz w:val="20"/>
                <w:szCs w:val="20"/>
                <w:lang w:eastAsia="pl-PL"/>
              </w:rPr>
            </w:pPr>
            <w:r w:rsidRPr="00C23B99">
              <w:rPr>
                <w:b/>
                <w:bCs/>
                <w:sz w:val="20"/>
                <w:szCs w:val="20"/>
                <w:lang w:eastAsia="pl-PL"/>
              </w:rPr>
              <w:t>Pc59K</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7</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Pc59USA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Pc59USA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4a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4a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Pc59USA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4a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Pc59USA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Pc60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9</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Pc60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lastRenderedPageBreak/>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Pc60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Pc60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Pc60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Pc60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7</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b/>
                <w:bCs/>
                <w:sz w:val="20"/>
                <w:szCs w:val="20"/>
                <w:lang w:eastAsia="pl-PL"/>
              </w:rPr>
            </w:pPr>
            <w:r w:rsidRPr="00C23B99">
              <w:rPr>
                <w:b/>
                <w:bCs/>
                <w:sz w:val="20"/>
                <w:szCs w:val="20"/>
                <w:lang w:eastAsia="pl-PL"/>
              </w:rPr>
              <w:t>Pc60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1b</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Pc70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Pc71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6a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Pc71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7a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b/>
                <w:bCs/>
                <w:sz w:val="20"/>
                <w:szCs w:val="20"/>
                <w:lang w:eastAsia="pl-PL"/>
              </w:rPr>
            </w:pPr>
            <w:r w:rsidRPr="00C23B99">
              <w:rPr>
                <w:b/>
                <w:bCs/>
                <w:sz w:val="20"/>
                <w:szCs w:val="20"/>
                <w:lang w:eastAsia="pl-PL"/>
              </w:rPr>
              <w:t>Pc71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Leggett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Leggett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Pc51USA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5a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b/>
                <w:bCs/>
                <w:sz w:val="20"/>
                <w:szCs w:val="20"/>
                <w:lang w:eastAsia="pl-PL"/>
              </w:rPr>
            </w:pPr>
            <w:r w:rsidRPr="00C23B99">
              <w:rPr>
                <w:b/>
                <w:bCs/>
                <w:sz w:val="20"/>
                <w:szCs w:val="20"/>
                <w:lang w:eastAsia="pl-PL"/>
              </w:rPr>
              <w:t>Pc52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310/838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Pc59USA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5a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Pc60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7a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Pc60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roofErr w:type="spellStart"/>
            <w:r w:rsidRPr="00C23B99">
              <w:rPr>
                <w:sz w:val="20"/>
                <w:szCs w:val="20"/>
                <w:lang w:eastAsia="pl-PL"/>
              </w:rPr>
              <w:t>Celer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7a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b/>
                <w:bCs/>
                <w:sz w:val="20"/>
                <w:szCs w:val="20"/>
                <w:lang w:eastAsia="pl-PL"/>
              </w:rPr>
            </w:pPr>
            <w:r w:rsidRPr="00C23B99">
              <w:rPr>
                <w:b/>
                <w:bCs/>
                <w:sz w:val="20"/>
                <w:szCs w:val="20"/>
                <w:lang w:eastAsia="pl-PL"/>
              </w:rPr>
              <w:t>Pc71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1A</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310/818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9</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Pc71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310/818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12</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850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310/818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855</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310/818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407EA3">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859</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310/818</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r w:rsidRPr="00C23B99">
              <w:rPr>
                <w:sz w:val="20"/>
                <w:szCs w:val="20"/>
                <w:lang w:eastAsia="pl-PL"/>
              </w:rPr>
              <w:t>0</w:t>
            </w:r>
          </w:p>
        </w:tc>
        <w:tc>
          <w:tcPr>
            <w:tcW w:w="0" w:type="auto"/>
            <w:vMerge/>
            <w:tcBorders>
              <w:left w:val="nil"/>
              <w:bottom w:val="single" w:sz="4" w:space="0" w:color="auto"/>
              <w:right w:val="single" w:sz="4" w:space="0" w:color="auto"/>
            </w:tcBorders>
            <w:shd w:val="clear" w:color="auto" w:fill="auto"/>
            <w:noWrap/>
            <w:vAlign w:val="center"/>
            <w:hideMark/>
          </w:tcPr>
          <w:p w:rsidR="00E25DA3" w:rsidRPr="00C23B99" w:rsidRDefault="00E25DA3" w:rsidP="00E25DA3">
            <w:pPr>
              <w:spacing w:line="240" w:lineRule="auto"/>
              <w:jc w:val="center"/>
              <w:rPr>
                <w:sz w:val="20"/>
                <w:szCs w:val="20"/>
                <w:lang w:eastAsia="pl-PL"/>
              </w:rPr>
            </w:pPr>
          </w:p>
        </w:tc>
      </w:tr>
      <w:tr w:rsidR="00C23B99" w:rsidRPr="00C23B99" w:rsidTr="00E25DA3">
        <w:trPr>
          <w:trHeight w:val="227"/>
        </w:trPr>
        <w:tc>
          <w:tcPr>
            <w:tcW w:w="0" w:type="auto"/>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E25DA3">
            <w:pPr>
              <w:spacing w:line="240" w:lineRule="auto"/>
              <w:jc w:val="center"/>
              <w:rPr>
                <w:b/>
                <w:sz w:val="20"/>
                <w:szCs w:val="20"/>
                <w:lang w:eastAsia="pl-PL"/>
              </w:rPr>
            </w:pPr>
            <w:r w:rsidRPr="00C23B99">
              <w:rPr>
                <w:b/>
                <w:sz w:val="20"/>
                <w:szCs w:val="20"/>
                <w:lang w:eastAsia="pl-PL"/>
              </w:rPr>
              <w:t>SUMA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E25DA3" w:rsidP="00A443F8">
            <w:pPr>
              <w:spacing w:line="240" w:lineRule="auto"/>
              <w:jc w:val="center"/>
              <w:rPr>
                <w:b/>
                <w:sz w:val="20"/>
                <w:szCs w:val="20"/>
                <w:lang w:eastAsia="pl-PL"/>
              </w:rPr>
            </w:pPr>
            <w:r w:rsidRPr="00C23B99">
              <w:rPr>
                <w:b/>
                <w:sz w:val="20"/>
                <w:szCs w:val="20"/>
                <w:lang w:eastAsia="pl-PL"/>
              </w:rPr>
              <w:t>4</w:t>
            </w:r>
            <w:r w:rsidR="00A443F8">
              <w:rPr>
                <w:b/>
                <w:sz w:val="20"/>
                <w:szCs w:val="20"/>
                <w:lang w:eastAsia="pl-PL"/>
              </w:rPr>
              <w:t>50</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A443F8" w:rsidP="00E25DA3">
            <w:pPr>
              <w:spacing w:line="240" w:lineRule="auto"/>
              <w:jc w:val="center"/>
              <w:rPr>
                <w:b/>
                <w:sz w:val="20"/>
                <w:szCs w:val="20"/>
                <w:lang w:eastAsia="pl-PL"/>
              </w:rPr>
            </w:pPr>
            <w:r>
              <w:rPr>
                <w:b/>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25DA3" w:rsidRPr="00C23B99" w:rsidRDefault="00A443F8" w:rsidP="00E25DA3">
            <w:pPr>
              <w:spacing w:line="240" w:lineRule="auto"/>
              <w:jc w:val="center"/>
              <w:rPr>
                <w:b/>
                <w:sz w:val="20"/>
                <w:szCs w:val="20"/>
                <w:lang w:eastAsia="pl-PL"/>
              </w:rPr>
            </w:pPr>
            <w:r>
              <w:rPr>
                <w:b/>
                <w:sz w:val="20"/>
                <w:szCs w:val="20"/>
                <w:lang w:eastAsia="pl-PL"/>
              </w:rPr>
              <w:t>1,1</w:t>
            </w:r>
            <w:r w:rsidR="00E25DA3" w:rsidRPr="00C23B99">
              <w:rPr>
                <w:b/>
                <w:sz w:val="20"/>
                <w:szCs w:val="20"/>
                <w:lang w:eastAsia="pl-PL"/>
              </w:rPr>
              <w:t>%</w:t>
            </w:r>
          </w:p>
        </w:tc>
      </w:tr>
    </w:tbl>
    <w:p w:rsidR="00E25DA3" w:rsidRDefault="00E25DA3" w:rsidP="0026173D">
      <w:pPr>
        <w:spacing w:line="240" w:lineRule="auto"/>
        <w:rPr>
          <w:sz w:val="22"/>
          <w:szCs w:val="22"/>
        </w:rPr>
      </w:pPr>
    </w:p>
    <w:p w:rsidR="00CA16B6" w:rsidRPr="00C23B99" w:rsidRDefault="00CA16B6" w:rsidP="00C64ECF">
      <w:pPr>
        <w:pStyle w:val="Nagwek4"/>
      </w:pPr>
      <w:r w:rsidRPr="00C23B99">
        <w:t>Mierniki dla tematu badawczego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433"/>
        <w:gridCol w:w="1711"/>
        <w:gridCol w:w="1626"/>
      </w:tblGrid>
      <w:tr w:rsidR="00C23B99" w:rsidRPr="00C23B99" w:rsidTr="00A314BF">
        <w:trPr>
          <w:jc w:val="center"/>
        </w:trPr>
        <w:tc>
          <w:tcPr>
            <w:tcW w:w="516" w:type="dxa"/>
            <w:vAlign w:val="center"/>
          </w:tcPr>
          <w:p w:rsidR="00CA16B6" w:rsidRPr="00C23B99" w:rsidRDefault="00CA16B6" w:rsidP="00A314BF">
            <w:pPr>
              <w:spacing w:line="240" w:lineRule="auto"/>
              <w:jc w:val="center"/>
              <w:rPr>
                <w:sz w:val="22"/>
              </w:rPr>
            </w:pPr>
            <w:r w:rsidRPr="00C23B99">
              <w:rPr>
                <w:sz w:val="22"/>
              </w:rPr>
              <w:t>Lp.</w:t>
            </w:r>
          </w:p>
        </w:tc>
        <w:tc>
          <w:tcPr>
            <w:tcW w:w="5433" w:type="dxa"/>
            <w:vAlign w:val="center"/>
          </w:tcPr>
          <w:p w:rsidR="00CA16B6" w:rsidRPr="00C23B99" w:rsidRDefault="00CA16B6" w:rsidP="00A314BF">
            <w:pPr>
              <w:spacing w:line="240" w:lineRule="auto"/>
              <w:jc w:val="center"/>
              <w:rPr>
                <w:sz w:val="22"/>
              </w:rPr>
            </w:pPr>
            <w:r w:rsidRPr="00C23B99">
              <w:rPr>
                <w:sz w:val="22"/>
              </w:rPr>
              <w:t>miernik</w:t>
            </w:r>
          </w:p>
        </w:tc>
        <w:tc>
          <w:tcPr>
            <w:tcW w:w="1711" w:type="dxa"/>
            <w:vAlign w:val="center"/>
          </w:tcPr>
          <w:p w:rsidR="00CA16B6" w:rsidRPr="00C23B99" w:rsidRDefault="00CA16B6" w:rsidP="00A314BF">
            <w:pPr>
              <w:spacing w:line="240" w:lineRule="auto"/>
              <w:jc w:val="center"/>
              <w:rPr>
                <w:sz w:val="18"/>
                <w:szCs w:val="18"/>
              </w:rPr>
            </w:pPr>
            <w:r w:rsidRPr="00C23B99">
              <w:rPr>
                <w:sz w:val="18"/>
                <w:szCs w:val="18"/>
              </w:rPr>
              <w:t xml:space="preserve">wartość miernika </w:t>
            </w:r>
            <w:r w:rsidRPr="00C23B99">
              <w:rPr>
                <w:sz w:val="16"/>
                <w:szCs w:val="16"/>
              </w:rPr>
              <w:t>podana w opisie zadania</w:t>
            </w:r>
          </w:p>
        </w:tc>
        <w:tc>
          <w:tcPr>
            <w:tcW w:w="1626" w:type="dxa"/>
            <w:vAlign w:val="center"/>
          </w:tcPr>
          <w:p w:rsidR="00CA16B6" w:rsidRPr="00C23B99" w:rsidRDefault="00CA16B6" w:rsidP="00A314BF">
            <w:pPr>
              <w:spacing w:line="240" w:lineRule="auto"/>
              <w:jc w:val="center"/>
              <w:rPr>
                <w:sz w:val="18"/>
                <w:szCs w:val="18"/>
              </w:rPr>
            </w:pPr>
            <w:r w:rsidRPr="00C23B99">
              <w:rPr>
                <w:sz w:val="18"/>
                <w:szCs w:val="18"/>
              </w:rPr>
              <w:t>wartość miernika zrealizowana</w:t>
            </w:r>
          </w:p>
        </w:tc>
      </w:tr>
      <w:tr w:rsidR="00C23B99" w:rsidRPr="00C23B99" w:rsidTr="00A314BF">
        <w:trPr>
          <w:jc w:val="center"/>
        </w:trPr>
        <w:tc>
          <w:tcPr>
            <w:tcW w:w="516" w:type="dxa"/>
            <w:vAlign w:val="center"/>
          </w:tcPr>
          <w:p w:rsidR="00CA16B6" w:rsidRPr="00C23B99" w:rsidRDefault="00CA16B6" w:rsidP="00A314BF">
            <w:pPr>
              <w:spacing w:line="240" w:lineRule="auto"/>
              <w:jc w:val="center"/>
              <w:rPr>
                <w:sz w:val="22"/>
              </w:rPr>
            </w:pPr>
            <w:r w:rsidRPr="00C23B99">
              <w:rPr>
                <w:sz w:val="22"/>
              </w:rPr>
              <w:t>1.</w:t>
            </w:r>
          </w:p>
        </w:tc>
        <w:tc>
          <w:tcPr>
            <w:tcW w:w="5433" w:type="dxa"/>
            <w:vAlign w:val="center"/>
          </w:tcPr>
          <w:p w:rsidR="00CA16B6" w:rsidRPr="00C23B99" w:rsidRDefault="00CA16B6" w:rsidP="00A443F8">
            <w:pPr>
              <w:spacing w:line="240" w:lineRule="auto"/>
              <w:jc w:val="left"/>
              <w:rPr>
                <w:sz w:val="22"/>
              </w:rPr>
            </w:pPr>
            <w:r w:rsidRPr="00C23B99">
              <w:rPr>
                <w:sz w:val="22"/>
                <w:szCs w:val="22"/>
              </w:rPr>
              <w:t>Liczba skumulowanych genów odporności</w:t>
            </w:r>
          </w:p>
        </w:tc>
        <w:tc>
          <w:tcPr>
            <w:tcW w:w="1711" w:type="dxa"/>
            <w:vAlign w:val="center"/>
          </w:tcPr>
          <w:p w:rsidR="00CA16B6" w:rsidRPr="00C23B99" w:rsidRDefault="00CA16B6" w:rsidP="00A314BF">
            <w:pPr>
              <w:spacing w:line="240" w:lineRule="auto"/>
              <w:jc w:val="center"/>
              <w:rPr>
                <w:sz w:val="22"/>
              </w:rPr>
            </w:pPr>
            <w:r w:rsidRPr="00C23B99">
              <w:rPr>
                <w:sz w:val="22"/>
                <w:szCs w:val="22"/>
              </w:rPr>
              <w:t>2</w:t>
            </w:r>
          </w:p>
        </w:tc>
        <w:tc>
          <w:tcPr>
            <w:tcW w:w="1626" w:type="dxa"/>
            <w:vAlign w:val="center"/>
          </w:tcPr>
          <w:p w:rsidR="00CA16B6" w:rsidRPr="00C23B99" w:rsidRDefault="00CA16B6" w:rsidP="00A314BF">
            <w:pPr>
              <w:spacing w:line="240" w:lineRule="auto"/>
              <w:jc w:val="center"/>
              <w:rPr>
                <w:sz w:val="22"/>
              </w:rPr>
            </w:pPr>
            <w:r w:rsidRPr="00C23B99">
              <w:rPr>
                <w:sz w:val="22"/>
              </w:rPr>
              <w:t>2</w:t>
            </w:r>
          </w:p>
        </w:tc>
      </w:tr>
      <w:tr w:rsidR="00CA16B6" w:rsidRPr="00C23B99" w:rsidTr="00A314BF">
        <w:trPr>
          <w:jc w:val="center"/>
        </w:trPr>
        <w:tc>
          <w:tcPr>
            <w:tcW w:w="516" w:type="dxa"/>
            <w:vAlign w:val="center"/>
          </w:tcPr>
          <w:p w:rsidR="00CA16B6" w:rsidRPr="00C23B99" w:rsidRDefault="00CA16B6" w:rsidP="00A314BF">
            <w:pPr>
              <w:spacing w:line="240" w:lineRule="auto"/>
              <w:jc w:val="center"/>
              <w:rPr>
                <w:sz w:val="22"/>
              </w:rPr>
            </w:pPr>
            <w:r w:rsidRPr="00C23B99">
              <w:rPr>
                <w:sz w:val="22"/>
              </w:rPr>
              <w:t>2.</w:t>
            </w:r>
          </w:p>
        </w:tc>
        <w:tc>
          <w:tcPr>
            <w:tcW w:w="5433" w:type="dxa"/>
            <w:vAlign w:val="center"/>
          </w:tcPr>
          <w:p w:rsidR="00CA16B6" w:rsidRPr="00C23B99" w:rsidRDefault="00CA16B6" w:rsidP="00A443F8">
            <w:pPr>
              <w:spacing w:line="240" w:lineRule="auto"/>
              <w:jc w:val="left"/>
              <w:rPr>
                <w:sz w:val="22"/>
              </w:rPr>
            </w:pPr>
            <w:r w:rsidRPr="00C23B99">
              <w:rPr>
                <w:sz w:val="22"/>
                <w:szCs w:val="22"/>
              </w:rPr>
              <w:t xml:space="preserve">Liczba kombinacji mieszańcowych z odmianą </w:t>
            </w:r>
            <w:proofErr w:type="spellStart"/>
            <w:r w:rsidRPr="00C23B99">
              <w:rPr>
                <w:sz w:val="22"/>
                <w:szCs w:val="22"/>
              </w:rPr>
              <w:t>Celer</w:t>
            </w:r>
            <w:proofErr w:type="spellEnd"/>
            <w:r w:rsidRPr="00C23B99">
              <w:rPr>
                <w:sz w:val="22"/>
                <w:szCs w:val="22"/>
              </w:rPr>
              <w:t xml:space="preserve"> jako jedną z form rodzicielskich</w:t>
            </w:r>
          </w:p>
        </w:tc>
        <w:tc>
          <w:tcPr>
            <w:tcW w:w="1711" w:type="dxa"/>
            <w:vAlign w:val="center"/>
          </w:tcPr>
          <w:p w:rsidR="00CA16B6" w:rsidRPr="00C23B99" w:rsidRDefault="00CA16B6" w:rsidP="00A314BF">
            <w:pPr>
              <w:spacing w:line="240" w:lineRule="auto"/>
              <w:jc w:val="center"/>
              <w:rPr>
                <w:sz w:val="22"/>
              </w:rPr>
            </w:pPr>
            <w:r w:rsidRPr="00C23B99">
              <w:rPr>
                <w:sz w:val="22"/>
                <w:szCs w:val="22"/>
              </w:rPr>
              <w:t>4</w:t>
            </w:r>
          </w:p>
        </w:tc>
        <w:tc>
          <w:tcPr>
            <w:tcW w:w="1626" w:type="dxa"/>
            <w:vAlign w:val="center"/>
          </w:tcPr>
          <w:p w:rsidR="00CA16B6" w:rsidRPr="00C23B99" w:rsidRDefault="00A443F8" w:rsidP="00A314BF">
            <w:pPr>
              <w:spacing w:line="240" w:lineRule="auto"/>
              <w:jc w:val="center"/>
              <w:rPr>
                <w:sz w:val="22"/>
              </w:rPr>
            </w:pPr>
            <w:r>
              <w:rPr>
                <w:sz w:val="22"/>
              </w:rPr>
              <w:t>4</w:t>
            </w:r>
          </w:p>
        </w:tc>
      </w:tr>
    </w:tbl>
    <w:p w:rsidR="00CA16B6" w:rsidRPr="00C23B99" w:rsidRDefault="00CA16B6" w:rsidP="00CA16B6">
      <w:pPr>
        <w:spacing w:line="240" w:lineRule="auto"/>
        <w:jc w:val="left"/>
      </w:pPr>
    </w:p>
    <w:p w:rsidR="00CA16B6" w:rsidRPr="00C23B99" w:rsidRDefault="00CA16B6" w:rsidP="005A7FA3">
      <w:pPr>
        <w:pStyle w:val="Nagwek1"/>
      </w:pPr>
      <w:r w:rsidRPr="00C23B99">
        <w:t xml:space="preserve">3. 4. </w:t>
      </w:r>
      <w:proofErr w:type="spellStart"/>
      <w:r w:rsidRPr="00C23B99">
        <w:t>Genotypowanie</w:t>
      </w:r>
      <w:proofErr w:type="spellEnd"/>
      <w:r w:rsidRPr="00C23B99">
        <w:t xml:space="preserve"> z wykorzystaniem metody SRAP </w:t>
      </w:r>
    </w:p>
    <w:p w:rsidR="00CA16B6" w:rsidRPr="00C23B99" w:rsidRDefault="00CA16B6" w:rsidP="00DA53F0">
      <w:pPr>
        <w:pStyle w:val="Nagwek3"/>
        <w:jc w:val="left"/>
        <w:rPr>
          <w:rFonts w:ascii="Times New Roman" w:hAnsi="Times New Roman"/>
        </w:rPr>
      </w:pPr>
      <w:r w:rsidRPr="00C23B99">
        <w:rPr>
          <w:rFonts w:ascii="Times New Roman" w:hAnsi="Times New Roman"/>
        </w:rPr>
        <w:t>Cel tematu badawczego 4</w:t>
      </w:r>
    </w:p>
    <w:p w:rsidR="00CA16B6" w:rsidRPr="00C23B99" w:rsidRDefault="00CA16B6" w:rsidP="004853F1">
      <w:pPr>
        <w:numPr>
          <w:ilvl w:val="0"/>
          <w:numId w:val="6"/>
        </w:numPr>
        <w:spacing w:after="120" w:line="240" w:lineRule="auto"/>
        <w:ind w:left="851" w:hanging="425"/>
        <w:jc w:val="left"/>
        <w:rPr>
          <w:sz w:val="22"/>
        </w:rPr>
      </w:pPr>
      <w:proofErr w:type="spellStart"/>
      <w:r w:rsidRPr="00C23B99">
        <w:rPr>
          <w:sz w:val="22"/>
        </w:rPr>
        <w:t>Genotypowanie</w:t>
      </w:r>
      <w:proofErr w:type="spellEnd"/>
      <w:r w:rsidRPr="00C23B99">
        <w:rPr>
          <w:sz w:val="22"/>
        </w:rPr>
        <w:t xml:space="preserve"> mieszańców F</w:t>
      </w:r>
      <w:r w:rsidRPr="00C23B99">
        <w:rPr>
          <w:sz w:val="22"/>
          <w:vertAlign w:val="subscript"/>
        </w:rPr>
        <w:t>2</w:t>
      </w:r>
      <w:r w:rsidRPr="00C23B99">
        <w:rPr>
          <w:sz w:val="22"/>
        </w:rPr>
        <w:t xml:space="preserve"> homozygotycznych pod względem odporności na rdzę koronową w celu identyfikacji potencjalnych markerów dla genu odporności </w:t>
      </w:r>
      <w:r w:rsidRPr="00C23B99">
        <w:rPr>
          <w:i/>
          <w:sz w:val="22"/>
        </w:rPr>
        <w:t>Pc39</w:t>
      </w:r>
      <w:r w:rsidRPr="00C23B99">
        <w:rPr>
          <w:sz w:val="22"/>
        </w:rPr>
        <w:t xml:space="preserve"> z wykorzystaniem metody SRAP.</w:t>
      </w:r>
    </w:p>
    <w:p w:rsidR="00CA16B6" w:rsidRPr="00C23B99" w:rsidRDefault="00CA16B6" w:rsidP="00C64ECF">
      <w:pPr>
        <w:spacing w:line="240" w:lineRule="auto"/>
        <w:ind w:left="426"/>
        <w:rPr>
          <w:sz w:val="22"/>
        </w:rPr>
      </w:pPr>
    </w:p>
    <w:p w:rsidR="00CA16B6" w:rsidRPr="00C23B99" w:rsidRDefault="00CA16B6" w:rsidP="00CA16B6">
      <w:pPr>
        <w:spacing w:after="120" w:line="240" w:lineRule="auto"/>
        <w:ind w:left="357"/>
        <w:outlineLvl w:val="2"/>
        <w:rPr>
          <w:b/>
          <w:i/>
          <w:sz w:val="18"/>
          <w:szCs w:val="18"/>
        </w:rPr>
      </w:pPr>
      <w:r w:rsidRPr="00C23B99">
        <w:rPr>
          <w:b/>
          <w:sz w:val="22"/>
        </w:rPr>
        <w:t>Materiały i metody</w:t>
      </w:r>
    </w:p>
    <w:p w:rsidR="00CA16B6" w:rsidRPr="00C23B99" w:rsidRDefault="00CA16B6" w:rsidP="00CA16B6">
      <w:pPr>
        <w:spacing w:after="120" w:line="240" w:lineRule="auto"/>
        <w:ind w:left="425"/>
        <w:rPr>
          <w:sz w:val="22"/>
        </w:rPr>
      </w:pPr>
      <w:r w:rsidRPr="00C23B99">
        <w:rPr>
          <w:sz w:val="22"/>
          <w:szCs w:val="22"/>
        </w:rPr>
        <w:t>Do analiz wykorzystano DNA wyizolowane w roku poprzednim z roślin F</w:t>
      </w:r>
      <w:r w:rsidRPr="00C23B99">
        <w:rPr>
          <w:sz w:val="22"/>
          <w:szCs w:val="22"/>
          <w:vertAlign w:val="subscript"/>
        </w:rPr>
        <w:t>2</w:t>
      </w:r>
      <w:r w:rsidRPr="00C23B99">
        <w:rPr>
          <w:sz w:val="22"/>
          <w:szCs w:val="22"/>
        </w:rPr>
        <w:t xml:space="preserve"> homozygotycznych pod względem odporności wynikającej z obecności genu </w:t>
      </w:r>
      <w:r w:rsidRPr="00C23B99">
        <w:rPr>
          <w:i/>
          <w:iCs/>
          <w:sz w:val="22"/>
          <w:szCs w:val="22"/>
        </w:rPr>
        <w:t>Pc</w:t>
      </w:r>
      <w:r w:rsidRPr="00C23B99">
        <w:rPr>
          <w:sz w:val="22"/>
          <w:szCs w:val="22"/>
        </w:rPr>
        <w:t>39. Analizy molekularne przeprowadzono z wykorzystaniem metody SRAP na próbach zbiorczych DNA odpornych i nieodpornych roślin F</w:t>
      </w:r>
      <w:r w:rsidRPr="00C23B99">
        <w:rPr>
          <w:sz w:val="22"/>
          <w:szCs w:val="22"/>
          <w:vertAlign w:val="subscript"/>
        </w:rPr>
        <w:t>2</w:t>
      </w:r>
      <w:r w:rsidRPr="00C23B99">
        <w:rPr>
          <w:sz w:val="22"/>
          <w:szCs w:val="22"/>
        </w:rPr>
        <w:t>. Próbki zbiorcze przygotowano zgodnie z metodą BSA (</w:t>
      </w:r>
      <w:proofErr w:type="spellStart"/>
      <w:r w:rsidRPr="00C23B99">
        <w:rPr>
          <w:i/>
          <w:iCs/>
          <w:sz w:val="22"/>
          <w:szCs w:val="22"/>
        </w:rPr>
        <w:t>Bulk</w:t>
      </w:r>
      <w:proofErr w:type="spellEnd"/>
      <w:r w:rsidRPr="00C23B99">
        <w:rPr>
          <w:i/>
          <w:iCs/>
          <w:sz w:val="22"/>
          <w:szCs w:val="22"/>
        </w:rPr>
        <w:t xml:space="preserve"> </w:t>
      </w:r>
      <w:proofErr w:type="spellStart"/>
      <w:r w:rsidRPr="00C23B99">
        <w:rPr>
          <w:i/>
          <w:iCs/>
          <w:sz w:val="22"/>
          <w:szCs w:val="22"/>
        </w:rPr>
        <w:t>Segregant</w:t>
      </w:r>
      <w:proofErr w:type="spellEnd"/>
      <w:r w:rsidRPr="00C23B99">
        <w:rPr>
          <w:i/>
          <w:iCs/>
          <w:sz w:val="22"/>
          <w:szCs w:val="22"/>
        </w:rPr>
        <w:t xml:space="preserve"> Analysis</w:t>
      </w:r>
      <w:r w:rsidRPr="00C23B99">
        <w:rPr>
          <w:sz w:val="22"/>
          <w:szCs w:val="22"/>
        </w:rPr>
        <w:t>) (</w:t>
      </w:r>
      <w:proofErr w:type="spellStart"/>
      <w:r w:rsidRPr="00C23B99">
        <w:rPr>
          <w:sz w:val="22"/>
          <w:szCs w:val="22"/>
        </w:rPr>
        <w:t>Michelmore</w:t>
      </w:r>
      <w:proofErr w:type="spellEnd"/>
      <w:r w:rsidRPr="00C23B99">
        <w:rPr>
          <w:sz w:val="22"/>
          <w:szCs w:val="22"/>
        </w:rPr>
        <w:t xml:space="preserve"> i in. 1991). W tym celu DNA wyizolowane z roślin o przeciwstawnych genotypach połączono ze sobą w jednakowych objętościach. Reakcje przeprowadzono dla 960 kombinacji 24 starterów F i 40 starterów R. W skład mieszaniny reakcyjnej o objętości 20 </w:t>
      </w:r>
      <w:proofErr w:type="spellStart"/>
      <w:r w:rsidRPr="00C23B99">
        <w:rPr>
          <w:sz w:val="22"/>
          <w:szCs w:val="22"/>
        </w:rPr>
        <w:t>μL</w:t>
      </w:r>
      <w:proofErr w:type="spellEnd"/>
      <w:r w:rsidRPr="00C23B99">
        <w:rPr>
          <w:sz w:val="22"/>
          <w:szCs w:val="22"/>
        </w:rPr>
        <w:t xml:space="preserve"> weszły: 1 x bufor do PCR; 160 µM </w:t>
      </w:r>
      <w:proofErr w:type="spellStart"/>
      <w:r w:rsidRPr="00C23B99">
        <w:rPr>
          <w:sz w:val="22"/>
          <w:szCs w:val="22"/>
        </w:rPr>
        <w:t>dNTP</w:t>
      </w:r>
      <w:proofErr w:type="spellEnd"/>
      <w:r w:rsidRPr="00C23B99">
        <w:rPr>
          <w:sz w:val="22"/>
          <w:szCs w:val="22"/>
        </w:rPr>
        <w:t xml:space="preserve">; 5 </w:t>
      </w:r>
      <w:proofErr w:type="spellStart"/>
      <w:r w:rsidRPr="00C23B99">
        <w:rPr>
          <w:sz w:val="22"/>
          <w:szCs w:val="22"/>
        </w:rPr>
        <w:t>pM</w:t>
      </w:r>
      <w:proofErr w:type="spellEnd"/>
      <w:r w:rsidRPr="00C23B99">
        <w:rPr>
          <w:sz w:val="22"/>
          <w:szCs w:val="22"/>
        </w:rPr>
        <w:t xml:space="preserve"> startera F i 5 </w:t>
      </w:r>
      <w:proofErr w:type="spellStart"/>
      <w:r w:rsidRPr="00C23B99">
        <w:rPr>
          <w:sz w:val="22"/>
          <w:szCs w:val="22"/>
        </w:rPr>
        <w:t>pM</w:t>
      </w:r>
      <w:proofErr w:type="spellEnd"/>
      <w:r w:rsidRPr="00C23B99">
        <w:rPr>
          <w:sz w:val="22"/>
          <w:szCs w:val="22"/>
        </w:rPr>
        <w:t xml:space="preserve"> startera R; 1,5 </w:t>
      </w:r>
      <w:proofErr w:type="spellStart"/>
      <w:r w:rsidRPr="00C23B99">
        <w:rPr>
          <w:sz w:val="22"/>
          <w:szCs w:val="22"/>
        </w:rPr>
        <w:t>mM</w:t>
      </w:r>
      <w:proofErr w:type="spellEnd"/>
      <w:r w:rsidRPr="00C23B99">
        <w:rPr>
          <w:sz w:val="22"/>
          <w:szCs w:val="22"/>
        </w:rPr>
        <w:t xml:space="preserve"> MgCl</w:t>
      </w:r>
      <w:r w:rsidRPr="00C23B99">
        <w:rPr>
          <w:sz w:val="22"/>
          <w:szCs w:val="22"/>
          <w:vertAlign w:val="subscript"/>
        </w:rPr>
        <w:t>2</w:t>
      </w:r>
      <w:r w:rsidRPr="00C23B99">
        <w:rPr>
          <w:sz w:val="22"/>
          <w:szCs w:val="22"/>
        </w:rPr>
        <w:t xml:space="preserve">; 20 </w:t>
      </w:r>
      <w:proofErr w:type="spellStart"/>
      <w:r w:rsidRPr="00C23B99">
        <w:rPr>
          <w:sz w:val="22"/>
          <w:szCs w:val="22"/>
        </w:rPr>
        <w:t>ng</w:t>
      </w:r>
      <w:proofErr w:type="spellEnd"/>
      <w:r w:rsidRPr="00C23B99">
        <w:rPr>
          <w:sz w:val="22"/>
          <w:szCs w:val="22"/>
        </w:rPr>
        <w:t xml:space="preserve"> genomowego DNA; 1 U polimerazy DNA </w:t>
      </w:r>
      <w:proofErr w:type="spellStart"/>
      <w:r w:rsidRPr="00C23B99">
        <w:rPr>
          <w:i/>
          <w:iCs/>
          <w:sz w:val="22"/>
          <w:szCs w:val="22"/>
        </w:rPr>
        <w:t>Taq</w:t>
      </w:r>
      <w:proofErr w:type="spellEnd"/>
      <w:r w:rsidRPr="00C23B99">
        <w:rPr>
          <w:sz w:val="22"/>
          <w:szCs w:val="22"/>
        </w:rPr>
        <w:t xml:space="preserve"> (</w:t>
      </w:r>
      <w:proofErr w:type="spellStart"/>
      <w:r w:rsidRPr="00C23B99">
        <w:rPr>
          <w:sz w:val="22"/>
          <w:szCs w:val="22"/>
        </w:rPr>
        <w:t>Fermentas</w:t>
      </w:r>
      <w:proofErr w:type="spellEnd"/>
      <w:r w:rsidRPr="00C23B99">
        <w:rPr>
          <w:sz w:val="22"/>
          <w:szCs w:val="22"/>
        </w:rPr>
        <w:t xml:space="preserve">). Amplifikacja była prowadzona na </w:t>
      </w:r>
      <w:proofErr w:type="spellStart"/>
      <w:r w:rsidRPr="00C23B99">
        <w:rPr>
          <w:sz w:val="22"/>
          <w:szCs w:val="22"/>
        </w:rPr>
        <w:t>termocyklerze</w:t>
      </w:r>
      <w:proofErr w:type="spellEnd"/>
      <w:r w:rsidRPr="00C23B99">
        <w:rPr>
          <w:sz w:val="22"/>
          <w:szCs w:val="22"/>
        </w:rPr>
        <w:t xml:space="preserve"> T Professional Basic (</w:t>
      </w:r>
      <w:proofErr w:type="spellStart"/>
      <w:r w:rsidRPr="00C23B99">
        <w:rPr>
          <w:sz w:val="22"/>
          <w:szCs w:val="22"/>
        </w:rPr>
        <w:t>Biometra</w:t>
      </w:r>
      <w:proofErr w:type="spellEnd"/>
      <w:r w:rsidRPr="00C23B99">
        <w:rPr>
          <w:sz w:val="22"/>
          <w:szCs w:val="22"/>
        </w:rPr>
        <w:t xml:space="preserve">) z zastosowaniem profilu termicznego: 95°C 2’30”; 5x (94°C 45”, 35°C 45”, 72°C 1’); 30x (94°C 45”, 50°C 45”, 72°C 1’); 72°C 10’. Rozdział elektroforetyczny produktów amplifikacji był prowadzony w 1,5% żelu </w:t>
      </w:r>
      <w:proofErr w:type="spellStart"/>
      <w:r w:rsidRPr="00C23B99">
        <w:rPr>
          <w:sz w:val="22"/>
          <w:szCs w:val="22"/>
        </w:rPr>
        <w:t>agarozowym</w:t>
      </w:r>
      <w:proofErr w:type="spellEnd"/>
      <w:r w:rsidRPr="00C23B99">
        <w:rPr>
          <w:sz w:val="22"/>
          <w:szCs w:val="22"/>
        </w:rPr>
        <w:t xml:space="preserve"> z 0,01% </w:t>
      </w:r>
      <w:proofErr w:type="spellStart"/>
      <w:r w:rsidRPr="00C23B99">
        <w:rPr>
          <w:sz w:val="22"/>
          <w:szCs w:val="22"/>
        </w:rPr>
        <w:t>EtBr</w:t>
      </w:r>
      <w:proofErr w:type="spellEnd"/>
      <w:r w:rsidRPr="00C23B99">
        <w:rPr>
          <w:sz w:val="22"/>
          <w:szCs w:val="22"/>
        </w:rPr>
        <w:t xml:space="preserve"> w buforze TBE przez 4 godziny przy napięciu 120V.</w:t>
      </w:r>
    </w:p>
    <w:p w:rsidR="00CA16B6" w:rsidRPr="00C23B99" w:rsidRDefault="00CA16B6" w:rsidP="00CA16B6">
      <w:pPr>
        <w:spacing w:after="120" w:line="240" w:lineRule="auto"/>
        <w:ind w:left="426"/>
        <w:rPr>
          <w:sz w:val="22"/>
          <w:szCs w:val="22"/>
        </w:rPr>
      </w:pPr>
      <w:r w:rsidRPr="00C23B99">
        <w:rPr>
          <w:sz w:val="22"/>
          <w:szCs w:val="22"/>
        </w:rPr>
        <w:lastRenderedPageBreak/>
        <w:t>W celu weryfikacji czy potencjalne markery identyfikowane metodą SRAP są sprzężone z genem odporności przeprowadzono reakcje dla wytypowanych par starterów z DNA pojedynczych homozygotycznych roślin F</w:t>
      </w:r>
      <w:r w:rsidRPr="00C23B99">
        <w:rPr>
          <w:sz w:val="22"/>
          <w:szCs w:val="22"/>
          <w:vertAlign w:val="subscript"/>
        </w:rPr>
        <w:t>2</w:t>
      </w:r>
      <w:r w:rsidRPr="00C23B99">
        <w:rPr>
          <w:sz w:val="22"/>
          <w:szCs w:val="22"/>
        </w:rPr>
        <w:t>.</w:t>
      </w:r>
    </w:p>
    <w:p w:rsidR="009D6D06" w:rsidRPr="00C23B99" w:rsidRDefault="00CA16B6" w:rsidP="009D6D06">
      <w:pPr>
        <w:spacing w:after="120" w:line="240" w:lineRule="auto"/>
        <w:ind w:left="357"/>
        <w:outlineLvl w:val="2"/>
        <w:rPr>
          <w:b/>
          <w:sz w:val="22"/>
        </w:rPr>
      </w:pPr>
      <w:r w:rsidRPr="00C23B99">
        <w:rPr>
          <w:b/>
          <w:sz w:val="22"/>
        </w:rPr>
        <w:t>Wyniki</w:t>
      </w:r>
    </w:p>
    <w:p w:rsidR="00854916" w:rsidRPr="00C23B99" w:rsidRDefault="009D6D06" w:rsidP="006F37B3">
      <w:pPr>
        <w:spacing w:after="120" w:line="240" w:lineRule="auto"/>
        <w:rPr>
          <w:sz w:val="22"/>
          <w:szCs w:val="22"/>
        </w:rPr>
      </w:pPr>
      <w:r w:rsidRPr="00C23B99">
        <w:rPr>
          <w:sz w:val="22"/>
          <w:szCs w:val="22"/>
        </w:rPr>
        <w:t xml:space="preserve">Spośród </w:t>
      </w:r>
      <w:r w:rsidR="006F37B3" w:rsidRPr="00C23B99">
        <w:rPr>
          <w:sz w:val="22"/>
          <w:szCs w:val="22"/>
        </w:rPr>
        <w:t xml:space="preserve">960 </w:t>
      </w:r>
      <w:r w:rsidRPr="00C23B99">
        <w:rPr>
          <w:sz w:val="22"/>
          <w:szCs w:val="22"/>
        </w:rPr>
        <w:t>testowanych par starterów na podstawie zdjęć rozdziałów elektro</w:t>
      </w:r>
      <w:r w:rsidR="00CB6FDF" w:rsidRPr="00C23B99">
        <w:rPr>
          <w:sz w:val="22"/>
          <w:szCs w:val="22"/>
        </w:rPr>
        <w:t>foretycznych w</w:t>
      </w:r>
      <w:r w:rsidR="004810CF">
        <w:rPr>
          <w:sz w:val="22"/>
          <w:szCs w:val="22"/>
        </w:rPr>
        <w:t>yselekcjonowano 3</w:t>
      </w:r>
      <w:r w:rsidR="00510E91">
        <w:rPr>
          <w:sz w:val="22"/>
          <w:szCs w:val="22"/>
        </w:rPr>
        <w:t>4</w:t>
      </w:r>
      <w:r w:rsidR="004810CF">
        <w:rPr>
          <w:sz w:val="22"/>
          <w:szCs w:val="22"/>
        </w:rPr>
        <w:t xml:space="preserve"> (Tab.10</w:t>
      </w:r>
      <w:r w:rsidR="004F66AA" w:rsidRPr="00C23B99">
        <w:rPr>
          <w:sz w:val="22"/>
          <w:szCs w:val="22"/>
        </w:rPr>
        <w:t>)</w:t>
      </w:r>
      <w:r w:rsidR="00CB6FDF" w:rsidRPr="00C23B99">
        <w:rPr>
          <w:sz w:val="22"/>
          <w:szCs w:val="22"/>
        </w:rPr>
        <w:t xml:space="preserve">, z udziałem których reakcję powtórzono </w:t>
      </w:r>
      <w:r w:rsidR="004F66AA" w:rsidRPr="00C23B99">
        <w:rPr>
          <w:sz w:val="22"/>
          <w:szCs w:val="22"/>
        </w:rPr>
        <w:t>na losowo wybranym zestawie DNA 3 homozygot odpornych i 3 wrażliwych pokolenia</w:t>
      </w:r>
      <w:r w:rsidR="00CB6FDF" w:rsidRPr="00C23B99">
        <w:rPr>
          <w:sz w:val="22"/>
          <w:szCs w:val="22"/>
        </w:rPr>
        <w:t xml:space="preserve"> F</w:t>
      </w:r>
      <w:r w:rsidR="00CB6FDF" w:rsidRPr="00C23B99">
        <w:rPr>
          <w:sz w:val="22"/>
          <w:szCs w:val="22"/>
          <w:vertAlign w:val="subscript"/>
        </w:rPr>
        <w:t>2</w:t>
      </w:r>
      <w:r w:rsidR="004F66AA" w:rsidRPr="00C23B99">
        <w:rPr>
          <w:sz w:val="22"/>
          <w:szCs w:val="22"/>
          <w:vertAlign w:val="subscript"/>
        </w:rPr>
        <w:t xml:space="preserve"> </w:t>
      </w:r>
      <w:r w:rsidR="004F66AA" w:rsidRPr="00C23B99">
        <w:rPr>
          <w:sz w:val="22"/>
          <w:szCs w:val="22"/>
        </w:rPr>
        <w:t>populacji</w:t>
      </w:r>
      <w:r w:rsidR="00CB6FDF" w:rsidRPr="00C23B99">
        <w:rPr>
          <w:sz w:val="22"/>
          <w:szCs w:val="22"/>
          <w:vertAlign w:val="subscript"/>
        </w:rPr>
        <w:t xml:space="preserve"> </w:t>
      </w:r>
      <w:r w:rsidR="004F66AA" w:rsidRPr="00C23B99">
        <w:rPr>
          <w:sz w:val="22"/>
          <w:szCs w:val="22"/>
        </w:rPr>
        <w:t>E310. Po przeprowadzeniu reakcji PCR produkty rozdzi</w:t>
      </w:r>
      <w:r w:rsidR="00510E91">
        <w:rPr>
          <w:sz w:val="22"/>
          <w:szCs w:val="22"/>
        </w:rPr>
        <w:t>elono elektroforetycznie (Fot.1</w:t>
      </w:r>
      <w:r w:rsidR="004F66AA" w:rsidRPr="00C23B99">
        <w:rPr>
          <w:sz w:val="22"/>
          <w:szCs w:val="22"/>
        </w:rPr>
        <w:t xml:space="preserve">) i po zweryfikowaniu powtarzalności pojawiających się wzorów prążkowych wybrano </w:t>
      </w:r>
      <w:r w:rsidR="00854916" w:rsidRPr="00C23B99">
        <w:rPr>
          <w:sz w:val="22"/>
          <w:szCs w:val="22"/>
        </w:rPr>
        <w:t>5 par starterów (Tab.9) dających powtarzalny produkt i dla nich nastawiono reakcje na matrycach DNA 6 odpornych i 6 wrażliwych osobników populacji E310</w:t>
      </w:r>
      <w:r w:rsidR="000412DE" w:rsidRPr="00C23B99">
        <w:rPr>
          <w:sz w:val="22"/>
          <w:szCs w:val="22"/>
        </w:rPr>
        <w:t xml:space="preserve"> (Fot.2)</w:t>
      </w:r>
      <w:r w:rsidR="00854916" w:rsidRPr="00C23B99">
        <w:rPr>
          <w:sz w:val="22"/>
          <w:szCs w:val="22"/>
        </w:rPr>
        <w:t>.</w:t>
      </w:r>
    </w:p>
    <w:p w:rsidR="009C164D" w:rsidRPr="00C23B99" w:rsidRDefault="009C164D" w:rsidP="004C1966">
      <w:pPr>
        <w:spacing w:after="120" w:line="240" w:lineRule="auto"/>
        <w:rPr>
          <w:sz w:val="22"/>
          <w:szCs w:val="22"/>
        </w:rPr>
      </w:pPr>
      <w:r w:rsidRPr="00C23B99">
        <w:rPr>
          <w:sz w:val="22"/>
          <w:szCs w:val="22"/>
        </w:rPr>
        <w:t>Potencjalnie różnicujący produkt</w:t>
      </w:r>
      <w:r w:rsidR="00DD6B73" w:rsidRPr="00C23B99">
        <w:rPr>
          <w:sz w:val="22"/>
          <w:szCs w:val="22"/>
        </w:rPr>
        <w:t xml:space="preserve"> uzyskany przy użyciu pary starterów SRAP nr 22 (Me2_ep2+Em28)</w:t>
      </w:r>
      <w:r w:rsidRPr="00C23B99">
        <w:rPr>
          <w:sz w:val="22"/>
          <w:szCs w:val="22"/>
        </w:rPr>
        <w:t xml:space="preserve"> okazał się być niestabilny i niepowtarzalny, dlatego z</w:t>
      </w:r>
      <w:r w:rsidR="00DD6B73" w:rsidRPr="00C23B99">
        <w:rPr>
          <w:sz w:val="22"/>
          <w:szCs w:val="22"/>
        </w:rPr>
        <w:t>aniechano jego dalszych analiz.</w:t>
      </w:r>
    </w:p>
    <w:p w:rsidR="00170B59" w:rsidRPr="00C23B99" w:rsidRDefault="00170B59" w:rsidP="004C1966">
      <w:pPr>
        <w:spacing w:after="120" w:line="240" w:lineRule="auto"/>
        <w:rPr>
          <w:sz w:val="22"/>
          <w:szCs w:val="22"/>
        </w:rPr>
      </w:pPr>
      <w:r w:rsidRPr="00C23B99">
        <w:rPr>
          <w:sz w:val="22"/>
          <w:szCs w:val="22"/>
        </w:rPr>
        <w:t xml:space="preserve">Produkt amplifikowany przy użyciu pary starterów SRAP nr </w:t>
      </w:r>
      <w:r w:rsidR="009B56E5" w:rsidRPr="00C23B99">
        <w:rPr>
          <w:sz w:val="22"/>
          <w:szCs w:val="22"/>
        </w:rPr>
        <w:t>6 (Me23+Em14</w:t>
      </w:r>
      <w:r w:rsidRPr="00C23B99">
        <w:rPr>
          <w:sz w:val="22"/>
          <w:szCs w:val="22"/>
        </w:rPr>
        <w:t xml:space="preserve">) o wielkości </w:t>
      </w:r>
      <w:r w:rsidR="00FF093A" w:rsidRPr="00C23B99">
        <w:rPr>
          <w:sz w:val="22"/>
          <w:szCs w:val="22"/>
        </w:rPr>
        <w:t>ok 230 </w:t>
      </w:r>
      <w:proofErr w:type="spellStart"/>
      <w:r w:rsidRPr="00C23B99">
        <w:rPr>
          <w:sz w:val="22"/>
          <w:szCs w:val="22"/>
        </w:rPr>
        <w:t>pz</w:t>
      </w:r>
      <w:proofErr w:type="spellEnd"/>
      <w:r w:rsidRPr="00C23B99">
        <w:rPr>
          <w:sz w:val="22"/>
          <w:szCs w:val="22"/>
        </w:rPr>
        <w:t xml:space="preserve"> oznaczony strzałką na Fot. 4 </w:t>
      </w:r>
      <w:r w:rsidR="00632C8C" w:rsidRPr="00C23B99">
        <w:rPr>
          <w:sz w:val="22"/>
          <w:szCs w:val="22"/>
        </w:rPr>
        <w:t xml:space="preserve">pojawił się u wszystkich przetestowanych form odpornych i heterozygot populacji E310. Reakcja była powtarzalna, a produkt różnicujący stabilny, niezależnie od warunków. Dalsza konwersja uzyskanego markera </w:t>
      </w:r>
      <w:r w:rsidR="00391B9B" w:rsidRPr="00C23B99">
        <w:rPr>
          <w:sz w:val="22"/>
          <w:szCs w:val="22"/>
        </w:rPr>
        <w:t>może umożliwić</w:t>
      </w:r>
      <w:r w:rsidR="00FF093A" w:rsidRPr="00C23B99">
        <w:rPr>
          <w:sz w:val="22"/>
          <w:szCs w:val="22"/>
        </w:rPr>
        <w:t xml:space="preserve"> uzyskanie</w:t>
      </w:r>
      <w:r w:rsidR="00391B9B" w:rsidRPr="00C23B99">
        <w:rPr>
          <w:sz w:val="22"/>
          <w:szCs w:val="22"/>
        </w:rPr>
        <w:t xml:space="preserve"> wy</w:t>
      </w:r>
      <w:r w:rsidR="00FF093A" w:rsidRPr="00C23B99">
        <w:rPr>
          <w:sz w:val="22"/>
          <w:szCs w:val="22"/>
        </w:rPr>
        <w:t>sokiej specyficzności</w:t>
      </w:r>
      <w:r w:rsidR="00391B9B" w:rsidRPr="00C23B99">
        <w:rPr>
          <w:sz w:val="22"/>
          <w:szCs w:val="22"/>
        </w:rPr>
        <w:t xml:space="preserve"> amplifikacji potwierdzo</w:t>
      </w:r>
      <w:r w:rsidR="00FF093A" w:rsidRPr="00C23B99">
        <w:rPr>
          <w:sz w:val="22"/>
          <w:szCs w:val="22"/>
        </w:rPr>
        <w:t>nej</w:t>
      </w:r>
      <w:r w:rsidR="00391B9B" w:rsidRPr="00C23B99">
        <w:rPr>
          <w:sz w:val="22"/>
          <w:szCs w:val="22"/>
        </w:rPr>
        <w:t xml:space="preserve"> jednoprążkowym obrazem rozdziału produktów reakcji PCR na żelu.</w:t>
      </w:r>
    </w:p>
    <w:p w:rsidR="00FF093A" w:rsidRPr="00C23B99" w:rsidRDefault="00FF093A" w:rsidP="00FF093A">
      <w:pPr>
        <w:spacing w:line="240" w:lineRule="auto"/>
        <w:rPr>
          <w:sz w:val="22"/>
          <w:szCs w:val="22"/>
        </w:rPr>
      </w:pPr>
    </w:p>
    <w:p w:rsidR="00CA16B6" w:rsidRPr="00C23B99" w:rsidRDefault="00CA16B6" w:rsidP="00CA16B6">
      <w:pPr>
        <w:spacing w:after="120" w:line="240" w:lineRule="auto"/>
        <w:ind w:left="357"/>
        <w:outlineLvl w:val="2"/>
        <w:rPr>
          <w:b/>
          <w:sz w:val="22"/>
        </w:rPr>
      </w:pPr>
      <w:r w:rsidRPr="00C23B99">
        <w:rPr>
          <w:b/>
          <w:sz w:val="22"/>
        </w:rPr>
        <w:t>Mierniki dla tematu badawczego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433"/>
        <w:gridCol w:w="1711"/>
        <w:gridCol w:w="1626"/>
      </w:tblGrid>
      <w:tr w:rsidR="00C23B99" w:rsidRPr="00C23B99" w:rsidTr="0079412C">
        <w:trPr>
          <w:jc w:val="center"/>
        </w:trPr>
        <w:tc>
          <w:tcPr>
            <w:tcW w:w="516" w:type="dxa"/>
          </w:tcPr>
          <w:p w:rsidR="00CA16B6" w:rsidRPr="00C23B99" w:rsidRDefault="00CA16B6" w:rsidP="0079412C">
            <w:pPr>
              <w:spacing w:line="240" w:lineRule="auto"/>
              <w:jc w:val="center"/>
              <w:rPr>
                <w:sz w:val="22"/>
              </w:rPr>
            </w:pPr>
            <w:r w:rsidRPr="00C23B99">
              <w:rPr>
                <w:sz w:val="22"/>
              </w:rPr>
              <w:t>Lp.</w:t>
            </w:r>
          </w:p>
        </w:tc>
        <w:tc>
          <w:tcPr>
            <w:tcW w:w="5433" w:type="dxa"/>
          </w:tcPr>
          <w:p w:rsidR="00CA16B6" w:rsidRPr="00C23B99" w:rsidRDefault="00CA16B6" w:rsidP="0079412C">
            <w:pPr>
              <w:spacing w:line="240" w:lineRule="auto"/>
              <w:jc w:val="center"/>
              <w:rPr>
                <w:sz w:val="22"/>
              </w:rPr>
            </w:pPr>
            <w:r w:rsidRPr="00C23B99">
              <w:rPr>
                <w:sz w:val="22"/>
              </w:rPr>
              <w:t>miernik</w:t>
            </w:r>
          </w:p>
        </w:tc>
        <w:tc>
          <w:tcPr>
            <w:tcW w:w="1711" w:type="dxa"/>
          </w:tcPr>
          <w:p w:rsidR="00CA16B6" w:rsidRPr="00C23B99" w:rsidRDefault="00CA16B6" w:rsidP="0079412C">
            <w:pPr>
              <w:spacing w:line="240" w:lineRule="auto"/>
              <w:jc w:val="center"/>
              <w:rPr>
                <w:sz w:val="18"/>
                <w:szCs w:val="18"/>
              </w:rPr>
            </w:pPr>
            <w:r w:rsidRPr="00C23B99">
              <w:rPr>
                <w:sz w:val="18"/>
                <w:szCs w:val="18"/>
              </w:rPr>
              <w:t xml:space="preserve">wartość miernika </w:t>
            </w:r>
            <w:r w:rsidRPr="00C23B99">
              <w:rPr>
                <w:sz w:val="16"/>
                <w:szCs w:val="16"/>
              </w:rPr>
              <w:t>podana w opisie zadania</w:t>
            </w:r>
          </w:p>
        </w:tc>
        <w:tc>
          <w:tcPr>
            <w:tcW w:w="1626" w:type="dxa"/>
          </w:tcPr>
          <w:p w:rsidR="00CA16B6" w:rsidRPr="00C23B99" w:rsidRDefault="00CA16B6" w:rsidP="0079412C">
            <w:pPr>
              <w:spacing w:line="240" w:lineRule="auto"/>
              <w:jc w:val="center"/>
              <w:rPr>
                <w:sz w:val="18"/>
                <w:szCs w:val="18"/>
              </w:rPr>
            </w:pPr>
            <w:r w:rsidRPr="00C23B99">
              <w:rPr>
                <w:sz w:val="18"/>
                <w:szCs w:val="18"/>
              </w:rPr>
              <w:t>wartość miernika zrealizowana</w:t>
            </w:r>
          </w:p>
        </w:tc>
      </w:tr>
      <w:tr w:rsidR="00CA16B6" w:rsidRPr="00C23B99" w:rsidTr="0079412C">
        <w:trPr>
          <w:jc w:val="center"/>
        </w:trPr>
        <w:tc>
          <w:tcPr>
            <w:tcW w:w="516" w:type="dxa"/>
          </w:tcPr>
          <w:p w:rsidR="00CA16B6" w:rsidRPr="00C23B99" w:rsidRDefault="00CA16B6" w:rsidP="0079412C">
            <w:pPr>
              <w:spacing w:line="240" w:lineRule="auto"/>
              <w:rPr>
                <w:sz w:val="22"/>
              </w:rPr>
            </w:pPr>
            <w:r w:rsidRPr="00C23B99">
              <w:rPr>
                <w:sz w:val="22"/>
              </w:rPr>
              <w:t xml:space="preserve">1. </w:t>
            </w:r>
          </w:p>
        </w:tc>
        <w:tc>
          <w:tcPr>
            <w:tcW w:w="5433" w:type="dxa"/>
          </w:tcPr>
          <w:p w:rsidR="00CA16B6" w:rsidRPr="00C23B99" w:rsidRDefault="00CA16B6" w:rsidP="0079412C">
            <w:pPr>
              <w:spacing w:line="240" w:lineRule="auto"/>
              <w:rPr>
                <w:sz w:val="22"/>
              </w:rPr>
            </w:pPr>
            <w:r w:rsidRPr="00C23B99">
              <w:rPr>
                <w:sz w:val="22"/>
              </w:rPr>
              <w:t>Liczba testowanych par starterów SRAP</w:t>
            </w:r>
          </w:p>
        </w:tc>
        <w:tc>
          <w:tcPr>
            <w:tcW w:w="1711" w:type="dxa"/>
            <w:vAlign w:val="center"/>
          </w:tcPr>
          <w:p w:rsidR="00CA16B6" w:rsidRPr="00C23B99" w:rsidRDefault="00CA16B6" w:rsidP="0079412C">
            <w:pPr>
              <w:spacing w:line="240" w:lineRule="auto"/>
              <w:jc w:val="center"/>
              <w:rPr>
                <w:sz w:val="22"/>
              </w:rPr>
            </w:pPr>
            <w:r w:rsidRPr="00C23B99">
              <w:rPr>
                <w:sz w:val="22"/>
                <w:szCs w:val="22"/>
              </w:rPr>
              <w:t>960</w:t>
            </w:r>
          </w:p>
        </w:tc>
        <w:tc>
          <w:tcPr>
            <w:tcW w:w="1626" w:type="dxa"/>
          </w:tcPr>
          <w:p w:rsidR="00CA16B6" w:rsidRPr="00C23B99" w:rsidRDefault="00CA16B6" w:rsidP="0079412C">
            <w:pPr>
              <w:spacing w:line="240" w:lineRule="auto"/>
              <w:jc w:val="center"/>
              <w:rPr>
                <w:sz w:val="22"/>
              </w:rPr>
            </w:pPr>
            <w:r w:rsidRPr="00C23B99">
              <w:rPr>
                <w:sz w:val="22"/>
              </w:rPr>
              <w:t>960</w:t>
            </w:r>
          </w:p>
        </w:tc>
      </w:tr>
    </w:tbl>
    <w:p w:rsidR="001A7B97" w:rsidRDefault="001A7B97" w:rsidP="005A7FA3"/>
    <w:p w:rsidR="00CA16B6" w:rsidRPr="00C23B99" w:rsidRDefault="00CA16B6" w:rsidP="005A7FA3">
      <w:pPr>
        <w:pStyle w:val="Nagwek1"/>
        <w:ind w:left="567" w:hanging="567"/>
        <w:rPr>
          <w:szCs w:val="24"/>
        </w:rPr>
      </w:pPr>
      <w:r w:rsidRPr="00C23B99">
        <w:t xml:space="preserve">3. 5. </w:t>
      </w:r>
      <w:proofErr w:type="spellStart"/>
      <w:r w:rsidRPr="00C23B99">
        <w:t>Genotypowanie</w:t>
      </w:r>
      <w:proofErr w:type="spellEnd"/>
      <w:r w:rsidRPr="00C23B99">
        <w:t xml:space="preserve"> populacji mapujących z wykorzystaniem </w:t>
      </w:r>
      <w:proofErr w:type="spellStart"/>
      <w:r w:rsidRPr="00C23B99">
        <w:t>całogenomowych</w:t>
      </w:r>
      <w:proofErr w:type="spellEnd"/>
      <w:r w:rsidRPr="00C23B99">
        <w:t xml:space="preserve"> analiz polimorfizmu</w:t>
      </w:r>
    </w:p>
    <w:p w:rsidR="00CA16B6" w:rsidRPr="00C23B99" w:rsidRDefault="00CA16B6" w:rsidP="00220C63">
      <w:pPr>
        <w:pStyle w:val="Nagwek3"/>
        <w:jc w:val="left"/>
        <w:rPr>
          <w:rFonts w:ascii="Times New Roman" w:hAnsi="Times New Roman"/>
        </w:rPr>
      </w:pPr>
      <w:r w:rsidRPr="00C23B99">
        <w:rPr>
          <w:rFonts w:ascii="Times New Roman" w:hAnsi="Times New Roman"/>
        </w:rPr>
        <w:t>Cel tematu badawczego 5</w:t>
      </w:r>
    </w:p>
    <w:p w:rsidR="00CA16B6" w:rsidRPr="00C23B99" w:rsidRDefault="00CA16B6" w:rsidP="004853F1">
      <w:pPr>
        <w:numPr>
          <w:ilvl w:val="0"/>
          <w:numId w:val="6"/>
        </w:numPr>
        <w:spacing w:after="120" w:line="240" w:lineRule="auto"/>
        <w:ind w:left="851" w:hanging="425"/>
        <w:jc w:val="left"/>
        <w:rPr>
          <w:sz w:val="22"/>
        </w:rPr>
      </w:pPr>
      <w:proofErr w:type="spellStart"/>
      <w:r w:rsidRPr="00C23B99">
        <w:rPr>
          <w:sz w:val="22"/>
        </w:rPr>
        <w:t>Genotypowanie</w:t>
      </w:r>
      <w:proofErr w:type="spellEnd"/>
      <w:r w:rsidRPr="00C23B99">
        <w:rPr>
          <w:sz w:val="22"/>
        </w:rPr>
        <w:t xml:space="preserve"> form rodzicielskich i mieszańców F</w:t>
      </w:r>
      <w:r w:rsidRPr="00C23B99">
        <w:rPr>
          <w:sz w:val="22"/>
          <w:vertAlign w:val="subscript"/>
        </w:rPr>
        <w:t>2</w:t>
      </w:r>
      <w:r w:rsidRPr="00C23B99">
        <w:rPr>
          <w:sz w:val="22"/>
        </w:rPr>
        <w:t xml:space="preserve"> homozygotycznych pod względem odporności na rdzę koronową w celu identyfikacji potencjalnych markerów dla genu odporności </w:t>
      </w:r>
      <w:r w:rsidRPr="00C23B99">
        <w:rPr>
          <w:i/>
          <w:sz w:val="22"/>
        </w:rPr>
        <w:t>Pc52</w:t>
      </w:r>
      <w:r w:rsidRPr="00C23B99">
        <w:rPr>
          <w:sz w:val="22"/>
        </w:rPr>
        <w:t xml:space="preserve"> z wykorzystaniem </w:t>
      </w:r>
      <w:proofErr w:type="spellStart"/>
      <w:r w:rsidRPr="00C23B99">
        <w:rPr>
          <w:sz w:val="22"/>
        </w:rPr>
        <w:t>całogenomowej</w:t>
      </w:r>
      <w:proofErr w:type="spellEnd"/>
      <w:r w:rsidRPr="00C23B99">
        <w:rPr>
          <w:sz w:val="22"/>
        </w:rPr>
        <w:t xml:space="preserve"> analizy polimorfizmu metodą </w:t>
      </w:r>
      <w:proofErr w:type="spellStart"/>
      <w:r w:rsidRPr="00C23B99">
        <w:rPr>
          <w:sz w:val="22"/>
        </w:rPr>
        <w:t>DArTseq</w:t>
      </w:r>
      <w:proofErr w:type="spellEnd"/>
    </w:p>
    <w:p w:rsidR="00CA16B6" w:rsidRPr="00C23B99" w:rsidRDefault="00CA16B6" w:rsidP="004853F1">
      <w:pPr>
        <w:numPr>
          <w:ilvl w:val="0"/>
          <w:numId w:val="6"/>
        </w:numPr>
        <w:spacing w:after="120" w:line="240" w:lineRule="auto"/>
        <w:ind w:left="851" w:hanging="425"/>
        <w:jc w:val="left"/>
        <w:rPr>
          <w:sz w:val="22"/>
        </w:rPr>
      </w:pPr>
      <w:r w:rsidRPr="00C23B99">
        <w:rPr>
          <w:sz w:val="22"/>
        </w:rPr>
        <w:t xml:space="preserve">Próba konwersji na markery specyficzne sekwencji </w:t>
      </w:r>
      <w:proofErr w:type="spellStart"/>
      <w:r w:rsidRPr="00C23B99">
        <w:rPr>
          <w:sz w:val="22"/>
        </w:rPr>
        <w:t>DArT</w:t>
      </w:r>
      <w:proofErr w:type="spellEnd"/>
      <w:r w:rsidRPr="00C23B99">
        <w:rPr>
          <w:sz w:val="22"/>
        </w:rPr>
        <w:t xml:space="preserve"> sprzężonych z obecnością genu </w:t>
      </w:r>
      <w:r w:rsidRPr="00C23B99">
        <w:rPr>
          <w:i/>
          <w:sz w:val="22"/>
        </w:rPr>
        <w:t>Pc</w:t>
      </w:r>
      <w:r w:rsidRPr="00C23B99">
        <w:rPr>
          <w:sz w:val="22"/>
        </w:rPr>
        <w:t>39.</w:t>
      </w:r>
    </w:p>
    <w:p w:rsidR="00CA16B6" w:rsidRPr="00C23B99" w:rsidRDefault="00CA16B6" w:rsidP="00CA16B6">
      <w:pPr>
        <w:spacing w:after="120" w:line="240" w:lineRule="auto"/>
        <w:ind w:left="357"/>
        <w:outlineLvl w:val="2"/>
        <w:rPr>
          <w:b/>
          <w:i/>
          <w:sz w:val="18"/>
          <w:szCs w:val="18"/>
        </w:rPr>
      </w:pPr>
      <w:r w:rsidRPr="00C23B99">
        <w:rPr>
          <w:b/>
          <w:sz w:val="22"/>
        </w:rPr>
        <w:t>Materiały i metody</w:t>
      </w:r>
    </w:p>
    <w:p w:rsidR="00CA16B6" w:rsidRPr="00C23B99" w:rsidRDefault="00CA16B6" w:rsidP="00CA16B6">
      <w:pPr>
        <w:spacing w:after="120" w:line="240" w:lineRule="auto"/>
        <w:ind w:left="425"/>
        <w:rPr>
          <w:sz w:val="22"/>
        </w:rPr>
      </w:pPr>
      <w:r w:rsidRPr="00C23B99">
        <w:rPr>
          <w:sz w:val="22"/>
          <w:szCs w:val="22"/>
        </w:rPr>
        <w:t>Ekstrakcja, a następnie ocena parametrów fizycznych preparatów DNA przeznaczonych do analiz molekularnych została przeprowadzona z form rodzicielskich oraz 220 roślin F</w:t>
      </w:r>
      <w:r w:rsidRPr="00C23B99">
        <w:rPr>
          <w:sz w:val="22"/>
          <w:szCs w:val="22"/>
          <w:vertAlign w:val="subscript"/>
        </w:rPr>
        <w:t>2</w:t>
      </w:r>
      <w:r w:rsidRPr="00C23B99">
        <w:rPr>
          <w:sz w:val="22"/>
          <w:szCs w:val="22"/>
        </w:rPr>
        <w:t xml:space="preserve"> populacji Bingo × </w:t>
      </w:r>
      <w:r w:rsidRPr="00C23B99">
        <w:rPr>
          <w:i/>
          <w:iCs/>
          <w:sz w:val="22"/>
          <w:szCs w:val="22"/>
        </w:rPr>
        <w:t>Pc</w:t>
      </w:r>
      <w:r w:rsidRPr="00C23B99">
        <w:rPr>
          <w:sz w:val="22"/>
          <w:szCs w:val="22"/>
        </w:rPr>
        <w:t xml:space="preserve">52. Wykorzystano komercyjne zestawy do izolacji DNA. DNA wyizolowano z młodych liści. Liście pobrano w roku poprzednim w fazie krzewienia i zamrożono w temp. -70°C do czasu izolacji. Czystość i stężenie DNA określono spektrofotometrycznie, a jakość elektroforetycznie na 1% żelu </w:t>
      </w:r>
      <w:proofErr w:type="spellStart"/>
      <w:r w:rsidRPr="00C23B99">
        <w:rPr>
          <w:sz w:val="22"/>
          <w:szCs w:val="22"/>
        </w:rPr>
        <w:t>agarozowym</w:t>
      </w:r>
      <w:proofErr w:type="spellEnd"/>
      <w:r w:rsidRPr="00C23B99">
        <w:rPr>
          <w:sz w:val="22"/>
          <w:szCs w:val="22"/>
        </w:rPr>
        <w:t xml:space="preserve"> w buforze TBE. Wszystkie preparaty doprowadzono do stężenia 100 </w:t>
      </w:r>
      <w:proofErr w:type="spellStart"/>
      <w:r w:rsidRPr="00C23B99">
        <w:rPr>
          <w:sz w:val="22"/>
          <w:szCs w:val="22"/>
        </w:rPr>
        <w:t>ng</w:t>
      </w:r>
      <w:proofErr w:type="spellEnd"/>
      <w:r w:rsidRPr="00C23B99">
        <w:rPr>
          <w:sz w:val="22"/>
          <w:szCs w:val="22"/>
        </w:rPr>
        <w:t xml:space="preserve">/µl i przeznaczono do dalszych analiz. </w:t>
      </w:r>
    </w:p>
    <w:p w:rsidR="00CA16B6" w:rsidRPr="00C23B99" w:rsidRDefault="00CA16B6" w:rsidP="00CA16B6">
      <w:pPr>
        <w:spacing w:after="120" w:line="240" w:lineRule="auto"/>
        <w:ind w:left="426"/>
        <w:rPr>
          <w:sz w:val="22"/>
        </w:rPr>
      </w:pPr>
      <w:r w:rsidRPr="00C23B99">
        <w:rPr>
          <w:sz w:val="22"/>
          <w:szCs w:val="22"/>
        </w:rPr>
        <w:t xml:space="preserve">Analizy </w:t>
      </w:r>
      <w:proofErr w:type="spellStart"/>
      <w:r w:rsidRPr="00C23B99">
        <w:rPr>
          <w:sz w:val="22"/>
          <w:szCs w:val="22"/>
        </w:rPr>
        <w:t>DArTseq</w:t>
      </w:r>
      <w:proofErr w:type="spellEnd"/>
      <w:r w:rsidRPr="00C23B99">
        <w:rPr>
          <w:sz w:val="22"/>
          <w:szCs w:val="22"/>
        </w:rPr>
        <w:t xml:space="preserve"> przeprowadzono dla form rodzicielskich oraz 46 homozygotycznych pod względem genu odporności </w:t>
      </w:r>
      <w:r w:rsidRPr="00A87BEA">
        <w:rPr>
          <w:i/>
          <w:iCs/>
          <w:sz w:val="22"/>
          <w:szCs w:val="22"/>
        </w:rPr>
        <w:t>Pc</w:t>
      </w:r>
      <w:r w:rsidRPr="00A87BEA">
        <w:rPr>
          <w:i/>
          <w:sz w:val="22"/>
          <w:szCs w:val="22"/>
        </w:rPr>
        <w:t>52</w:t>
      </w:r>
      <w:r w:rsidRPr="00C23B99">
        <w:rPr>
          <w:sz w:val="22"/>
          <w:szCs w:val="22"/>
        </w:rPr>
        <w:t xml:space="preserve"> roślin F</w:t>
      </w:r>
      <w:r w:rsidRPr="00C23B99">
        <w:rPr>
          <w:sz w:val="22"/>
          <w:szCs w:val="22"/>
          <w:vertAlign w:val="subscript"/>
        </w:rPr>
        <w:t>2</w:t>
      </w:r>
      <w:r w:rsidRPr="00C23B99">
        <w:rPr>
          <w:sz w:val="22"/>
          <w:szCs w:val="22"/>
        </w:rPr>
        <w:t xml:space="preserve"> populacji ‘Bingo’ × </w:t>
      </w:r>
      <w:r w:rsidRPr="00A87BEA">
        <w:rPr>
          <w:i/>
          <w:iCs/>
          <w:sz w:val="22"/>
          <w:szCs w:val="22"/>
        </w:rPr>
        <w:t>Pc</w:t>
      </w:r>
      <w:r w:rsidRPr="00A87BEA">
        <w:rPr>
          <w:i/>
          <w:sz w:val="22"/>
          <w:szCs w:val="22"/>
        </w:rPr>
        <w:t>52</w:t>
      </w:r>
      <w:r w:rsidRPr="00C23B99">
        <w:rPr>
          <w:sz w:val="22"/>
          <w:szCs w:val="22"/>
        </w:rPr>
        <w:t>.</w:t>
      </w:r>
      <w:r w:rsidRPr="00C23B99">
        <w:rPr>
          <w:rFonts w:ascii="Arial" w:hAnsi="Arial" w:cs="Arial"/>
          <w:sz w:val="20"/>
        </w:rPr>
        <w:t xml:space="preserve"> </w:t>
      </w:r>
      <w:r w:rsidRPr="00C23B99">
        <w:rPr>
          <w:sz w:val="22"/>
          <w:szCs w:val="22"/>
        </w:rPr>
        <w:t xml:space="preserve">500 </w:t>
      </w:r>
      <w:proofErr w:type="spellStart"/>
      <w:r w:rsidRPr="00C23B99">
        <w:rPr>
          <w:sz w:val="22"/>
          <w:szCs w:val="22"/>
        </w:rPr>
        <w:t>ng</w:t>
      </w:r>
      <w:proofErr w:type="spellEnd"/>
      <w:r w:rsidRPr="00C23B99">
        <w:rPr>
          <w:sz w:val="22"/>
          <w:szCs w:val="22"/>
        </w:rPr>
        <w:t xml:space="preserve"> genomowego DNA reprezentującego wytypowane genotypy zostało wysłane w celu identyfikacji polimorfizmu. Analizy zostały zrealizowane w </w:t>
      </w:r>
      <w:proofErr w:type="spellStart"/>
      <w:r w:rsidRPr="00C23B99">
        <w:rPr>
          <w:sz w:val="22"/>
          <w:szCs w:val="22"/>
        </w:rPr>
        <w:t>Diversity</w:t>
      </w:r>
      <w:proofErr w:type="spellEnd"/>
      <w:r w:rsidRPr="00C23B99">
        <w:rPr>
          <w:sz w:val="22"/>
          <w:szCs w:val="22"/>
        </w:rPr>
        <w:t xml:space="preserve"> </w:t>
      </w:r>
      <w:proofErr w:type="spellStart"/>
      <w:r w:rsidRPr="00C23B99">
        <w:rPr>
          <w:sz w:val="22"/>
          <w:szCs w:val="22"/>
        </w:rPr>
        <w:t>Arrays</w:t>
      </w:r>
      <w:proofErr w:type="spellEnd"/>
      <w:r w:rsidRPr="00C23B99">
        <w:rPr>
          <w:sz w:val="22"/>
          <w:szCs w:val="22"/>
        </w:rPr>
        <w:t xml:space="preserve"> Technology, Uniwersytetu w Canberrze w Australii wg opracowanej i opatentowanej metodyki. Jest to jedyny ośrodek prowadzący takie analizy. Wyniki uzyskano w postaci macierzy binarnych i poddano wstępnej ocenie polimorfizmu.</w:t>
      </w:r>
    </w:p>
    <w:p w:rsidR="00CA16B6" w:rsidRPr="00C23B99" w:rsidRDefault="00CA16B6" w:rsidP="00CA16B6">
      <w:pPr>
        <w:spacing w:after="120" w:line="240" w:lineRule="auto"/>
        <w:ind w:left="426"/>
        <w:rPr>
          <w:sz w:val="22"/>
        </w:rPr>
      </w:pPr>
      <w:r w:rsidRPr="00C23B99">
        <w:rPr>
          <w:sz w:val="22"/>
          <w:szCs w:val="22"/>
        </w:rPr>
        <w:lastRenderedPageBreak/>
        <w:t xml:space="preserve">Potencjalne markery </w:t>
      </w:r>
      <w:proofErr w:type="spellStart"/>
      <w:r w:rsidRPr="00C23B99">
        <w:rPr>
          <w:sz w:val="22"/>
          <w:szCs w:val="22"/>
        </w:rPr>
        <w:t>DArTseq</w:t>
      </w:r>
      <w:proofErr w:type="spellEnd"/>
      <w:r w:rsidRPr="00C23B99">
        <w:rPr>
          <w:sz w:val="22"/>
          <w:szCs w:val="22"/>
        </w:rPr>
        <w:t xml:space="preserve"> i </w:t>
      </w:r>
      <w:proofErr w:type="spellStart"/>
      <w:r w:rsidRPr="00C23B99">
        <w:rPr>
          <w:sz w:val="22"/>
          <w:szCs w:val="22"/>
        </w:rPr>
        <w:t>silicoDArT</w:t>
      </w:r>
      <w:proofErr w:type="spellEnd"/>
      <w:r w:rsidRPr="00C23B99">
        <w:rPr>
          <w:sz w:val="22"/>
          <w:szCs w:val="22"/>
        </w:rPr>
        <w:t xml:space="preserve"> dla genu </w:t>
      </w:r>
      <w:r w:rsidRPr="00C23B99">
        <w:rPr>
          <w:i/>
          <w:iCs/>
          <w:sz w:val="22"/>
          <w:szCs w:val="22"/>
        </w:rPr>
        <w:t>Pc</w:t>
      </w:r>
      <w:r w:rsidRPr="00C23B99">
        <w:rPr>
          <w:sz w:val="22"/>
          <w:szCs w:val="22"/>
        </w:rPr>
        <w:t xml:space="preserve">52 zidentyfikowane wśród fragmentów </w:t>
      </w:r>
      <w:proofErr w:type="spellStart"/>
      <w:r w:rsidRPr="00C23B99">
        <w:rPr>
          <w:sz w:val="22"/>
          <w:szCs w:val="22"/>
        </w:rPr>
        <w:t>silicoDArT</w:t>
      </w:r>
      <w:proofErr w:type="spellEnd"/>
      <w:r w:rsidRPr="00C23B99">
        <w:rPr>
          <w:sz w:val="22"/>
          <w:szCs w:val="22"/>
        </w:rPr>
        <w:t xml:space="preserve"> i </w:t>
      </w:r>
      <w:proofErr w:type="spellStart"/>
      <w:r w:rsidRPr="00C23B99">
        <w:rPr>
          <w:sz w:val="22"/>
          <w:szCs w:val="22"/>
        </w:rPr>
        <w:t>DArTseq</w:t>
      </w:r>
      <w:proofErr w:type="spellEnd"/>
      <w:r w:rsidRPr="00C23B99">
        <w:rPr>
          <w:sz w:val="22"/>
          <w:szCs w:val="22"/>
        </w:rPr>
        <w:t xml:space="preserve"> uzyskanych w toku </w:t>
      </w:r>
      <w:proofErr w:type="spellStart"/>
      <w:r w:rsidRPr="00C23B99">
        <w:rPr>
          <w:sz w:val="22"/>
          <w:szCs w:val="22"/>
        </w:rPr>
        <w:t>genotypowania</w:t>
      </w:r>
      <w:proofErr w:type="spellEnd"/>
      <w:r w:rsidRPr="00C23B99">
        <w:rPr>
          <w:sz w:val="22"/>
          <w:szCs w:val="22"/>
        </w:rPr>
        <w:t xml:space="preserve"> zosta</w:t>
      </w:r>
      <w:r w:rsidR="00407EA3" w:rsidRPr="00C23B99">
        <w:rPr>
          <w:sz w:val="22"/>
          <w:szCs w:val="22"/>
        </w:rPr>
        <w:t>ną</w:t>
      </w:r>
      <w:r w:rsidRPr="00C23B99">
        <w:rPr>
          <w:sz w:val="22"/>
          <w:szCs w:val="22"/>
        </w:rPr>
        <w:t xml:space="preserve"> w roku kolejnym przekonwertowane na markery specyficzne. </w:t>
      </w:r>
    </w:p>
    <w:p w:rsidR="00CA16B6" w:rsidRPr="00C23B99" w:rsidRDefault="00CA16B6" w:rsidP="00CA16B6">
      <w:pPr>
        <w:spacing w:after="120" w:line="240" w:lineRule="auto"/>
        <w:ind w:left="426"/>
        <w:rPr>
          <w:sz w:val="22"/>
        </w:rPr>
      </w:pPr>
      <w:r w:rsidRPr="00C23B99">
        <w:rPr>
          <w:sz w:val="22"/>
          <w:szCs w:val="22"/>
        </w:rPr>
        <w:t xml:space="preserve">W oparciu o sekwencje </w:t>
      </w:r>
      <w:proofErr w:type="spellStart"/>
      <w:r w:rsidRPr="00C23B99">
        <w:rPr>
          <w:sz w:val="22"/>
          <w:szCs w:val="22"/>
        </w:rPr>
        <w:t>DArT</w:t>
      </w:r>
      <w:proofErr w:type="spellEnd"/>
      <w:r w:rsidRPr="00C23B99">
        <w:rPr>
          <w:sz w:val="22"/>
          <w:szCs w:val="22"/>
        </w:rPr>
        <w:t xml:space="preserve"> sprzężone z obecnością genu </w:t>
      </w:r>
      <w:r w:rsidRPr="00A87BEA">
        <w:rPr>
          <w:i/>
          <w:iCs/>
          <w:sz w:val="22"/>
          <w:szCs w:val="22"/>
        </w:rPr>
        <w:t>Pc</w:t>
      </w:r>
      <w:r w:rsidRPr="00A87BEA">
        <w:rPr>
          <w:i/>
          <w:sz w:val="22"/>
          <w:szCs w:val="22"/>
        </w:rPr>
        <w:t>39</w:t>
      </w:r>
      <w:r w:rsidRPr="00C23B99">
        <w:rPr>
          <w:sz w:val="22"/>
          <w:szCs w:val="22"/>
        </w:rPr>
        <w:t xml:space="preserve"> zidentyfikowane w roku poprzednim zaprojektowano startery specyficzne. Po uzyskaniu amplifikacji pojedynczych fragmentów startery poddano weryfikacji na populacji </w:t>
      </w:r>
      <w:proofErr w:type="spellStart"/>
      <w:r w:rsidRPr="00C23B99">
        <w:rPr>
          <w:sz w:val="22"/>
          <w:szCs w:val="22"/>
        </w:rPr>
        <w:t>Celer</w:t>
      </w:r>
      <w:proofErr w:type="spellEnd"/>
      <w:r w:rsidRPr="00C23B99">
        <w:rPr>
          <w:sz w:val="22"/>
          <w:szCs w:val="22"/>
        </w:rPr>
        <w:t xml:space="preserve"> × STH9210.</w:t>
      </w:r>
    </w:p>
    <w:p w:rsidR="00CA16B6" w:rsidRPr="00C23B99" w:rsidRDefault="00CA16B6" w:rsidP="00CA16B6">
      <w:pPr>
        <w:spacing w:after="120" w:line="240" w:lineRule="auto"/>
        <w:ind w:left="357"/>
        <w:outlineLvl w:val="2"/>
        <w:rPr>
          <w:b/>
          <w:sz w:val="22"/>
        </w:rPr>
      </w:pPr>
      <w:r w:rsidRPr="00C23B99">
        <w:rPr>
          <w:b/>
          <w:sz w:val="22"/>
        </w:rPr>
        <w:t>Wyniki</w:t>
      </w:r>
    </w:p>
    <w:p w:rsidR="004521CB" w:rsidRPr="00C23B99" w:rsidRDefault="004521CB" w:rsidP="004521CB">
      <w:pPr>
        <w:spacing w:after="120" w:line="240" w:lineRule="auto"/>
        <w:ind w:left="426"/>
        <w:rPr>
          <w:b/>
        </w:rPr>
      </w:pPr>
    </w:p>
    <w:p w:rsidR="00220C63" w:rsidRPr="00C23B99" w:rsidRDefault="00595FB6" w:rsidP="00220C63">
      <w:pPr>
        <w:spacing w:after="120" w:line="240" w:lineRule="auto"/>
        <w:rPr>
          <w:sz w:val="22"/>
          <w:szCs w:val="22"/>
        </w:rPr>
      </w:pPr>
      <w:r w:rsidRPr="00C23B99">
        <w:rPr>
          <w:sz w:val="22"/>
          <w:szCs w:val="22"/>
        </w:rPr>
        <w:t>Izolację DNA przeprowadzono z liści 220 roślin F</w:t>
      </w:r>
      <w:r w:rsidRPr="00C23B99">
        <w:rPr>
          <w:sz w:val="22"/>
          <w:szCs w:val="22"/>
          <w:vertAlign w:val="subscript"/>
        </w:rPr>
        <w:t>2</w:t>
      </w:r>
      <w:r w:rsidRPr="00C23B99">
        <w:rPr>
          <w:sz w:val="22"/>
          <w:szCs w:val="22"/>
        </w:rPr>
        <w:t xml:space="preserve"> populacji Bingo × </w:t>
      </w:r>
      <w:r w:rsidRPr="00A87BEA">
        <w:rPr>
          <w:i/>
          <w:iCs/>
          <w:sz w:val="22"/>
          <w:szCs w:val="22"/>
        </w:rPr>
        <w:t>Pc</w:t>
      </w:r>
      <w:r w:rsidRPr="00A87BEA">
        <w:rPr>
          <w:i/>
          <w:sz w:val="22"/>
          <w:szCs w:val="22"/>
        </w:rPr>
        <w:t>52</w:t>
      </w:r>
      <w:r w:rsidR="00A87BEA">
        <w:rPr>
          <w:sz w:val="22"/>
          <w:szCs w:val="22"/>
        </w:rPr>
        <w:t xml:space="preserve"> </w:t>
      </w:r>
      <w:r w:rsidR="00220C63" w:rsidRPr="00C23B99">
        <w:rPr>
          <w:sz w:val="22"/>
          <w:szCs w:val="22"/>
        </w:rPr>
        <w:t xml:space="preserve">DNA </w:t>
      </w:r>
      <w:r w:rsidRPr="00C23B99">
        <w:rPr>
          <w:sz w:val="22"/>
          <w:szCs w:val="22"/>
        </w:rPr>
        <w:t xml:space="preserve">pobranych w roku poprzednim. </w:t>
      </w:r>
      <w:r w:rsidR="00220C63" w:rsidRPr="00C23B99">
        <w:rPr>
          <w:sz w:val="22"/>
          <w:szCs w:val="22"/>
        </w:rPr>
        <w:t xml:space="preserve">Analizy </w:t>
      </w:r>
      <w:proofErr w:type="spellStart"/>
      <w:r w:rsidR="00220C63" w:rsidRPr="00C23B99">
        <w:rPr>
          <w:sz w:val="22"/>
          <w:szCs w:val="22"/>
        </w:rPr>
        <w:t>DArTseq</w:t>
      </w:r>
      <w:proofErr w:type="spellEnd"/>
      <w:r w:rsidR="00220C63" w:rsidRPr="00C23B99">
        <w:rPr>
          <w:sz w:val="22"/>
          <w:szCs w:val="22"/>
        </w:rPr>
        <w:t xml:space="preserve"> przeprowadzono dla form rodzicielskich oraz 46 homozygotycznych pod względem genu odporności </w:t>
      </w:r>
      <w:r w:rsidR="00220C63" w:rsidRPr="00A87BEA">
        <w:rPr>
          <w:i/>
          <w:iCs/>
          <w:sz w:val="22"/>
          <w:szCs w:val="22"/>
        </w:rPr>
        <w:t>Pc</w:t>
      </w:r>
      <w:r w:rsidR="00220C63" w:rsidRPr="00A87BEA">
        <w:rPr>
          <w:i/>
          <w:sz w:val="22"/>
          <w:szCs w:val="22"/>
        </w:rPr>
        <w:t>52</w:t>
      </w:r>
      <w:r w:rsidR="00220C63" w:rsidRPr="00C23B99">
        <w:rPr>
          <w:sz w:val="22"/>
          <w:szCs w:val="22"/>
        </w:rPr>
        <w:t xml:space="preserve"> roślin F</w:t>
      </w:r>
      <w:r w:rsidR="00220C63" w:rsidRPr="00C23B99">
        <w:rPr>
          <w:sz w:val="22"/>
          <w:szCs w:val="22"/>
          <w:vertAlign w:val="subscript"/>
        </w:rPr>
        <w:t>2</w:t>
      </w:r>
      <w:r w:rsidR="00220C63" w:rsidRPr="00C23B99">
        <w:rPr>
          <w:sz w:val="22"/>
          <w:szCs w:val="22"/>
        </w:rPr>
        <w:t>. Wyniki uzyskano w postaci macierzy binarnych i poddano wstępnej ocenie polimorfizmu</w:t>
      </w:r>
      <w:r w:rsidR="00FF093A" w:rsidRPr="00C23B99">
        <w:rPr>
          <w:sz w:val="22"/>
          <w:szCs w:val="22"/>
        </w:rPr>
        <w:t xml:space="preserve"> </w:t>
      </w:r>
      <w:r w:rsidR="006D5546" w:rsidRPr="00C23B99">
        <w:rPr>
          <w:sz w:val="22"/>
          <w:szCs w:val="22"/>
        </w:rPr>
        <w:t xml:space="preserve">i wytypowano sekwencje, które mogą zostać konwertowane na markery specyficzne dla genu </w:t>
      </w:r>
      <w:r w:rsidR="006D5546" w:rsidRPr="00A87BEA">
        <w:rPr>
          <w:i/>
          <w:sz w:val="22"/>
          <w:szCs w:val="22"/>
        </w:rPr>
        <w:t>Pc52</w:t>
      </w:r>
      <w:r w:rsidR="00BF45E7">
        <w:rPr>
          <w:sz w:val="22"/>
          <w:szCs w:val="22"/>
        </w:rPr>
        <w:t>.</w:t>
      </w:r>
    </w:p>
    <w:p w:rsidR="00E762EE" w:rsidRPr="00E762EE" w:rsidRDefault="00E762EE" w:rsidP="00E762EE">
      <w:pPr>
        <w:spacing w:line="240" w:lineRule="auto"/>
        <w:rPr>
          <w:sz w:val="22"/>
          <w:szCs w:val="22"/>
          <w:lang w:eastAsia="pl-PL"/>
        </w:rPr>
      </w:pPr>
      <w:r w:rsidRPr="00E762EE">
        <w:rPr>
          <w:sz w:val="22"/>
          <w:szCs w:val="22"/>
          <w:lang w:eastAsia="pl-PL"/>
        </w:rPr>
        <w:t xml:space="preserve">Tylko dla pary starterów 3F+3R uzyskano prążek różnicujący osobniki odporne i porażone. Fragment o wielkości ok. 430 </w:t>
      </w:r>
      <w:proofErr w:type="spellStart"/>
      <w:r w:rsidRPr="00E762EE">
        <w:rPr>
          <w:sz w:val="22"/>
          <w:szCs w:val="22"/>
          <w:lang w:eastAsia="pl-PL"/>
        </w:rPr>
        <w:t>pz</w:t>
      </w:r>
      <w:proofErr w:type="spellEnd"/>
      <w:r w:rsidRPr="00E762EE">
        <w:rPr>
          <w:sz w:val="22"/>
          <w:szCs w:val="22"/>
          <w:lang w:eastAsia="pl-PL"/>
        </w:rPr>
        <w:t xml:space="preserve"> zidentyfikowano u form porażonych w całym zakresie testowanych temperatur, co wskazywało na stabilność tego produktu i powtarzalny charakter amplifikacji (Fot.6). Z uwagi na zupełny brak amplifikacji u form odpornych w temperaturach powyżej 60°C początkowo wstępną ocenę segregacji markera prowadzono w 62°C, a następnie w 65°C.</w:t>
      </w:r>
    </w:p>
    <w:p w:rsidR="007861E5" w:rsidRPr="00C23B99" w:rsidRDefault="007861E5" w:rsidP="004521CB">
      <w:pPr>
        <w:spacing w:line="240" w:lineRule="auto"/>
        <w:rPr>
          <w:lang w:eastAsia="pl-PL"/>
        </w:rPr>
      </w:pPr>
    </w:p>
    <w:p w:rsidR="00CA16B6" w:rsidRPr="00C23B99" w:rsidRDefault="00CA16B6" w:rsidP="00CA16B6">
      <w:pPr>
        <w:spacing w:after="120" w:line="240" w:lineRule="auto"/>
        <w:ind w:left="357"/>
        <w:outlineLvl w:val="2"/>
        <w:rPr>
          <w:b/>
          <w:sz w:val="22"/>
        </w:rPr>
      </w:pPr>
      <w:r w:rsidRPr="00C23B99">
        <w:rPr>
          <w:b/>
          <w:sz w:val="22"/>
        </w:rPr>
        <w:t xml:space="preserve">Mierniki dla tematu badawczego </w:t>
      </w:r>
      <w:r w:rsidR="004521CB" w:rsidRPr="00C23B99">
        <w:rPr>
          <w:b/>
          <w:sz w:val="22"/>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433"/>
        <w:gridCol w:w="1711"/>
        <w:gridCol w:w="1626"/>
      </w:tblGrid>
      <w:tr w:rsidR="00C23B99" w:rsidRPr="00C23B99" w:rsidTr="0079412C">
        <w:trPr>
          <w:jc w:val="center"/>
        </w:trPr>
        <w:tc>
          <w:tcPr>
            <w:tcW w:w="516" w:type="dxa"/>
          </w:tcPr>
          <w:p w:rsidR="004521CB" w:rsidRPr="00C23B99" w:rsidRDefault="004521CB" w:rsidP="0079412C">
            <w:pPr>
              <w:spacing w:line="240" w:lineRule="auto"/>
              <w:jc w:val="center"/>
              <w:rPr>
                <w:sz w:val="22"/>
              </w:rPr>
            </w:pPr>
            <w:r w:rsidRPr="00C23B99">
              <w:rPr>
                <w:sz w:val="22"/>
              </w:rPr>
              <w:t>Lp.</w:t>
            </w:r>
          </w:p>
        </w:tc>
        <w:tc>
          <w:tcPr>
            <w:tcW w:w="5433" w:type="dxa"/>
          </w:tcPr>
          <w:p w:rsidR="004521CB" w:rsidRPr="00C23B99" w:rsidRDefault="004521CB" w:rsidP="0079412C">
            <w:pPr>
              <w:spacing w:line="240" w:lineRule="auto"/>
              <w:jc w:val="center"/>
              <w:rPr>
                <w:sz w:val="22"/>
              </w:rPr>
            </w:pPr>
            <w:r w:rsidRPr="00C23B99">
              <w:rPr>
                <w:sz w:val="22"/>
              </w:rPr>
              <w:t>miernik</w:t>
            </w:r>
          </w:p>
        </w:tc>
        <w:tc>
          <w:tcPr>
            <w:tcW w:w="1711" w:type="dxa"/>
          </w:tcPr>
          <w:p w:rsidR="004521CB" w:rsidRPr="00C23B99" w:rsidRDefault="004521CB" w:rsidP="0079412C">
            <w:pPr>
              <w:spacing w:line="240" w:lineRule="auto"/>
              <w:jc w:val="center"/>
              <w:rPr>
                <w:sz w:val="18"/>
                <w:szCs w:val="18"/>
              </w:rPr>
            </w:pPr>
            <w:r w:rsidRPr="00C23B99">
              <w:rPr>
                <w:sz w:val="18"/>
                <w:szCs w:val="18"/>
              </w:rPr>
              <w:t xml:space="preserve">wartość miernika </w:t>
            </w:r>
            <w:r w:rsidRPr="00C23B99">
              <w:rPr>
                <w:sz w:val="16"/>
                <w:szCs w:val="16"/>
              </w:rPr>
              <w:t>podana w opisie zadania</w:t>
            </w:r>
          </w:p>
        </w:tc>
        <w:tc>
          <w:tcPr>
            <w:tcW w:w="1626" w:type="dxa"/>
          </w:tcPr>
          <w:p w:rsidR="004521CB" w:rsidRPr="00C23B99" w:rsidRDefault="004521CB" w:rsidP="0079412C">
            <w:pPr>
              <w:spacing w:line="240" w:lineRule="auto"/>
              <w:jc w:val="center"/>
              <w:rPr>
                <w:sz w:val="18"/>
                <w:szCs w:val="18"/>
              </w:rPr>
            </w:pPr>
            <w:r w:rsidRPr="00C23B99">
              <w:rPr>
                <w:sz w:val="18"/>
                <w:szCs w:val="18"/>
              </w:rPr>
              <w:t>wartość miernika zrealizowana</w:t>
            </w:r>
          </w:p>
        </w:tc>
      </w:tr>
      <w:tr w:rsidR="00C23B99" w:rsidRPr="00C23B99" w:rsidTr="0079412C">
        <w:trPr>
          <w:jc w:val="center"/>
        </w:trPr>
        <w:tc>
          <w:tcPr>
            <w:tcW w:w="516" w:type="dxa"/>
          </w:tcPr>
          <w:p w:rsidR="004521CB" w:rsidRPr="00C23B99" w:rsidRDefault="004521CB" w:rsidP="0079412C">
            <w:pPr>
              <w:spacing w:line="240" w:lineRule="auto"/>
              <w:rPr>
                <w:sz w:val="22"/>
              </w:rPr>
            </w:pPr>
            <w:r w:rsidRPr="00C23B99">
              <w:rPr>
                <w:sz w:val="22"/>
              </w:rPr>
              <w:t xml:space="preserve">1. </w:t>
            </w:r>
          </w:p>
        </w:tc>
        <w:tc>
          <w:tcPr>
            <w:tcW w:w="5433" w:type="dxa"/>
          </w:tcPr>
          <w:p w:rsidR="004521CB" w:rsidRPr="00C23B99" w:rsidRDefault="004521CB" w:rsidP="0079412C">
            <w:pPr>
              <w:spacing w:line="240" w:lineRule="auto"/>
              <w:rPr>
                <w:sz w:val="22"/>
              </w:rPr>
            </w:pPr>
            <w:r w:rsidRPr="00C23B99">
              <w:rPr>
                <w:sz w:val="22"/>
              </w:rPr>
              <w:t>Liczba homozygotycznych roślin F</w:t>
            </w:r>
            <w:r w:rsidRPr="00C23B99">
              <w:rPr>
                <w:sz w:val="22"/>
                <w:vertAlign w:val="subscript"/>
              </w:rPr>
              <w:t>2</w:t>
            </w:r>
            <w:r w:rsidRPr="00C23B99">
              <w:rPr>
                <w:sz w:val="22"/>
              </w:rPr>
              <w:t xml:space="preserve"> </w:t>
            </w:r>
            <w:proofErr w:type="spellStart"/>
            <w:r w:rsidRPr="00C23B99">
              <w:rPr>
                <w:sz w:val="22"/>
              </w:rPr>
              <w:t>genotypowanych</w:t>
            </w:r>
            <w:proofErr w:type="spellEnd"/>
            <w:r w:rsidRPr="00C23B99">
              <w:rPr>
                <w:sz w:val="22"/>
              </w:rPr>
              <w:t xml:space="preserve"> metodą </w:t>
            </w:r>
            <w:proofErr w:type="spellStart"/>
            <w:r w:rsidRPr="00C23B99">
              <w:rPr>
                <w:sz w:val="22"/>
              </w:rPr>
              <w:t>DArT</w:t>
            </w:r>
            <w:r w:rsidRPr="00C23B99">
              <w:rPr>
                <w:i/>
                <w:sz w:val="22"/>
              </w:rPr>
              <w:t>seq</w:t>
            </w:r>
            <w:proofErr w:type="spellEnd"/>
          </w:p>
        </w:tc>
        <w:tc>
          <w:tcPr>
            <w:tcW w:w="1711" w:type="dxa"/>
          </w:tcPr>
          <w:p w:rsidR="004521CB" w:rsidRPr="00C23B99" w:rsidRDefault="004521CB" w:rsidP="0079412C">
            <w:pPr>
              <w:spacing w:line="240" w:lineRule="auto"/>
              <w:jc w:val="center"/>
              <w:rPr>
                <w:sz w:val="22"/>
              </w:rPr>
            </w:pPr>
            <w:r w:rsidRPr="00C23B99">
              <w:rPr>
                <w:sz w:val="22"/>
              </w:rPr>
              <w:t>46</w:t>
            </w:r>
          </w:p>
        </w:tc>
        <w:tc>
          <w:tcPr>
            <w:tcW w:w="1626" w:type="dxa"/>
          </w:tcPr>
          <w:p w:rsidR="004521CB" w:rsidRPr="00C23B99" w:rsidRDefault="004521CB" w:rsidP="0079412C">
            <w:pPr>
              <w:spacing w:line="240" w:lineRule="auto"/>
              <w:jc w:val="center"/>
              <w:rPr>
                <w:sz w:val="22"/>
              </w:rPr>
            </w:pPr>
            <w:r w:rsidRPr="00C23B99">
              <w:rPr>
                <w:sz w:val="22"/>
              </w:rPr>
              <w:t>46</w:t>
            </w:r>
          </w:p>
        </w:tc>
      </w:tr>
      <w:tr w:rsidR="004521CB" w:rsidRPr="00C23B99" w:rsidTr="0079412C">
        <w:trPr>
          <w:jc w:val="center"/>
        </w:trPr>
        <w:tc>
          <w:tcPr>
            <w:tcW w:w="516" w:type="dxa"/>
          </w:tcPr>
          <w:p w:rsidR="004521CB" w:rsidRPr="00C23B99" w:rsidRDefault="004521CB" w:rsidP="0079412C">
            <w:pPr>
              <w:spacing w:line="240" w:lineRule="auto"/>
              <w:rPr>
                <w:sz w:val="22"/>
              </w:rPr>
            </w:pPr>
            <w:r w:rsidRPr="00C23B99">
              <w:rPr>
                <w:sz w:val="22"/>
              </w:rPr>
              <w:t>2.</w:t>
            </w:r>
          </w:p>
        </w:tc>
        <w:tc>
          <w:tcPr>
            <w:tcW w:w="5433" w:type="dxa"/>
          </w:tcPr>
          <w:p w:rsidR="004521CB" w:rsidRPr="00C23B99" w:rsidRDefault="004521CB" w:rsidP="0079412C">
            <w:pPr>
              <w:spacing w:line="240" w:lineRule="auto"/>
              <w:rPr>
                <w:sz w:val="22"/>
              </w:rPr>
            </w:pPr>
            <w:r w:rsidRPr="00C23B99">
              <w:rPr>
                <w:sz w:val="22"/>
              </w:rPr>
              <w:t xml:space="preserve">Liczba sekwencji </w:t>
            </w:r>
            <w:proofErr w:type="spellStart"/>
            <w:r w:rsidRPr="00C23B99">
              <w:rPr>
                <w:sz w:val="22"/>
              </w:rPr>
              <w:t>DArT</w:t>
            </w:r>
            <w:proofErr w:type="spellEnd"/>
            <w:r w:rsidRPr="00C23B99">
              <w:rPr>
                <w:sz w:val="22"/>
              </w:rPr>
              <w:t xml:space="preserve"> konwertowanych do warunków specyficznego PCR</w:t>
            </w:r>
          </w:p>
        </w:tc>
        <w:tc>
          <w:tcPr>
            <w:tcW w:w="1711" w:type="dxa"/>
          </w:tcPr>
          <w:p w:rsidR="004521CB" w:rsidRPr="00C23B99" w:rsidRDefault="004521CB" w:rsidP="0079412C">
            <w:pPr>
              <w:spacing w:line="240" w:lineRule="auto"/>
              <w:jc w:val="center"/>
              <w:rPr>
                <w:sz w:val="22"/>
              </w:rPr>
            </w:pPr>
            <w:r w:rsidRPr="00C23B99">
              <w:rPr>
                <w:sz w:val="22"/>
              </w:rPr>
              <w:t>2</w:t>
            </w:r>
          </w:p>
        </w:tc>
        <w:tc>
          <w:tcPr>
            <w:tcW w:w="1626" w:type="dxa"/>
          </w:tcPr>
          <w:p w:rsidR="004521CB" w:rsidRPr="00C23B99" w:rsidRDefault="004521CB" w:rsidP="0079412C">
            <w:pPr>
              <w:spacing w:line="240" w:lineRule="auto"/>
              <w:jc w:val="center"/>
              <w:rPr>
                <w:sz w:val="22"/>
              </w:rPr>
            </w:pPr>
            <w:r w:rsidRPr="00C23B99">
              <w:rPr>
                <w:sz w:val="22"/>
              </w:rPr>
              <w:t>2</w:t>
            </w:r>
          </w:p>
        </w:tc>
      </w:tr>
    </w:tbl>
    <w:p w:rsidR="00E9625A" w:rsidRPr="00C23B99" w:rsidRDefault="00E9625A" w:rsidP="005A7FA3"/>
    <w:p w:rsidR="00E9625A" w:rsidRPr="00C23B99" w:rsidRDefault="00E9625A">
      <w:pPr>
        <w:spacing w:line="240" w:lineRule="auto"/>
        <w:jc w:val="left"/>
      </w:pPr>
      <w:r w:rsidRPr="00C23B99">
        <w:br w:type="page"/>
      </w:r>
    </w:p>
    <w:p w:rsidR="00CD1FD9" w:rsidRPr="00C23B99" w:rsidRDefault="00CD1FD9" w:rsidP="00CD1FD9">
      <w:pPr>
        <w:spacing w:after="120" w:line="240" w:lineRule="auto"/>
        <w:rPr>
          <w:i/>
          <w:sz w:val="18"/>
          <w:szCs w:val="18"/>
        </w:rPr>
      </w:pPr>
      <w:r w:rsidRPr="00C23B99">
        <w:lastRenderedPageBreak/>
        <w:t xml:space="preserve">4. </w:t>
      </w:r>
      <w:r w:rsidR="008C4948">
        <w:t>P</w:t>
      </w:r>
      <w:r w:rsidRPr="00C23B99">
        <w:t xml:space="preserve">lanowana prezentacja wyników badań </w:t>
      </w:r>
      <w:r w:rsidRPr="00C23B99">
        <w:rPr>
          <w:i/>
          <w:sz w:val="18"/>
          <w:szCs w:val="18"/>
        </w:rPr>
        <w:t>(podać w tabeli - należy wymienić konferencje, na których zaprezentowano wyniki i/lub wymienić publikacje, przygotowane i przyjęte do druku w trakcie realizacji zadania w danym roku).</w:t>
      </w:r>
    </w:p>
    <w:p w:rsidR="00CD1FD9" w:rsidRPr="00C23B99" w:rsidRDefault="00CD1FD9" w:rsidP="00CD1FD9">
      <w:pPr>
        <w:spacing w:after="120" w:line="240" w:lineRule="auto"/>
        <w:rPr>
          <w:i/>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092"/>
        <w:gridCol w:w="1800"/>
        <w:gridCol w:w="1800"/>
        <w:gridCol w:w="1800"/>
      </w:tblGrid>
      <w:tr w:rsidR="008C4948" w:rsidRPr="00C23B99" w:rsidTr="00393853">
        <w:tc>
          <w:tcPr>
            <w:tcW w:w="10008" w:type="dxa"/>
            <w:gridSpan w:val="5"/>
            <w:vAlign w:val="center"/>
          </w:tcPr>
          <w:p w:rsidR="008C4948" w:rsidRPr="00C23B99" w:rsidRDefault="008C4948" w:rsidP="00393853">
            <w:pPr>
              <w:spacing w:before="60" w:after="60" w:line="240" w:lineRule="auto"/>
              <w:jc w:val="left"/>
              <w:rPr>
                <w:sz w:val="22"/>
              </w:rPr>
            </w:pPr>
            <w:r w:rsidRPr="00C23B99">
              <w:rPr>
                <w:sz w:val="22"/>
              </w:rPr>
              <w:t>Prezentacja wyników na konferencjach</w:t>
            </w:r>
          </w:p>
        </w:tc>
      </w:tr>
      <w:tr w:rsidR="008C4948" w:rsidRPr="00393853" w:rsidTr="00393853">
        <w:tc>
          <w:tcPr>
            <w:tcW w:w="516" w:type="dxa"/>
            <w:vAlign w:val="center"/>
          </w:tcPr>
          <w:p w:rsidR="008C4948" w:rsidRPr="00393853" w:rsidRDefault="008C4948" w:rsidP="00393853">
            <w:pPr>
              <w:pStyle w:val="Tekstpodstawowywcity"/>
              <w:spacing w:line="240" w:lineRule="auto"/>
              <w:ind w:left="0" w:firstLine="0"/>
              <w:jc w:val="center"/>
              <w:rPr>
                <w:rFonts w:ascii="Times New Roman" w:hAnsi="Times New Roman" w:cs="Times New Roman"/>
                <w:sz w:val="22"/>
                <w:szCs w:val="22"/>
              </w:rPr>
            </w:pPr>
            <w:r w:rsidRPr="00393853">
              <w:rPr>
                <w:rFonts w:ascii="Times New Roman" w:hAnsi="Times New Roman" w:cs="Times New Roman"/>
                <w:sz w:val="22"/>
                <w:szCs w:val="22"/>
              </w:rPr>
              <w:t>lp.</w:t>
            </w:r>
          </w:p>
        </w:tc>
        <w:tc>
          <w:tcPr>
            <w:tcW w:w="4092" w:type="dxa"/>
            <w:vAlign w:val="center"/>
          </w:tcPr>
          <w:p w:rsidR="008C4948" w:rsidRPr="00393853" w:rsidRDefault="008C4948" w:rsidP="00393853">
            <w:pPr>
              <w:pStyle w:val="Tekstpodstawowywcity"/>
              <w:spacing w:line="240" w:lineRule="auto"/>
              <w:ind w:left="0" w:firstLine="0"/>
              <w:jc w:val="center"/>
              <w:rPr>
                <w:rFonts w:ascii="Times New Roman" w:hAnsi="Times New Roman" w:cs="Times New Roman"/>
                <w:sz w:val="22"/>
                <w:szCs w:val="22"/>
              </w:rPr>
            </w:pPr>
            <w:r w:rsidRPr="00393853">
              <w:rPr>
                <w:rFonts w:ascii="Times New Roman" w:hAnsi="Times New Roman" w:cs="Times New Roman"/>
                <w:sz w:val="22"/>
                <w:szCs w:val="22"/>
              </w:rPr>
              <w:t>konferencja</w:t>
            </w:r>
          </w:p>
        </w:tc>
        <w:tc>
          <w:tcPr>
            <w:tcW w:w="1800" w:type="dxa"/>
            <w:vAlign w:val="center"/>
          </w:tcPr>
          <w:p w:rsidR="008C4948" w:rsidRPr="00393853" w:rsidRDefault="008C4948" w:rsidP="00393853">
            <w:pPr>
              <w:pStyle w:val="Tekstpodstawowywcity"/>
              <w:spacing w:line="240" w:lineRule="auto"/>
              <w:ind w:left="0" w:firstLine="0"/>
              <w:jc w:val="center"/>
              <w:rPr>
                <w:rFonts w:ascii="Times New Roman" w:hAnsi="Times New Roman" w:cs="Times New Roman"/>
                <w:sz w:val="22"/>
                <w:szCs w:val="22"/>
              </w:rPr>
            </w:pPr>
            <w:r w:rsidRPr="00393853">
              <w:rPr>
                <w:rFonts w:ascii="Times New Roman" w:hAnsi="Times New Roman" w:cs="Times New Roman"/>
                <w:sz w:val="22"/>
                <w:szCs w:val="22"/>
              </w:rPr>
              <w:t>prezentacja</w:t>
            </w:r>
          </w:p>
        </w:tc>
        <w:tc>
          <w:tcPr>
            <w:tcW w:w="1800" w:type="dxa"/>
            <w:vAlign w:val="center"/>
          </w:tcPr>
          <w:p w:rsidR="008C4948" w:rsidRPr="00393853" w:rsidRDefault="008C4948" w:rsidP="00393853">
            <w:pPr>
              <w:pStyle w:val="Tekstpodstawowywcity"/>
              <w:spacing w:before="60" w:after="60" w:line="240" w:lineRule="auto"/>
              <w:ind w:left="0" w:firstLine="0"/>
              <w:jc w:val="center"/>
              <w:rPr>
                <w:rFonts w:ascii="Times New Roman" w:hAnsi="Times New Roman" w:cs="Times New Roman"/>
                <w:sz w:val="16"/>
                <w:szCs w:val="16"/>
              </w:rPr>
            </w:pPr>
            <w:r w:rsidRPr="00393853">
              <w:rPr>
                <w:rFonts w:ascii="Times New Roman" w:hAnsi="Times New Roman" w:cs="Times New Roman"/>
                <w:sz w:val="16"/>
                <w:szCs w:val="16"/>
              </w:rPr>
              <w:t>liczba prezentacji podana w opisie zadania</w:t>
            </w:r>
          </w:p>
        </w:tc>
        <w:tc>
          <w:tcPr>
            <w:tcW w:w="1800" w:type="dxa"/>
            <w:vAlign w:val="center"/>
          </w:tcPr>
          <w:p w:rsidR="008C4948" w:rsidRPr="00393853" w:rsidRDefault="008C4948" w:rsidP="00393853">
            <w:pPr>
              <w:pStyle w:val="Tekstpodstawowywcity"/>
              <w:spacing w:before="60" w:after="60" w:line="240" w:lineRule="auto"/>
              <w:ind w:left="0" w:firstLine="0"/>
              <w:jc w:val="center"/>
              <w:rPr>
                <w:rFonts w:ascii="Times New Roman" w:hAnsi="Times New Roman" w:cs="Times New Roman"/>
                <w:sz w:val="16"/>
                <w:szCs w:val="16"/>
              </w:rPr>
            </w:pPr>
            <w:r w:rsidRPr="00393853">
              <w:rPr>
                <w:rFonts w:ascii="Times New Roman" w:hAnsi="Times New Roman" w:cs="Times New Roman"/>
                <w:sz w:val="16"/>
                <w:szCs w:val="16"/>
              </w:rPr>
              <w:t>liczba prezentacji zrealizowana</w:t>
            </w:r>
          </w:p>
        </w:tc>
      </w:tr>
      <w:tr w:rsidR="00C23B99" w:rsidRPr="00C23B99" w:rsidTr="007D08FF">
        <w:tc>
          <w:tcPr>
            <w:tcW w:w="516" w:type="dxa"/>
          </w:tcPr>
          <w:p w:rsidR="004521CB" w:rsidRPr="00C23B99" w:rsidRDefault="004521CB" w:rsidP="002B5C3A">
            <w:pPr>
              <w:spacing w:after="120" w:line="240" w:lineRule="auto"/>
              <w:rPr>
                <w:sz w:val="22"/>
              </w:rPr>
            </w:pPr>
            <w:r w:rsidRPr="00C23B99">
              <w:rPr>
                <w:sz w:val="22"/>
              </w:rPr>
              <w:t>1</w:t>
            </w:r>
          </w:p>
        </w:tc>
        <w:tc>
          <w:tcPr>
            <w:tcW w:w="4092" w:type="dxa"/>
          </w:tcPr>
          <w:p w:rsidR="004521CB" w:rsidRDefault="004521CB" w:rsidP="00823AC9">
            <w:pPr>
              <w:pStyle w:val="Tekstpodstawowywcity"/>
              <w:spacing w:line="240" w:lineRule="auto"/>
              <w:ind w:left="0" w:firstLine="0"/>
              <w:jc w:val="center"/>
              <w:rPr>
                <w:rFonts w:ascii="Times New Roman" w:hAnsi="Times New Roman" w:cs="Times New Roman"/>
                <w:sz w:val="22"/>
                <w:szCs w:val="22"/>
              </w:rPr>
            </w:pPr>
            <w:r w:rsidRPr="004C1966">
              <w:rPr>
                <w:rFonts w:ascii="Times New Roman" w:hAnsi="Times New Roman" w:cs="Times New Roman"/>
                <w:sz w:val="22"/>
                <w:szCs w:val="22"/>
              </w:rPr>
              <w:t>Konferencja Naukowa Katedr Jednoimiennych „Nowe osiągnięcia polskich zespołów badawczych w dziedzinie genetyki, hodowli i biotechnol</w:t>
            </w:r>
            <w:r w:rsidR="004C1966">
              <w:rPr>
                <w:rFonts w:ascii="Times New Roman" w:hAnsi="Times New Roman" w:cs="Times New Roman"/>
                <w:sz w:val="22"/>
                <w:szCs w:val="22"/>
              </w:rPr>
              <w:t xml:space="preserve">ogii roślin” </w:t>
            </w:r>
            <w:r w:rsidR="004C1966">
              <w:rPr>
                <w:rFonts w:ascii="Times New Roman" w:hAnsi="Times New Roman" w:cs="Times New Roman"/>
                <w:sz w:val="22"/>
                <w:szCs w:val="22"/>
              </w:rPr>
              <w:br/>
              <w:t>Międzyzdroje 8-10.06.</w:t>
            </w:r>
            <w:r w:rsidRPr="004C1966">
              <w:rPr>
                <w:rFonts w:ascii="Times New Roman" w:hAnsi="Times New Roman" w:cs="Times New Roman"/>
                <w:sz w:val="22"/>
                <w:szCs w:val="22"/>
              </w:rPr>
              <w:t>2016 – 1 osoba</w:t>
            </w:r>
          </w:p>
          <w:p w:rsidR="007010DB" w:rsidRPr="00823AC9" w:rsidRDefault="007010DB" w:rsidP="00823AC9">
            <w:pPr>
              <w:pStyle w:val="Tekstpodstawowywcity"/>
              <w:spacing w:line="240" w:lineRule="auto"/>
              <w:ind w:left="0" w:firstLine="0"/>
              <w:jc w:val="center"/>
              <w:rPr>
                <w:rFonts w:ascii="Times New Roman" w:hAnsi="Times New Roman" w:cs="Times New Roman"/>
                <w:sz w:val="18"/>
                <w:szCs w:val="18"/>
              </w:rPr>
            </w:pPr>
            <w:r w:rsidRPr="00823AC9">
              <w:rPr>
                <w:rFonts w:ascii="Times New Roman" w:hAnsi="Times New Roman" w:cs="Times New Roman"/>
                <w:sz w:val="18"/>
                <w:szCs w:val="18"/>
              </w:rPr>
              <w:t>(</w:t>
            </w:r>
            <w:r w:rsidRPr="00823AC9">
              <w:rPr>
                <w:rFonts w:ascii="Times New Roman" w:hAnsi="Times New Roman" w:cs="Times New Roman"/>
                <w:i/>
                <w:sz w:val="18"/>
                <w:szCs w:val="18"/>
              </w:rPr>
              <w:t>Temat badawczy 3.1/2016 str. 12-13</w:t>
            </w:r>
            <w:r w:rsidRPr="00823AC9">
              <w:rPr>
                <w:rFonts w:ascii="Times New Roman" w:hAnsi="Times New Roman" w:cs="Times New Roman"/>
                <w:sz w:val="18"/>
                <w:szCs w:val="18"/>
              </w:rPr>
              <w:t>)</w:t>
            </w:r>
          </w:p>
        </w:tc>
        <w:tc>
          <w:tcPr>
            <w:tcW w:w="1800" w:type="dxa"/>
            <w:vAlign w:val="center"/>
          </w:tcPr>
          <w:p w:rsidR="004521CB" w:rsidRPr="00C23B99" w:rsidRDefault="004521CB" w:rsidP="002B5C3A">
            <w:pPr>
              <w:pStyle w:val="Tekstpodstawowywcity"/>
              <w:spacing w:after="120" w:line="240" w:lineRule="auto"/>
              <w:ind w:left="0" w:firstLine="0"/>
              <w:jc w:val="center"/>
              <w:rPr>
                <w:rFonts w:ascii="Times New Roman" w:hAnsi="Times New Roman" w:cs="Times New Roman"/>
                <w:sz w:val="22"/>
              </w:rPr>
            </w:pPr>
            <w:r w:rsidRPr="00C23B99">
              <w:rPr>
                <w:rFonts w:ascii="Times New Roman" w:hAnsi="Times New Roman" w:cs="Times New Roman"/>
                <w:sz w:val="22"/>
              </w:rPr>
              <w:t>wystąpienie</w:t>
            </w:r>
          </w:p>
        </w:tc>
        <w:tc>
          <w:tcPr>
            <w:tcW w:w="1800" w:type="dxa"/>
            <w:vAlign w:val="center"/>
          </w:tcPr>
          <w:p w:rsidR="004521CB" w:rsidRPr="00C23B99" w:rsidRDefault="004521CB" w:rsidP="002B5C3A">
            <w:pPr>
              <w:spacing w:after="120" w:line="240" w:lineRule="auto"/>
              <w:jc w:val="center"/>
              <w:rPr>
                <w:sz w:val="22"/>
              </w:rPr>
            </w:pPr>
            <w:r w:rsidRPr="00C23B99">
              <w:rPr>
                <w:sz w:val="22"/>
              </w:rPr>
              <w:t>1</w:t>
            </w:r>
          </w:p>
        </w:tc>
        <w:tc>
          <w:tcPr>
            <w:tcW w:w="1800" w:type="dxa"/>
            <w:vAlign w:val="center"/>
          </w:tcPr>
          <w:p w:rsidR="004521CB" w:rsidRPr="00C23B99" w:rsidRDefault="004521CB" w:rsidP="002B5C3A">
            <w:pPr>
              <w:spacing w:line="240" w:lineRule="auto"/>
              <w:jc w:val="center"/>
              <w:rPr>
                <w:sz w:val="22"/>
              </w:rPr>
            </w:pPr>
            <w:r w:rsidRPr="00C23B99">
              <w:rPr>
                <w:sz w:val="22"/>
              </w:rPr>
              <w:t>1</w:t>
            </w:r>
          </w:p>
        </w:tc>
      </w:tr>
      <w:tr w:rsidR="00C23B99" w:rsidRPr="00C23B99" w:rsidTr="007D08FF">
        <w:tc>
          <w:tcPr>
            <w:tcW w:w="516" w:type="dxa"/>
            <w:vAlign w:val="center"/>
          </w:tcPr>
          <w:p w:rsidR="004521CB" w:rsidRPr="00C23B99" w:rsidRDefault="004521CB" w:rsidP="002B5C3A">
            <w:pPr>
              <w:spacing w:after="120" w:line="240" w:lineRule="auto"/>
              <w:jc w:val="center"/>
              <w:rPr>
                <w:sz w:val="22"/>
              </w:rPr>
            </w:pPr>
            <w:r w:rsidRPr="00C23B99">
              <w:rPr>
                <w:sz w:val="22"/>
              </w:rPr>
              <w:t>2</w:t>
            </w:r>
          </w:p>
        </w:tc>
        <w:tc>
          <w:tcPr>
            <w:tcW w:w="4092" w:type="dxa"/>
          </w:tcPr>
          <w:p w:rsidR="004521CB" w:rsidRPr="0031698E" w:rsidRDefault="004521CB" w:rsidP="00823AC9">
            <w:pPr>
              <w:pStyle w:val="Tekstpodstawowywcity"/>
              <w:spacing w:line="240" w:lineRule="auto"/>
              <w:ind w:left="0" w:firstLine="0"/>
              <w:jc w:val="center"/>
              <w:rPr>
                <w:rFonts w:ascii="Times New Roman" w:hAnsi="Times New Roman" w:cs="Times New Roman"/>
                <w:sz w:val="22"/>
                <w:szCs w:val="22"/>
                <w:lang w:val="en-GB"/>
              </w:rPr>
            </w:pPr>
            <w:r w:rsidRPr="0031698E">
              <w:rPr>
                <w:rFonts w:ascii="Times New Roman" w:hAnsi="Times New Roman" w:cs="Times New Roman"/>
                <w:sz w:val="22"/>
                <w:szCs w:val="22"/>
                <w:lang w:val="en-GB"/>
              </w:rPr>
              <w:t xml:space="preserve">X International Oat Conference, 11 - 15 </w:t>
            </w:r>
            <w:proofErr w:type="spellStart"/>
            <w:r w:rsidRPr="0031698E">
              <w:rPr>
                <w:rFonts w:ascii="Times New Roman" w:hAnsi="Times New Roman" w:cs="Times New Roman"/>
                <w:sz w:val="22"/>
                <w:szCs w:val="22"/>
                <w:lang w:val="en-GB"/>
              </w:rPr>
              <w:t>lipca</w:t>
            </w:r>
            <w:proofErr w:type="spellEnd"/>
            <w:r w:rsidRPr="0031698E">
              <w:rPr>
                <w:rFonts w:ascii="Times New Roman" w:hAnsi="Times New Roman" w:cs="Times New Roman"/>
                <w:sz w:val="22"/>
                <w:szCs w:val="22"/>
                <w:lang w:val="en-GB"/>
              </w:rPr>
              <w:t xml:space="preserve"> 2016, St. Petersburg, </w:t>
            </w:r>
            <w:proofErr w:type="spellStart"/>
            <w:r w:rsidRPr="0031698E">
              <w:rPr>
                <w:rFonts w:ascii="Times New Roman" w:hAnsi="Times New Roman" w:cs="Times New Roman"/>
                <w:sz w:val="22"/>
                <w:szCs w:val="22"/>
                <w:lang w:val="en-GB"/>
              </w:rPr>
              <w:t>Rosja</w:t>
            </w:r>
            <w:proofErr w:type="spellEnd"/>
            <w:r w:rsidRPr="0031698E">
              <w:rPr>
                <w:rFonts w:ascii="Times New Roman" w:hAnsi="Times New Roman" w:cs="Times New Roman"/>
                <w:sz w:val="22"/>
                <w:szCs w:val="22"/>
                <w:lang w:val="en-GB"/>
              </w:rPr>
              <w:t xml:space="preserve"> – 1 </w:t>
            </w:r>
            <w:proofErr w:type="spellStart"/>
            <w:r w:rsidRPr="0031698E">
              <w:rPr>
                <w:rFonts w:ascii="Times New Roman" w:hAnsi="Times New Roman" w:cs="Times New Roman"/>
                <w:sz w:val="22"/>
                <w:szCs w:val="22"/>
                <w:lang w:val="en-GB"/>
              </w:rPr>
              <w:t>osoba</w:t>
            </w:r>
            <w:proofErr w:type="spellEnd"/>
          </w:p>
          <w:p w:rsidR="007010DB" w:rsidRPr="00823AC9" w:rsidRDefault="007010DB" w:rsidP="008C4948">
            <w:pPr>
              <w:pStyle w:val="Tekstpodstawowywcity"/>
              <w:spacing w:line="240" w:lineRule="auto"/>
              <w:ind w:left="0" w:firstLine="0"/>
              <w:jc w:val="center"/>
              <w:rPr>
                <w:rFonts w:ascii="Times New Roman" w:hAnsi="Times New Roman" w:cs="Times New Roman"/>
                <w:sz w:val="18"/>
                <w:szCs w:val="18"/>
              </w:rPr>
            </w:pPr>
            <w:r w:rsidRPr="00823AC9">
              <w:rPr>
                <w:rFonts w:ascii="Times New Roman" w:hAnsi="Times New Roman" w:cs="Times New Roman"/>
                <w:sz w:val="18"/>
                <w:szCs w:val="18"/>
              </w:rPr>
              <w:t>(</w:t>
            </w:r>
            <w:r w:rsidR="008C4948">
              <w:rPr>
                <w:rFonts w:ascii="Times New Roman" w:hAnsi="Times New Roman" w:cs="Times New Roman"/>
                <w:i/>
                <w:sz w:val="18"/>
                <w:szCs w:val="18"/>
              </w:rPr>
              <w:t xml:space="preserve">Temat badawczy 3.2/2014, 15-19, 3.1/2015 </w:t>
            </w:r>
            <w:proofErr w:type="spellStart"/>
            <w:r w:rsidR="008C4948">
              <w:rPr>
                <w:rFonts w:ascii="Times New Roman" w:hAnsi="Times New Roman" w:cs="Times New Roman"/>
                <w:i/>
                <w:sz w:val="18"/>
                <w:szCs w:val="18"/>
              </w:rPr>
              <w:t>str</w:t>
            </w:r>
            <w:proofErr w:type="spellEnd"/>
            <w:r w:rsidR="008C4948">
              <w:rPr>
                <w:rFonts w:ascii="Times New Roman" w:hAnsi="Times New Roman" w:cs="Times New Roman"/>
                <w:i/>
                <w:sz w:val="18"/>
                <w:szCs w:val="18"/>
              </w:rPr>
              <w:t xml:space="preserve"> 4-14, 3.1/2016 str.6-10 </w:t>
            </w:r>
            <w:r w:rsidRPr="00823AC9">
              <w:rPr>
                <w:rFonts w:ascii="Times New Roman" w:hAnsi="Times New Roman" w:cs="Times New Roman"/>
                <w:sz w:val="18"/>
                <w:szCs w:val="18"/>
              </w:rPr>
              <w:t>)</w:t>
            </w:r>
          </w:p>
        </w:tc>
        <w:tc>
          <w:tcPr>
            <w:tcW w:w="1800" w:type="dxa"/>
            <w:vAlign w:val="center"/>
          </w:tcPr>
          <w:p w:rsidR="004521CB" w:rsidRPr="00C23B99" w:rsidRDefault="004521CB" w:rsidP="002B5C3A">
            <w:pPr>
              <w:pStyle w:val="Tekstpodstawowywcity"/>
              <w:spacing w:after="120" w:line="240" w:lineRule="auto"/>
              <w:ind w:left="0" w:firstLine="0"/>
              <w:jc w:val="center"/>
              <w:rPr>
                <w:rFonts w:ascii="Times New Roman" w:hAnsi="Times New Roman" w:cs="Times New Roman"/>
                <w:sz w:val="22"/>
              </w:rPr>
            </w:pPr>
            <w:r w:rsidRPr="00C23B99">
              <w:rPr>
                <w:rFonts w:ascii="Times New Roman" w:hAnsi="Times New Roman" w:cs="Times New Roman"/>
                <w:sz w:val="22"/>
              </w:rPr>
              <w:t>poster</w:t>
            </w:r>
          </w:p>
        </w:tc>
        <w:tc>
          <w:tcPr>
            <w:tcW w:w="1800" w:type="dxa"/>
            <w:vAlign w:val="center"/>
          </w:tcPr>
          <w:p w:rsidR="004521CB" w:rsidRPr="00C23B99" w:rsidRDefault="004521CB" w:rsidP="002B5C3A">
            <w:pPr>
              <w:spacing w:after="120" w:line="240" w:lineRule="auto"/>
              <w:jc w:val="center"/>
              <w:rPr>
                <w:sz w:val="22"/>
              </w:rPr>
            </w:pPr>
            <w:r w:rsidRPr="00C23B99">
              <w:rPr>
                <w:sz w:val="22"/>
              </w:rPr>
              <w:t>1</w:t>
            </w:r>
          </w:p>
        </w:tc>
        <w:tc>
          <w:tcPr>
            <w:tcW w:w="1800" w:type="dxa"/>
            <w:vAlign w:val="center"/>
          </w:tcPr>
          <w:p w:rsidR="004521CB" w:rsidRPr="00C23B99" w:rsidRDefault="004521CB" w:rsidP="002B5C3A">
            <w:pPr>
              <w:spacing w:line="240" w:lineRule="auto"/>
              <w:jc w:val="center"/>
              <w:rPr>
                <w:sz w:val="22"/>
              </w:rPr>
            </w:pPr>
            <w:r w:rsidRPr="00C23B99">
              <w:rPr>
                <w:sz w:val="22"/>
              </w:rPr>
              <w:t>1</w:t>
            </w:r>
          </w:p>
        </w:tc>
      </w:tr>
      <w:tr w:rsidR="008C4948" w:rsidRPr="00C23B99" w:rsidTr="00DF181E">
        <w:tc>
          <w:tcPr>
            <w:tcW w:w="10008" w:type="dxa"/>
            <w:gridSpan w:val="5"/>
            <w:vAlign w:val="center"/>
          </w:tcPr>
          <w:p w:rsidR="008C4948" w:rsidRPr="00C23B99" w:rsidRDefault="00393853" w:rsidP="00393853">
            <w:pPr>
              <w:spacing w:before="60" w:after="60" w:line="240" w:lineRule="auto"/>
              <w:rPr>
                <w:sz w:val="22"/>
              </w:rPr>
            </w:pPr>
            <w:r w:rsidRPr="00393853">
              <w:rPr>
                <w:sz w:val="22"/>
              </w:rPr>
              <w:t>Publikacje w monografiach/czasopismach recenzowanych</w:t>
            </w:r>
          </w:p>
        </w:tc>
      </w:tr>
      <w:tr w:rsidR="00C23B99" w:rsidRPr="00C23B99" w:rsidTr="00393853">
        <w:tc>
          <w:tcPr>
            <w:tcW w:w="516" w:type="dxa"/>
            <w:vAlign w:val="center"/>
          </w:tcPr>
          <w:p w:rsidR="00CD1FD9" w:rsidRPr="00C23B99" w:rsidRDefault="00CD1FD9" w:rsidP="00393853">
            <w:pPr>
              <w:spacing w:before="60" w:after="60" w:line="240" w:lineRule="auto"/>
              <w:jc w:val="center"/>
              <w:rPr>
                <w:sz w:val="22"/>
              </w:rPr>
            </w:pPr>
            <w:r w:rsidRPr="00C23B99">
              <w:rPr>
                <w:sz w:val="22"/>
              </w:rPr>
              <w:t>lp.</w:t>
            </w:r>
          </w:p>
        </w:tc>
        <w:tc>
          <w:tcPr>
            <w:tcW w:w="4092" w:type="dxa"/>
            <w:vAlign w:val="center"/>
          </w:tcPr>
          <w:p w:rsidR="00CD1FD9" w:rsidRPr="00C23B99" w:rsidRDefault="00CD1FD9" w:rsidP="00393853">
            <w:pPr>
              <w:spacing w:before="60" w:after="60" w:line="240" w:lineRule="auto"/>
              <w:jc w:val="center"/>
              <w:rPr>
                <w:sz w:val="22"/>
              </w:rPr>
            </w:pPr>
            <w:r w:rsidRPr="00C23B99">
              <w:rPr>
                <w:sz w:val="22"/>
              </w:rPr>
              <w:t>monografia/czasopismo</w:t>
            </w:r>
          </w:p>
        </w:tc>
        <w:tc>
          <w:tcPr>
            <w:tcW w:w="1800" w:type="dxa"/>
            <w:vAlign w:val="center"/>
          </w:tcPr>
          <w:p w:rsidR="00CD1FD9" w:rsidRPr="00C23B99" w:rsidRDefault="00CD1FD9" w:rsidP="00393853">
            <w:pPr>
              <w:spacing w:before="60" w:after="60" w:line="240" w:lineRule="auto"/>
              <w:jc w:val="center"/>
              <w:rPr>
                <w:sz w:val="22"/>
              </w:rPr>
            </w:pPr>
            <w:r w:rsidRPr="00C23B99">
              <w:rPr>
                <w:sz w:val="22"/>
              </w:rPr>
              <w:t>miernik</w:t>
            </w:r>
          </w:p>
        </w:tc>
        <w:tc>
          <w:tcPr>
            <w:tcW w:w="1800" w:type="dxa"/>
            <w:vAlign w:val="center"/>
          </w:tcPr>
          <w:p w:rsidR="00CD1FD9" w:rsidRPr="00C23B99" w:rsidRDefault="00CD1FD9" w:rsidP="00393853">
            <w:pPr>
              <w:spacing w:before="60" w:after="60" w:line="240" w:lineRule="auto"/>
              <w:jc w:val="center"/>
              <w:rPr>
                <w:sz w:val="18"/>
                <w:szCs w:val="18"/>
              </w:rPr>
            </w:pPr>
            <w:r w:rsidRPr="00C23B99">
              <w:rPr>
                <w:sz w:val="18"/>
                <w:szCs w:val="18"/>
              </w:rPr>
              <w:t xml:space="preserve">wartość miernika </w:t>
            </w:r>
            <w:r w:rsidRPr="00C23B99">
              <w:rPr>
                <w:sz w:val="16"/>
                <w:szCs w:val="16"/>
              </w:rPr>
              <w:t>podana w opisie zadania</w:t>
            </w:r>
          </w:p>
        </w:tc>
        <w:tc>
          <w:tcPr>
            <w:tcW w:w="1800" w:type="dxa"/>
            <w:vAlign w:val="center"/>
          </w:tcPr>
          <w:p w:rsidR="00CD1FD9" w:rsidRPr="00C23B99" w:rsidRDefault="00CD1FD9" w:rsidP="00393853">
            <w:pPr>
              <w:spacing w:before="60" w:after="60" w:line="240" w:lineRule="auto"/>
              <w:jc w:val="center"/>
              <w:rPr>
                <w:sz w:val="18"/>
                <w:szCs w:val="18"/>
              </w:rPr>
            </w:pPr>
            <w:r w:rsidRPr="00C23B99">
              <w:rPr>
                <w:sz w:val="18"/>
                <w:szCs w:val="18"/>
              </w:rPr>
              <w:t>wartość miernika zrealizowana</w:t>
            </w:r>
          </w:p>
        </w:tc>
      </w:tr>
      <w:tr w:rsidR="00C23B99" w:rsidRPr="00C23B99" w:rsidTr="004521CB">
        <w:tc>
          <w:tcPr>
            <w:tcW w:w="516" w:type="dxa"/>
          </w:tcPr>
          <w:p w:rsidR="004521CB" w:rsidRPr="00C23B99" w:rsidRDefault="004521CB" w:rsidP="002B5C3A">
            <w:pPr>
              <w:spacing w:after="120" w:line="240" w:lineRule="auto"/>
              <w:rPr>
                <w:sz w:val="22"/>
              </w:rPr>
            </w:pPr>
          </w:p>
        </w:tc>
        <w:tc>
          <w:tcPr>
            <w:tcW w:w="4092" w:type="dxa"/>
            <w:vAlign w:val="center"/>
          </w:tcPr>
          <w:p w:rsidR="004521CB" w:rsidRDefault="004521CB" w:rsidP="00823AC9">
            <w:pPr>
              <w:pStyle w:val="Tekstpodstawowywcity"/>
              <w:spacing w:line="240" w:lineRule="auto"/>
              <w:ind w:left="51" w:firstLine="0"/>
              <w:jc w:val="left"/>
              <w:rPr>
                <w:rFonts w:ascii="Times New Roman" w:hAnsi="Times New Roman" w:cs="Times New Roman"/>
                <w:sz w:val="22"/>
                <w:lang w:val="en-US"/>
              </w:rPr>
            </w:pPr>
            <w:r w:rsidRPr="00C23B99">
              <w:rPr>
                <w:rFonts w:ascii="Times New Roman" w:hAnsi="Times New Roman" w:cs="Times New Roman"/>
                <w:sz w:val="22"/>
                <w:szCs w:val="22"/>
                <w:lang w:val="en-US"/>
              </w:rPr>
              <w:t xml:space="preserve">Folia </w:t>
            </w:r>
            <w:proofErr w:type="spellStart"/>
            <w:r w:rsidRPr="00C23B99">
              <w:rPr>
                <w:rFonts w:ascii="Times New Roman" w:hAnsi="Times New Roman" w:cs="Times New Roman"/>
                <w:sz w:val="22"/>
                <w:szCs w:val="22"/>
                <w:lang w:val="en-US"/>
              </w:rPr>
              <w:t>Pomeranae</w:t>
            </w:r>
            <w:proofErr w:type="spellEnd"/>
            <w:r w:rsidRPr="00C23B99">
              <w:rPr>
                <w:rFonts w:ascii="Times New Roman" w:hAnsi="Times New Roman" w:cs="Times New Roman"/>
                <w:sz w:val="22"/>
                <w:szCs w:val="22"/>
                <w:lang w:val="en-US"/>
              </w:rPr>
              <w:t xml:space="preserve"> </w:t>
            </w:r>
            <w:proofErr w:type="spellStart"/>
            <w:r w:rsidRPr="00C23B99">
              <w:rPr>
                <w:rFonts w:ascii="Times New Roman" w:hAnsi="Times New Roman" w:cs="Times New Roman"/>
                <w:sz w:val="22"/>
                <w:szCs w:val="22"/>
                <w:lang w:val="en-US"/>
              </w:rPr>
              <w:t>Universitatis</w:t>
            </w:r>
            <w:proofErr w:type="spellEnd"/>
            <w:r w:rsidRPr="00C23B99">
              <w:rPr>
                <w:rFonts w:ascii="Times New Roman" w:hAnsi="Times New Roman" w:cs="Times New Roman"/>
                <w:sz w:val="22"/>
                <w:szCs w:val="22"/>
                <w:lang w:val="en-US"/>
              </w:rPr>
              <w:t xml:space="preserve"> </w:t>
            </w:r>
            <w:proofErr w:type="spellStart"/>
            <w:r w:rsidRPr="00C23B99">
              <w:rPr>
                <w:rFonts w:ascii="Times New Roman" w:hAnsi="Times New Roman" w:cs="Times New Roman"/>
                <w:sz w:val="22"/>
                <w:szCs w:val="22"/>
                <w:lang w:val="en-US"/>
              </w:rPr>
              <w:t>Technologiae</w:t>
            </w:r>
            <w:proofErr w:type="spellEnd"/>
            <w:r w:rsidRPr="00C23B99">
              <w:rPr>
                <w:rFonts w:ascii="Times New Roman" w:hAnsi="Times New Roman" w:cs="Times New Roman"/>
                <w:sz w:val="22"/>
                <w:szCs w:val="22"/>
                <w:lang w:val="en-US"/>
              </w:rPr>
              <w:t xml:space="preserve"> </w:t>
            </w:r>
            <w:proofErr w:type="spellStart"/>
            <w:r w:rsidRPr="00C23B99">
              <w:rPr>
                <w:rFonts w:ascii="Times New Roman" w:hAnsi="Times New Roman" w:cs="Times New Roman"/>
                <w:sz w:val="22"/>
                <w:szCs w:val="22"/>
                <w:lang w:val="en-US"/>
              </w:rPr>
              <w:t>Stetinensis</w:t>
            </w:r>
            <w:proofErr w:type="spellEnd"/>
            <w:r w:rsidRPr="00C23B99">
              <w:rPr>
                <w:rFonts w:ascii="Times New Roman" w:hAnsi="Times New Roman" w:cs="Times New Roman"/>
                <w:sz w:val="22"/>
                <w:szCs w:val="22"/>
                <w:lang w:val="en-US"/>
              </w:rPr>
              <w:t xml:space="preserve"> </w:t>
            </w:r>
            <w:proofErr w:type="spellStart"/>
            <w:r w:rsidRPr="00C23B99">
              <w:rPr>
                <w:rFonts w:ascii="Times New Roman" w:hAnsi="Times New Roman" w:cs="Times New Roman"/>
                <w:sz w:val="22"/>
                <w:szCs w:val="22"/>
                <w:lang w:val="en-US"/>
              </w:rPr>
              <w:t>Agricultura</w:t>
            </w:r>
            <w:proofErr w:type="spellEnd"/>
            <w:r w:rsidRPr="00C23B99">
              <w:rPr>
                <w:rFonts w:ascii="Times New Roman" w:hAnsi="Times New Roman" w:cs="Times New Roman"/>
                <w:sz w:val="22"/>
                <w:szCs w:val="22"/>
                <w:lang w:val="en-US"/>
              </w:rPr>
              <w:t xml:space="preserve"> </w:t>
            </w:r>
            <w:proofErr w:type="spellStart"/>
            <w:r w:rsidRPr="00C23B99">
              <w:rPr>
                <w:rFonts w:ascii="Times New Roman" w:hAnsi="Times New Roman" w:cs="Times New Roman"/>
                <w:sz w:val="22"/>
                <w:szCs w:val="22"/>
                <w:lang w:val="en-US"/>
              </w:rPr>
              <w:t>Alimentaria</w:t>
            </w:r>
            <w:proofErr w:type="spellEnd"/>
            <w:r w:rsidRPr="00C23B99">
              <w:rPr>
                <w:rFonts w:ascii="Times New Roman" w:hAnsi="Times New Roman" w:cs="Times New Roman"/>
                <w:sz w:val="22"/>
                <w:szCs w:val="22"/>
                <w:lang w:val="en-US"/>
              </w:rPr>
              <w:t xml:space="preserve"> </w:t>
            </w:r>
            <w:proofErr w:type="spellStart"/>
            <w:r w:rsidRPr="00C23B99">
              <w:rPr>
                <w:rFonts w:ascii="Times New Roman" w:hAnsi="Times New Roman" w:cs="Times New Roman"/>
                <w:sz w:val="22"/>
                <w:szCs w:val="22"/>
                <w:lang w:val="en-US"/>
              </w:rPr>
              <w:t>Piscaria</w:t>
            </w:r>
            <w:proofErr w:type="spellEnd"/>
            <w:r w:rsidRPr="00C23B99">
              <w:rPr>
                <w:rFonts w:ascii="Times New Roman" w:hAnsi="Times New Roman" w:cs="Times New Roman"/>
                <w:sz w:val="22"/>
                <w:szCs w:val="22"/>
                <w:lang w:val="en-US"/>
              </w:rPr>
              <w:t xml:space="preserve"> et Zoot.; </w:t>
            </w:r>
            <w:r w:rsidR="00024EE9">
              <w:rPr>
                <w:rFonts w:ascii="Times New Roman" w:hAnsi="Times New Roman" w:cs="Times New Roman"/>
                <w:sz w:val="22"/>
                <w:szCs w:val="22"/>
                <w:lang w:val="en-US"/>
              </w:rPr>
              <w:t xml:space="preserve">Sowa S., </w:t>
            </w:r>
            <w:proofErr w:type="spellStart"/>
            <w:r w:rsidR="00024EE9">
              <w:rPr>
                <w:rFonts w:ascii="Times New Roman" w:hAnsi="Times New Roman" w:cs="Times New Roman"/>
                <w:sz w:val="22"/>
                <w:szCs w:val="22"/>
                <w:lang w:val="en-US"/>
              </w:rPr>
              <w:t>Paczos-Grzęda</w:t>
            </w:r>
            <w:proofErr w:type="spellEnd"/>
            <w:r w:rsidR="00024EE9">
              <w:rPr>
                <w:rFonts w:ascii="Times New Roman" w:hAnsi="Times New Roman" w:cs="Times New Roman"/>
                <w:sz w:val="22"/>
                <w:szCs w:val="22"/>
                <w:lang w:val="en-US"/>
              </w:rPr>
              <w:t xml:space="preserve"> E. 2016. </w:t>
            </w:r>
            <w:proofErr w:type="spellStart"/>
            <w:r w:rsidRPr="00C23B99">
              <w:rPr>
                <w:rFonts w:ascii="Times New Roman" w:hAnsi="Times New Roman" w:cs="Times New Roman"/>
                <w:i/>
                <w:sz w:val="22"/>
                <w:lang w:val="en-US"/>
              </w:rPr>
              <w:t>Puccinia</w:t>
            </w:r>
            <w:proofErr w:type="spellEnd"/>
            <w:r w:rsidRPr="00C23B99">
              <w:rPr>
                <w:rFonts w:ascii="Times New Roman" w:hAnsi="Times New Roman" w:cs="Times New Roman"/>
                <w:i/>
                <w:sz w:val="22"/>
                <w:lang w:val="en-US"/>
              </w:rPr>
              <w:t xml:space="preserve"> </w:t>
            </w:r>
            <w:proofErr w:type="spellStart"/>
            <w:r w:rsidRPr="00C23B99">
              <w:rPr>
                <w:rFonts w:ascii="Times New Roman" w:hAnsi="Times New Roman" w:cs="Times New Roman"/>
                <w:i/>
                <w:sz w:val="22"/>
                <w:lang w:val="en-US"/>
              </w:rPr>
              <w:t>coronata</w:t>
            </w:r>
            <w:proofErr w:type="spellEnd"/>
            <w:r w:rsidRPr="00C23B99">
              <w:rPr>
                <w:rFonts w:ascii="Times New Roman" w:hAnsi="Times New Roman" w:cs="Times New Roman"/>
                <w:sz w:val="22"/>
                <w:lang w:val="en-US"/>
              </w:rPr>
              <w:t xml:space="preserve"> </w:t>
            </w:r>
            <w:proofErr w:type="spellStart"/>
            <w:r w:rsidRPr="00C23B99">
              <w:rPr>
                <w:rFonts w:ascii="Times New Roman" w:hAnsi="Times New Roman" w:cs="Times New Roman"/>
                <w:sz w:val="22"/>
                <w:lang w:val="en-US"/>
              </w:rPr>
              <w:t>f.sp</w:t>
            </w:r>
            <w:proofErr w:type="spellEnd"/>
            <w:r w:rsidRPr="00C23B99">
              <w:rPr>
                <w:rFonts w:ascii="Times New Roman" w:hAnsi="Times New Roman" w:cs="Times New Roman"/>
                <w:sz w:val="22"/>
                <w:lang w:val="en-US"/>
              </w:rPr>
              <w:t xml:space="preserve">. </w:t>
            </w:r>
            <w:proofErr w:type="spellStart"/>
            <w:r w:rsidRPr="00C23B99">
              <w:rPr>
                <w:rFonts w:ascii="Times New Roman" w:hAnsi="Times New Roman" w:cs="Times New Roman"/>
                <w:i/>
                <w:sz w:val="22"/>
                <w:lang w:val="en-US"/>
              </w:rPr>
              <w:t>avenae</w:t>
            </w:r>
            <w:proofErr w:type="spellEnd"/>
            <w:r w:rsidRPr="00C23B99">
              <w:rPr>
                <w:rFonts w:ascii="Times New Roman" w:hAnsi="Times New Roman" w:cs="Times New Roman"/>
                <w:sz w:val="22"/>
                <w:lang w:val="en-US"/>
              </w:rPr>
              <w:t xml:space="preserve"> virulence in South Eastern Poland </w:t>
            </w:r>
            <w:r w:rsidR="00024EE9">
              <w:rPr>
                <w:rFonts w:ascii="Times New Roman" w:hAnsi="Times New Roman" w:cs="Times New Roman"/>
                <w:sz w:val="22"/>
                <w:lang w:val="en-US"/>
              </w:rPr>
              <w:t>(</w:t>
            </w:r>
            <w:proofErr w:type="spellStart"/>
            <w:r w:rsidR="00024EE9">
              <w:rPr>
                <w:rFonts w:ascii="Times New Roman" w:hAnsi="Times New Roman" w:cs="Times New Roman"/>
                <w:sz w:val="22"/>
                <w:lang w:val="en-US"/>
              </w:rPr>
              <w:t>przyjęta</w:t>
            </w:r>
            <w:proofErr w:type="spellEnd"/>
            <w:r w:rsidR="00024EE9">
              <w:rPr>
                <w:rFonts w:ascii="Times New Roman" w:hAnsi="Times New Roman" w:cs="Times New Roman"/>
                <w:sz w:val="22"/>
                <w:lang w:val="en-US"/>
              </w:rPr>
              <w:t xml:space="preserve"> do </w:t>
            </w:r>
            <w:proofErr w:type="spellStart"/>
            <w:r w:rsidR="00024EE9">
              <w:rPr>
                <w:rFonts w:ascii="Times New Roman" w:hAnsi="Times New Roman" w:cs="Times New Roman"/>
                <w:sz w:val="22"/>
                <w:lang w:val="en-US"/>
              </w:rPr>
              <w:t>druku</w:t>
            </w:r>
            <w:proofErr w:type="spellEnd"/>
            <w:r w:rsidR="00024EE9">
              <w:rPr>
                <w:rFonts w:ascii="Times New Roman" w:hAnsi="Times New Roman" w:cs="Times New Roman"/>
                <w:sz w:val="22"/>
                <w:lang w:val="en-US"/>
              </w:rPr>
              <w:t>)</w:t>
            </w:r>
          </w:p>
          <w:p w:rsidR="00823AC9" w:rsidRPr="00823AC9" w:rsidRDefault="00823AC9" w:rsidP="008C4948">
            <w:pPr>
              <w:pStyle w:val="Tekstpodstawowywcity"/>
              <w:spacing w:line="240" w:lineRule="auto"/>
              <w:ind w:left="51" w:firstLine="0"/>
              <w:jc w:val="left"/>
              <w:rPr>
                <w:rFonts w:ascii="Times New Roman" w:hAnsi="Times New Roman" w:cs="Times New Roman"/>
                <w:i/>
                <w:sz w:val="18"/>
                <w:szCs w:val="18"/>
                <w:lang w:val="en-US"/>
              </w:rPr>
            </w:pPr>
            <w:r w:rsidRPr="00823AC9">
              <w:rPr>
                <w:rFonts w:ascii="Times New Roman" w:hAnsi="Times New Roman" w:cs="Times New Roman"/>
                <w:i/>
                <w:sz w:val="18"/>
                <w:szCs w:val="18"/>
                <w:lang w:val="en-US"/>
              </w:rPr>
              <w:t>(</w:t>
            </w:r>
            <w:proofErr w:type="spellStart"/>
            <w:r w:rsidRPr="00823AC9">
              <w:rPr>
                <w:rFonts w:ascii="Times New Roman" w:hAnsi="Times New Roman" w:cs="Times New Roman"/>
                <w:i/>
                <w:sz w:val="18"/>
                <w:szCs w:val="18"/>
                <w:lang w:val="en-US"/>
              </w:rPr>
              <w:t>Temat</w:t>
            </w:r>
            <w:proofErr w:type="spellEnd"/>
            <w:r w:rsidRPr="00823AC9">
              <w:rPr>
                <w:rFonts w:ascii="Times New Roman" w:hAnsi="Times New Roman" w:cs="Times New Roman"/>
                <w:i/>
                <w:sz w:val="18"/>
                <w:szCs w:val="18"/>
                <w:lang w:val="en-US"/>
              </w:rPr>
              <w:t xml:space="preserve"> </w:t>
            </w:r>
            <w:proofErr w:type="spellStart"/>
            <w:r w:rsidRPr="00823AC9">
              <w:rPr>
                <w:rFonts w:ascii="Times New Roman" w:hAnsi="Times New Roman" w:cs="Times New Roman"/>
                <w:i/>
                <w:sz w:val="18"/>
                <w:szCs w:val="18"/>
                <w:lang w:val="en-US"/>
              </w:rPr>
              <w:t>badawczy</w:t>
            </w:r>
            <w:proofErr w:type="spellEnd"/>
            <w:r w:rsidRPr="00823AC9">
              <w:rPr>
                <w:rFonts w:ascii="Times New Roman" w:hAnsi="Times New Roman" w:cs="Times New Roman"/>
                <w:i/>
                <w:sz w:val="18"/>
                <w:szCs w:val="18"/>
                <w:lang w:val="en-US"/>
              </w:rPr>
              <w:t xml:space="preserve"> 3.1/201</w:t>
            </w:r>
            <w:r w:rsidR="008C4948">
              <w:rPr>
                <w:rFonts w:ascii="Times New Roman" w:hAnsi="Times New Roman" w:cs="Times New Roman"/>
                <w:i/>
                <w:sz w:val="18"/>
                <w:szCs w:val="18"/>
                <w:lang w:val="en-US"/>
              </w:rPr>
              <w:t>5, str. 4-9</w:t>
            </w:r>
            <w:r w:rsidRPr="00823AC9">
              <w:rPr>
                <w:rFonts w:ascii="Times New Roman" w:hAnsi="Times New Roman" w:cs="Times New Roman"/>
                <w:i/>
                <w:sz w:val="18"/>
                <w:szCs w:val="18"/>
                <w:lang w:val="en-US"/>
              </w:rPr>
              <w:t>)</w:t>
            </w:r>
          </w:p>
        </w:tc>
        <w:tc>
          <w:tcPr>
            <w:tcW w:w="1800" w:type="dxa"/>
            <w:vAlign w:val="center"/>
          </w:tcPr>
          <w:p w:rsidR="004521CB" w:rsidRPr="00C23B99" w:rsidRDefault="004521CB" w:rsidP="002B5C3A">
            <w:pPr>
              <w:pStyle w:val="Tekstpodstawowywcity"/>
              <w:spacing w:after="120" w:line="240" w:lineRule="auto"/>
              <w:ind w:left="0" w:firstLine="0"/>
              <w:jc w:val="center"/>
              <w:rPr>
                <w:rFonts w:ascii="Times New Roman" w:hAnsi="Times New Roman" w:cs="Times New Roman"/>
                <w:sz w:val="22"/>
              </w:rPr>
            </w:pPr>
            <w:r w:rsidRPr="00C23B99">
              <w:rPr>
                <w:rFonts w:ascii="Times New Roman" w:hAnsi="Times New Roman" w:cs="Times New Roman"/>
                <w:sz w:val="22"/>
              </w:rPr>
              <w:t>praca oryginalna</w:t>
            </w:r>
          </w:p>
        </w:tc>
        <w:tc>
          <w:tcPr>
            <w:tcW w:w="1800" w:type="dxa"/>
            <w:vAlign w:val="center"/>
          </w:tcPr>
          <w:p w:rsidR="004521CB" w:rsidRPr="00C23B99" w:rsidRDefault="004521CB" w:rsidP="002B5C3A">
            <w:pPr>
              <w:spacing w:line="240" w:lineRule="auto"/>
              <w:jc w:val="center"/>
              <w:rPr>
                <w:sz w:val="22"/>
              </w:rPr>
            </w:pPr>
            <w:r w:rsidRPr="00C23B99">
              <w:rPr>
                <w:sz w:val="22"/>
              </w:rPr>
              <w:t>1</w:t>
            </w:r>
          </w:p>
        </w:tc>
        <w:tc>
          <w:tcPr>
            <w:tcW w:w="1800" w:type="dxa"/>
            <w:vAlign w:val="center"/>
          </w:tcPr>
          <w:p w:rsidR="004521CB" w:rsidRPr="00C23B99" w:rsidRDefault="004521CB" w:rsidP="002B5C3A">
            <w:pPr>
              <w:spacing w:after="120" w:line="240" w:lineRule="auto"/>
              <w:jc w:val="center"/>
              <w:rPr>
                <w:sz w:val="22"/>
              </w:rPr>
            </w:pPr>
            <w:r w:rsidRPr="00C23B99">
              <w:rPr>
                <w:sz w:val="22"/>
              </w:rPr>
              <w:t>1</w:t>
            </w:r>
          </w:p>
        </w:tc>
      </w:tr>
    </w:tbl>
    <w:p w:rsidR="00CD1FD9" w:rsidRPr="00C23B99" w:rsidRDefault="00CD1FD9" w:rsidP="00CD1FD9">
      <w:pPr>
        <w:spacing w:line="240" w:lineRule="auto"/>
        <w:rPr>
          <w:i/>
          <w:sz w:val="18"/>
          <w:szCs w:val="18"/>
        </w:rPr>
      </w:pPr>
      <w:r w:rsidRPr="00C23B99">
        <w:rPr>
          <w:i/>
          <w:sz w:val="18"/>
          <w:szCs w:val="18"/>
        </w:rPr>
        <w:t>Jeśli któryś z mierników nie został zrealizowany należy podać przyczyny.</w:t>
      </w:r>
    </w:p>
    <w:p w:rsidR="00CD1FD9" w:rsidRPr="00C23B99" w:rsidRDefault="00CD1FD9" w:rsidP="00CD1FD9">
      <w:pPr>
        <w:ind w:left="284" w:hanging="284"/>
        <w:jc w:val="left"/>
      </w:pPr>
    </w:p>
    <w:p w:rsidR="00CD1FD9" w:rsidRPr="00C23B99" w:rsidRDefault="00CD1FD9" w:rsidP="00CD1FD9">
      <w:pPr>
        <w:spacing w:line="240" w:lineRule="auto"/>
        <w:ind w:left="284" w:hanging="284"/>
        <w:jc w:val="left"/>
        <w:rPr>
          <w:sz w:val="22"/>
          <w:szCs w:val="22"/>
        </w:rPr>
      </w:pPr>
      <w:r w:rsidRPr="00C23B99">
        <w:rPr>
          <w:sz w:val="22"/>
          <w:szCs w:val="22"/>
        </w:rPr>
        <w:t>Załączniki:</w:t>
      </w:r>
    </w:p>
    <w:p w:rsidR="00220C63" w:rsidRPr="00C23B99" w:rsidRDefault="009124A4" w:rsidP="00E9625A">
      <w:pPr>
        <w:pStyle w:val="Akapitzlist"/>
        <w:numPr>
          <w:ilvl w:val="0"/>
          <w:numId w:val="17"/>
        </w:numPr>
        <w:spacing w:line="240" w:lineRule="auto"/>
        <w:rPr>
          <w:lang w:val="en-US"/>
        </w:rPr>
      </w:pPr>
      <w:r w:rsidRPr="00C23B99">
        <w:t xml:space="preserve">Sowa S., </w:t>
      </w:r>
      <w:proofErr w:type="spellStart"/>
      <w:r w:rsidRPr="00C23B99">
        <w:t>Paczos</w:t>
      </w:r>
      <w:proofErr w:type="spellEnd"/>
      <w:r w:rsidRPr="00C23B99">
        <w:t>-Grzęda E., Ostrows</w:t>
      </w:r>
      <w:r w:rsidR="00220C63" w:rsidRPr="00C23B99">
        <w:t>ka</w:t>
      </w:r>
      <w:r w:rsidRPr="00C23B99">
        <w:t xml:space="preserve"> A., 2016</w:t>
      </w:r>
      <w:r w:rsidR="00220C63" w:rsidRPr="00C23B99">
        <w:t>.</w:t>
      </w:r>
      <w:r w:rsidRPr="00C23B99">
        <w:t xml:space="preserve"> </w:t>
      </w:r>
      <w:r w:rsidRPr="00C23B99">
        <w:rPr>
          <w:lang w:val="en-US"/>
        </w:rPr>
        <w:t xml:space="preserve">Virulence of </w:t>
      </w:r>
      <w:proofErr w:type="spellStart"/>
      <w:r w:rsidRPr="00C23B99">
        <w:rPr>
          <w:i/>
          <w:lang w:val="en-US"/>
        </w:rPr>
        <w:t>Puccinia</w:t>
      </w:r>
      <w:proofErr w:type="spellEnd"/>
      <w:r w:rsidRPr="00C23B99">
        <w:rPr>
          <w:i/>
          <w:lang w:val="en-US"/>
        </w:rPr>
        <w:t xml:space="preserve"> </w:t>
      </w:r>
      <w:proofErr w:type="spellStart"/>
      <w:r w:rsidRPr="00C23B99">
        <w:rPr>
          <w:i/>
          <w:lang w:val="en-US"/>
        </w:rPr>
        <w:t>coronata</w:t>
      </w:r>
      <w:proofErr w:type="spellEnd"/>
      <w:r w:rsidRPr="00C23B99">
        <w:rPr>
          <w:i/>
          <w:lang w:val="en-US"/>
        </w:rPr>
        <w:t xml:space="preserve"> </w:t>
      </w:r>
      <w:proofErr w:type="spellStart"/>
      <w:r w:rsidRPr="00C23B99">
        <w:rPr>
          <w:lang w:val="en-US"/>
        </w:rPr>
        <w:t>f.sp</w:t>
      </w:r>
      <w:proofErr w:type="spellEnd"/>
      <w:r w:rsidRPr="00C23B99">
        <w:rPr>
          <w:lang w:val="en-US"/>
        </w:rPr>
        <w:t xml:space="preserve">. </w:t>
      </w:r>
      <w:proofErr w:type="spellStart"/>
      <w:r w:rsidRPr="00C23B99">
        <w:rPr>
          <w:i/>
          <w:lang w:val="en-US"/>
        </w:rPr>
        <w:t>avenae</w:t>
      </w:r>
      <w:proofErr w:type="spellEnd"/>
      <w:r w:rsidRPr="00C23B99">
        <w:rPr>
          <w:i/>
          <w:lang w:val="en-US"/>
        </w:rPr>
        <w:t xml:space="preserve"> </w:t>
      </w:r>
      <w:r w:rsidRPr="00C23B99">
        <w:rPr>
          <w:lang w:val="en-US"/>
        </w:rPr>
        <w:t xml:space="preserve">in Poland during 2013-2015; </w:t>
      </w:r>
      <w:r w:rsidRPr="00C23B99">
        <w:rPr>
          <w:szCs w:val="20"/>
          <w:lang w:val="en-US"/>
        </w:rPr>
        <w:t xml:space="preserve">X International Oat Conference, 11 - 15 </w:t>
      </w:r>
      <w:proofErr w:type="spellStart"/>
      <w:r w:rsidRPr="00C23B99">
        <w:rPr>
          <w:szCs w:val="20"/>
          <w:lang w:val="en-US"/>
        </w:rPr>
        <w:t>lipca</w:t>
      </w:r>
      <w:proofErr w:type="spellEnd"/>
      <w:r w:rsidRPr="00C23B99">
        <w:rPr>
          <w:szCs w:val="20"/>
          <w:lang w:val="en-US"/>
        </w:rPr>
        <w:t xml:space="preserve"> 2016, St. Petersburg, </w:t>
      </w:r>
      <w:proofErr w:type="spellStart"/>
      <w:r w:rsidRPr="00C23B99">
        <w:rPr>
          <w:szCs w:val="20"/>
          <w:lang w:val="en-US"/>
        </w:rPr>
        <w:t>Rosja</w:t>
      </w:r>
      <w:proofErr w:type="spellEnd"/>
      <w:r w:rsidR="00220C63" w:rsidRPr="00C23B99">
        <w:rPr>
          <w:szCs w:val="20"/>
          <w:lang w:val="en-US"/>
        </w:rPr>
        <w:t>. – poster.</w:t>
      </w:r>
    </w:p>
    <w:p w:rsidR="00144536" w:rsidRPr="00C23B99" w:rsidRDefault="00220C63" w:rsidP="00E9625A">
      <w:pPr>
        <w:pStyle w:val="Akapitzlist"/>
        <w:numPr>
          <w:ilvl w:val="0"/>
          <w:numId w:val="17"/>
        </w:numPr>
        <w:spacing w:line="240" w:lineRule="auto"/>
      </w:pPr>
      <w:r w:rsidRPr="00C23B99">
        <w:t xml:space="preserve">Sowa S., </w:t>
      </w:r>
      <w:proofErr w:type="spellStart"/>
      <w:r w:rsidRPr="00C23B99">
        <w:t>Paczos</w:t>
      </w:r>
      <w:proofErr w:type="spellEnd"/>
      <w:r w:rsidRPr="00C23B99">
        <w:t>-Grzęda E., Ostrowska A., 2016. Ocena odporności na rdzę koronową polskich odmian owsa zwyczajnego.</w:t>
      </w:r>
      <w:r w:rsidRPr="00C23B99">
        <w:rPr>
          <w:szCs w:val="20"/>
        </w:rPr>
        <w:t xml:space="preserve"> „Nowe osiągnięcia polskich zespołów badawczych w dziedzinie genetyki, hodowli i biotechnologii roślin”, Konferencja Naukowa Katedr Jednoimiennych, Międzyzdroje 8-10 czerwiec 2016, str. 70. – streszczenie wystąpienia.</w:t>
      </w:r>
    </w:p>
    <w:p w:rsidR="00220C63" w:rsidRPr="00C23B99" w:rsidRDefault="00220C63" w:rsidP="00144536">
      <w:pPr>
        <w:overflowPunct w:val="0"/>
        <w:autoSpaceDE w:val="0"/>
        <w:autoSpaceDN w:val="0"/>
        <w:adjustRightInd w:val="0"/>
        <w:spacing w:line="240" w:lineRule="auto"/>
        <w:ind w:left="284" w:hanging="284"/>
        <w:jc w:val="left"/>
        <w:textAlignment w:val="baseline"/>
        <w:rPr>
          <w:szCs w:val="20"/>
        </w:rPr>
      </w:pPr>
    </w:p>
    <w:p w:rsidR="00220C63" w:rsidRPr="00C23B99" w:rsidRDefault="00220C63" w:rsidP="00144536">
      <w:pPr>
        <w:overflowPunct w:val="0"/>
        <w:autoSpaceDE w:val="0"/>
        <w:autoSpaceDN w:val="0"/>
        <w:adjustRightInd w:val="0"/>
        <w:spacing w:line="240" w:lineRule="auto"/>
        <w:ind w:left="284" w:hanging="284"/>
        <w:jc w:val="left"/>
        <w:textAlignment w:val="baseline"/>
        <w:rPr>
          <w:sz w:val="22"/>
          <w:szCs w:val="22"/>
        </w:rPr>
      </w:pPr>
    </w:p>
    <w:p w:rsidR="00CD1FD9" w:rsidRPr="00C23B99" w:rsidRDefault="00CD1FD9" w:rsidP="00CD1FD9">
      <w:pPr>
        <w:ind w:left="284" w:hanging="284"/>
        <w:jc w:val="left"/>
      </w:pPr>
      <w:r w:rsidRPr="00C23B99">
        <w:t>5. Adres, pod którym wyniki badań są dostępne na stronie internetowej wnioskodawcy</w:t>
      </w:r>
    </w:p>
    <w:p w:rsidR="00CD1FD9" w:rsidRPr="00C23B99" w:rsidRDefault="005D709D" w:rsidP="00CD1FD9">
      <w:pPr>
        <w:jc w:val="left"/>
      </w:pPr>
      <w:r w:rsidRPr="00C23B99">
        <w:t>http://www.up.lublin.pl/badania-gen/</w:t>
      </w:r>
    </w:p>
    <w:p w:rsidR="00024EE9" w:rsidRDefault="00024EE9">
      <w:pPr>
        <w:spacing w:line="240" w:lineRule="auto"/>
        <w:jc w:val="left"/>
        <w:sectPr w:rsidR="00024EE9" w:rsidSect="001E6BEC">
          <w:footerReference w:type="even" r:id="rId11"/>
          <w:footerReference w:type="default" r:id="rId12"/>
          <w:pgSz w:w="11906" w:h="16838"/>
          <w:pgMar w:top="1417" w:right="1417" w:bottom="1417" w:left="1417" w:header="709" w:footer="709" w:gutter="0"/>
          <w:cols w:space="708"/>
          <w:docGrid w:linePitch="360"/>
        </w:sectPr>
      </w:pPr>
    </w:p>
    <w:p w:rsidR="003834A1" w:rsidRPr="003834A1" w:rsidRDefault="003834A1" w:rsidP="003834A1">
      <w:pPr>
        <w:spacing w:line="240" w:lineRule="auto"/>
        <w:jc w:val="left"/>
        <w:rPr>
          <w:noProof/>
          <w:sz w:val="22"/>
          <w:szCs w:val="22"/>
        </w:rPr>
      </w:pPr>
      <w:r w:rsidRPr="003834A1">
        <w:rPr>
          <w:noProof/>
          <w:sz w:val="22"/>
          <w:szCs w:val="22"/>
        </w:rPr>
        <w:lastRenderedPageBreak/>
        <w:t>6. Miernik zadania - stopień realizacji.</w:t>
      </w:r>
    </w:p>
    <w:p w:rsidR="003834A1" w:rsidRPr="003834A1" w:rsidRDefault="003834A1" w:rsidP="003834A1">
      <w:pPr>
        <w:spacing w:line="240" w:lineRule="auto"/>
        <w:jc w:val="left"/>
        <w:rPr>
          <w:noProo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092"/>
        <w:gridCol w:w="1737"/>
        <w:gridCol w:w="1843"/>
        <w:gridCol w:w="1559"/>
      </w:tblGrid>
      <w:tr w:rsidR="003834A1" w:rsidRPr="003834A1" w:rsidTr="00AF0B41">
        <w:tc>
          <w:tcPr>
            <w:tcW w:w="516" w:type="dxa"/>
            <w:vAlign w:val="center"/>
          </w:tcPr>
          <w:p w:rsidR="003834A1" w:rsidRPr="003834A1" w:rsidRDefault="003834A1" w:rsidP="003834A1">
            <w:pPr>
              <w:spacing w:line="240" w:lineRule="auto"/>
              <w:jc w:val="center"/>
              <w:rPr>
                <w:b/>
                <w:noProof/>
                <w:sz w:val="22"/>
                <w:szCs w:val="22"/>
              </w:rPr>
            </w:pPr>
            <w:r w:rsidRPr="003834A1">
              <w:rPr>
                <w:b/>
                <w:noProof/>
                <w:sz w:val="22"/>
                <w:szCs w:val="22"/>
              </w:rPr>
              <w:t>lp.</w:t>
            </w:r>
          </w:p>
        </w:tc>
        <w:tc>
          <w:tcPr>
            <w:tcW w:w="4092" w:type="dxa"/>
            <w:vAlign w:val="center"/>
          </w:tcPr>
          <w:p w:rsidR="003834A1" w:rsidRPr="003834A1" w:rsidRDefault="003834A1" w:rsidP="003834A1">
            <w:pPr>
              <w:spacing w:line="240" w:lineRule="auto"/>
              <w:jc w:val="center"/>
              <w:rPr>
                <w:b/>
                <w:noProof/>
                <w:sz w:val="22"/>
                <w:szCs w:val="22"/>
              </w:rPr>
            </w:pPr>
            <w:r w:rsidRPr="003834A1">
              <w:rPr>
                <w:b/>
                <w:noProof/>
                <w:sz w:val="22"/>
                <w:szCs w:val="22"/>
              </w:rPr>
              <w:t>miernik</w:t>
            </w:r>
          </w:p>
        </w:tc>
        <w:tc>
          <w:tcPr>
            <w:tcW w:w="1737" w:type="dxa"/>
            <w:vAlign w:val="center"/>
          </w:tcPr>
          <w:p w:rsidR="003834A1" w:rsidRPr="003834A1" w:rsidRDefault="003834A1" w:rsidP="003834A1">
            <w:pPr>
              <w:spacing w:line="240" w:lineRule="auto"/>
              <w:jc w:val="center"/>
              <w:rPr>
                <w:b/>
                <w:noProof/>
                <w:sz w:val="22"/>
                <w:szCs w:val="22"/>
              </w:rPr>
            </w:pPr>
            <w:r w:rsidRPr="003834A1">
              <w:rPr>
                <w:b/>
                <w:noProof/>
                <w:sz w:val="22"/>
                <w:szCs w:val="22"/>
              </w:rPr>
              <w:t>wartość miernika podana w opisie zadania</w:t>
            </w:r>
          </w:p>
        </w:tc>
        <w:tc>
          <w:tcPr>
            <w:tcW w:w="1843" w:type="dxa"/>
            <w:vAlign w:val="center"/>
          </w:tcPr>
          <w:p w:rsidR="003834A1" w:rsidRPr="003834A1" w:rsidRDefault="003834A1" w:rsidP="003834A1">
            <w:pPr>
              <w:spacing w:line="240" w:lineRule="auto"/>
              <w:jc w:val="center"/>
              <w:rPr>
                <w:b/>
                <w:noProof/>
                <w:sz w:val="22"/>
                <w:szCs w:val="22"/>
              </w:rPr>
            </w:pPr>
            <w:r w:rsidRPr="003834A1">
              <w:rPr>
                <w:b/>
                <w:noProof/>
                <w:sz w:val="22"/>
                <w:szCs w:val="22"/>
              </w:rPr>
              <w:t>wartość miernika zrealizowana</w:t>
            </w:r>
          </w:p>
        </w:tc>
        <w:tc>
          <w:tcPr>
            <w:tcW w:w="1559" w:type="dxa"/>
            <w:vAlign w:val="center"/>
          </w:tcPr>
          <w:p w:rsidR="003834A1" w:rsidRPr="003834A1" w:rsidRDefault="003834A1" w:rsidP="003834A1">
            <w:pPr>
              <w:spacing w:line="240" w:lineRule="auto"/>
              <w:jc w:val="center"/>
              <w:rPr>
                <w:b/>
                <w:noProof/>
                <w:sz w:val="22"/>
                <w:szCs w:val="22"/>
              </w:rPr>
            </w:pPr>
            <w:r w:rsidRPr="003834A1">
              <w:rPr>
                <w:b/>
                <w:noProof/>
                <w:sz w:val="22"/>
                <w:szCs w:val="22"/>
              </w:rPr>
              <w:t>stopień realizacji zadania</w:t>
            </w:r>
          </w:p>
        </w:tc>
      </w:tr>
      <w:tr w:rsidR="003834A1" w:rsidRPr="003834A1" w:rsidTr="00AF0B41">
        <w:tc>
          <w:tcPr>
            <w:tcW w:w="516" w:type="dxa"/>
            <w:vAlign w:val="center"/>
          </w:tcPr>
          <w:p w:rsidR="003834A1" w:rsidRPr="003834A1" w:rsidRDefault="003834A1" w:rsidP="003834A1">
            <w:pPr>
              <w:spacing w:line="240" w:lineRule="auto"/>
              <w:jc w:val="center"/>
              <w:rPr>
                <w:noProof/>
                <w:sz w:val="18"/>
                <w:szCs w:val="18"/>
              </w:rPr>
            </w:pPr>
            <w:r w:rsidRPr="003834A1">
              <w:rPr>
                <w:noProof/>
                <w:sz w:val="18"/>
                <w:szCs w:val="18"/>
              </w:rPr>
              <w:t>1</w:t>
            </w:r>
          </w:p>
        </w:tc>
        <w:tc>
          <w:tcPr>
            <w:tcW w:w="4092" w:type="dxa"/>
            <w:vAlign w:val="center"/>
          </w:tcPr>
          <w:p w:rsidR="003834A1" w:rsidRPr="003834A1" w:rsidRDefault="003834A1" w:rsidP="003834A1">
            <w:pPr>
              <w:spacing w:line="240" w:lineRule="auto"/>
              <w:jc w:val="center"/>
              <w:rPr>
                <w:noProof/>
                <w:sz w:val="18"/>
                <w:szCs w:val="18"/>
              </w:rPr>
            </w:pPr>
            <w:r w:rsidRPr="003834A1">
              <w:rPr>
                <w:noProof/>
                <w:sz w:val="18"/>
                <w:szCs w:val="18"/>
              </w:rPr>
              <w:t>2</w:t>
            </w:r>
          </w:p>
        </w:tc>
        <w:tc>
          <w:tcPr>
            <w:tcW w:w="1737" w:type="dxa"/>
            <w:vAlign w:val="center"/>
          </w:tcPr>
          <w:p w:rsidR="003834A1" w:rsidRPr="003834A1" w:rsidRDefault="003834A1" w:rsidP="003834A1">
            <w:pPr>
              <w:spacing w:line="240" w:lineRule="auto"/>
              <w:jc w:val="center"/>
              <w:rPr>
                <w:noProof/>
                <w:sz w:val="18"/>
                <w:szCs w:val="18"/>
              </w:rPr>
            </w:pPr>
            <w:r w:rsidRPr="003834A1">
              <w:rPr>
                <w:noProof/>
                <w:sz w:val="18"/>
                <w:szCs w:val="18"/>
              </w:rPr>
              <w:t>3</w:t>
            </w:r>
          </w:p>
        </w:tc>
        <w:tc>
          <w:tcPr>
            <w:tcW w:w="1843" w:type="dxa"/>
            <w:vAlign w:val="center"/>
          </w:tcPr>
          <w:p w:rsidR="003834A1" w:rsidRPr="003834A1" w:rsidRDefault="003834A1" w:rsidP="003834A1">
            <w:pPr>
              <w:spacing w:line="240" w:lineRule="auto"/>
              <w:jc w:val="center"/>
              <w:rPr>
                <w:noProof/>
                <w:sz w:val="18"/>
                <w:szCs w:val="18"/>
              </w:rPr>
            </w:pPr>
            <w:r w:rsidRPr="003834A1">
              <w:rPr>
                <w:noProof/>
                <w:sz w:val="18"/>
                <w:szCs w:val="18"/>
              </w:rPr>
              <w:t>4</w:t>
            </w:r>
          </w:p>
        </w:tc>
        <w:tc>
          <w:tcPr>
            <w:tcW w:w="1559" w:type="dxa"/>
            <w:vAlign w:val="center"/>
          </w:tcPr>
          <w:p w:rsidR="003834A1" w:rsidRPr="003834A1" w:rsidRDefault="003834A1" w:rsidP="003834A1">
            <w:pPr>
              <w:spacing w:line="240" w:lineRule="auto"/>
              <w:jc w:val="center"/>
              <w:rPr>
                <w:noProof/>
                <w:sz w:val="18"/>
                <w:szCs w:val="18"/>
              </w:rPr>
            </w:pPr>
            <w:r w:rsidRPr="003834A1">
              <w:rPr>
                <w:noProof/>
                <w:sz w:val="18"/>
                <w:szCs w:val="18"/>
              </w:rPr>
              <w:t>5</w:t>
            </w:r>
          </w:p>
        </w:tc>
      </w:tr>
      <w:tr w:rsidR="003834A1" w:rsidRPr="003834A1" w:rsidTr="00AF0B41">
        <w:tc>
          <w:tcPr>
            <w:tcW w:w="9747" w:type="dxa"/>
            <w:gridSpan w:val="5"/>
            <w:vAlign w:val="center"/>
          </w:tcPr>
          <w:p w:rsidR="003834A1" w:rsidRPr="003834A1" w:rsidRDefault="003834A1" w:rsidP="003834A1">
            <w:pPr>
              <w:spacing w:line="240" w:lineRule="auto"/>
              <w:jc w:val="center"/>
              <w:rPr>
                <w:b/>
                <w:sz w:val="22"/>
                <w:szCs w:val="22"/>
              </w:rPr>
            </w:pPr>
            <w:r w:rsidRPr="003834A1">
              <w:rPr>
                <w:b/>
                <w:sz w:val="22"/>
                <w:szCs w:val="22"/>
              </w:rPr>
              <w:t>temat badawczy 1</w:t>
            </w:r>
          </w:p>
        </w:tc>
      </w:tr>
      <w:tr w:rsidR="003834A1" w:rsidRPr="003834A1" w:rsidTr="00AF0B41">
        <w:tc>
          <w:tcPr>
            <w:tcW w:w="516" w:type="dxa"/>
            <w:vAlign w:val="center"/>
          </w:tcPr>
          <w:p w:rsidR="003834A1" w:rsidRPr="003834A1" w:rsidRDefault="003834A1" w:rsidP="003834A1">
            <w:pPr>
              <w:spacing w:line="240" w:lineRule="auto"/>
              <w:jc w:val="center"/>
              <w:rPr>
                <w:sz w:val="22"/>
              </w:rPr>
            </w:pPr>
            <w:r w:rsidRPr="003834A1">
              <w:rPr>
                <w:sz w:val="22"/>
              </w:rPr>
              <w:t>1.1</w:t>
            </w:r>
          </w:p>
        </w:tc>
        <w:tc>
          <w:tcPr>
            <w:tcW w:w="4092" w:type="dxa"/>
          </w:tcPr>
          <w:p w:rsidR="003834A1" w:rsidRPr="00C23B99" w:rsidRDefault="003834A1" w:rsidP="00AF0B41">
            <w:pPr>
              <w:pStyle w:val="Tekstpodstawowywcity"/>
              <w:spacing w:line="240" w:lineRule="auto"/>
              <w:ind w:left="0" w:firstLine="0"/>
              <w:jc w:val="left"/>
              <w:rPr>
                <w:rFonts w:ascii="Times New Roman" w:hAnsi="Times New Roman" w:cs="Times New Roman"/>
                <w:sz w:val="22"/>
              </w:rPr>
            </w:pPr>
            <w:r w:rsidRPr="00C23B99">
              <w:rPr>
                <w:rFonts w:ascii="Times New Roman" w:hAnsi="Times New Roman" w:cs="Times New Roman"/>
                <w:sz w:val="22"/>
              </w:rPr>
              <w:t xml:space="preserve">Liczba </w:t>
            </w:r>
            <w:proofErr w:type="spellStart"/>
            <w:r w:rsidRPr="00C23B99">
              <w:rPr>
                <w:rFonts w:ascii="Times New Roman" w:hAnsi="Times New Roman" w:cs="Times New Roman"/>
                <w:sz w:val="22"/>
              </w:rPr>
              <w:t>izolatów</w:t>
            </w:r>
            <w:proofErr w:type="spellEnd"/>
            <w:r w:rsidRPr="00C23B99">
              <w:rPr>
                <w:rFonts w:ascii="Times New Roman" w:hAnsi="Times New Roman" w:cs="Times New Roman"/>
                <w:sz w:val="22"/>
              </w:rPr>
              <w:t xml:space="preserve"> analizowanych pod kątem patogeniczności względem 45 linii referencyjnych.</w:t>
            </w:r>
          </w:p>
        </w:tc>
        <w:tc>
          <w:tcPr>
            <w:tcW w:w="1737" w:type="dxa"/>
            <w:vAlign w:val="center"/>
          </w:tcPr>
          <w:p w:rsidR="003834A1" w:rsidRPr="00C23B99" w:rsidRDefault="003834A1" w:rsidP="00AF0B41">
            <w:pPr>
              <w:pStyle w:val="Tekstpodstawowywcity"/>
              <w:spacing w:line="240" w:lineRule="auto"/>
              <w:ind w:left="0" w:firstLine="0"/>
              <w:jc w:val="center"/>
              <w:rPr>
                <w:rFonts w:ascii="Times New Roman" w:hAnsi="Times New Roman" w:cs="Times New Roman"/>
                <w:sz w:val="22"/>
              </w:rPr>
            </w:pPr>
            <w:r w:rsidRPr="00C23B99">
              <w:rPr>
                <w:rFonts w:ascii="Times New Roman" w:hAnsi="Times New Roman" w:cs="Times New Roman"/>
                <w:sz w:val="22"/>
              </w:rPr>
              <w:t>40</w:t>
            </w:r>
          </w:p>
        </w:tc>
        <w:tc>
          <w:tcPr>
            <w:tcW w:w="1843" w:type="dxa"/>
            <w:vAlign w:val="center"/>
          </w:tcPr>
          <w:p w:rsidR="003834A1" w:rsidRPr="00C23B99" w:rsidRDefault="003834A1" w:rsidP="00AF0B41">
            <w:pPr>
              <w:spacing w:line="240" w:lineRule="auto"/>
              <w:jc w:val="center"/>
              <w:rPr>
                <w:sz w:val="22"/>
              </w:rPr>
            </w:pPr>
            <w:r w:rsidRPr="00C23B99">
              <w:rPr>
                <w:sz w:val="22"/>
              </w:rPr>
              <w:t>40</w:t>
            </w:r>
          </w:p>
        </w:tc>
        <w:tc>
          <w:tcPr>
            <w:tcW w:w="1559" w:type="dxa"/>
            <w:vAlign w:val="center"/>
          </w:tcPr>
          <w:p w:rsidR="003834A1" w:rsidRPr="003834A1" w:rsidRDefault="003834A1" w:rsidP="003834A1">
            <w:pPr>
              <w:spacing w:line="240" w:lineRule="auto"/>
              <w:jc w:val="center"/>
              <w:rPr>
                <w:sz w:val="22"/>
                <w:szCs w:val="22"/>
              </w:rPr>
            </w:pPr>
            <w:r>
              <w:rPr>
                <w:sz w:val="22"/>
                <w:szCs w:val="22"/>
              </w:rPr>
              <w:t>1,00</w:t>
            </w:r>
          </w:p>
        </w:tc>
      </w:tr>
      <w:tr w:rsidR="003834A1" w:rsidRPr="003834A1" w:rsidTr="00AF0B41">
        <w:tc>
          <w:tcPr>
            <w:tcW w:w="516" w:type="dxa"/>
            <w:vAlign w:val="center"/>
          </w:tcPr>
          <w:p w:rsidR="003834A1" w:rsidRPr="003834A1" w:rsidRDefault="003834A1" w:rsidP="003834A1">
            <w:pPr>
              <w:spacing w:line="240" w:lineRule="auto"/>
              <w:jc w:val="center"/>
              <w:rPr>
                <w:sz w:val="22"/>
              </w:rPr>
            </w:pPr>
            <w:r w:rsidRPr="003834A1">
              <w:rPr>
                <w:sz w:val="22"/>
              </w:rPr>
              <w:t>1.2</w:t>
            </w:r>
          </w:p>
        </w:tc>
        <w:tc>
          <w:tcPr>
            <w:tcW w:w="4092" w:type="dxa"/>
          </w:tcPr>
          <w:p w:rsidR="003834A1" w:rsidRPr="00C23B99" w:rsidRDefault="003834A1" w:rsidP="00AF0B41">
            <w:pPr>
              <w:pStyle w:val="Tekstpodstawowywcity"/>
              <w:spacing w:line="240" w:lineRule="auto"/>
              <w:ind w:left="0" w:firstLine="0"/>
              <w:jc w:val="left"/>
              <w:rPr>
                <w:rFonts w:ascii="Times New Roman" w:hAnsi="Times New Roman" w:cs="Times New Roman"/>
                <w:sz w:val="22"/>
              </w:rPr>
            </w:pPr>
            <w:r w:rsidRPr="00C23B99">
              <w:rPr>
                <w:rFonts w:ascii="Times New Roman" w:hAnsi="Times New Roman" w:cs="Times New Roman"/>
                <w:sz w:val="22"/>
              </w:rPr>
              <w:t xml:space="preserve">Liczba </w:t>
            </w:r>
            <w:proofErr w:type="spellStart"/>
            <w:r w:rsidRPr="00C23B99">
              <w:rPr>
                <w:rFonts w:ascii="Times New Roman" w:hAnsi="Times New Roman" w:cs="Times New Roman"/>
                <w:sz w:val="22"/>
              </w:rPr>
              <w:t>izolatów</w:t>
            </w:r>
            <w:proofErr w:type="spellEnd"/>
            <w:r w:rsidRPr="00C23B99">
              <w:rPr>
                <w:rFonts w:ascii="Times New Roman" w:hAnsi="Times New Roman" w:cs="Times New Roman"/>
                <w:sz w:val="22"/>
              </w:rPr>
              <w:t xml:space="preserve"> analizowanych pod kątem patogeniczności względem 60 odmian.</w:t>
            </w:r>
          </w:p>
        </w:tc>
        <w:tc>
          <w:tcPr>
            <w:tcW w:w="1737" w:type="dxa"/>
            <w:vAlign w:val="center"/>
          </w:tcPr>
          <w:p w:rsidR="003834A1" w:rsidRPr="00C23B99" w:rsidRDefault="003834A1" w:rsidP="00AF0B41">
            <w:pPr>
              <w:pStyle w:val="Tekstpodstawowywcity"/>
              <w:spacing w:line="240" w:lineRule="auto"/>
              <w:ind w:left="0" w:firstLine="0"/>
              <w:jc w:val="center"/>
              <w:rPr>
                <w:rFonts w:ascii="Times New Roman" w:hAnsi="Times New Roman" w:cs="Times New Roman"/>
                <w:sz w:val="22"/>
              </w:rPr>
            </w:pPr>
            <w:r w:rsidRPr="00C23B99">
              <w:rPr>
                <w:rFonts w:ascii="Times New Roman" w:hAnsi="Times New Roman" w:cs="Times New Roman"/>
                <w:sz w:val="22"/>
              </w:rPr>
              <w:t>14</w:t>
            </w:r>
          </w:p>
        </w:tc>
        <w:tc>
          <w:tcPr>
            <w:tcW w:w="1843" w:type="dxa"/>
            <w:vAlign w:val="center"/>
          </w:tcPr>
          <w:p w:rsidR="003834A1" w:rsidRPr="00C23B99" w:rsidRDefault="003834A1" w:rsidP="00AF0B41">
            <w:pPr>
              <w:spacing w:line="240" w:lineRule="auto"/>
              <w:jc w:val="center"/>
              <w:rPr>
                <w:sz w:val="22"/>
              </w:rPr>
            </w:pPr>
            <w:r w:rsidRPr="00C23B99">
              <w:rPr>
                <w:sz w:val="22"/>
              </w:rPr>
              <w:t>14</w:t>
            </w:r>
          </w:p>
        </w:tc>
        <w:tc>
          <w:tcPr>
            <w:tcW w:w="1559" w:type="dxa"/>
            <w:vAlign w:val="center"/>
          </w:tcPr>
          <w:p w:rsidR="003834A1" w:rsidRPr="003834A1" w:rsidRDefault="003834A1" w:rsidP="003834A1">
            <w:pPr>
              <w:spacing w:line="240" w:lineRule="auto"/>
              <w:jc w:val="center"/>
              <w:rPr>
                <w:sz w:val="22"/>
                <w:szCs w:val="22"/>
              </w:rPr>
            </w:pPr>
            <w:r w:rsidRPr="003834A1">
              <w:rPr>
                <w:sz w:val="22"/>
                <w:szCs w:val="22"/>
              </w:rPr>
              <w:t>1,00</w:t>
            </w:r>
          </w:p>
        </w:tc>
      </w:tr>
      <w:tr w:rsidR="003834A1" w:rsidRPr="003834A1" w:rsidTr="00AF0B41">
        <w:tc>
          <w:tcPr>
            <w:tcW w:w="516" w:type="dxa"/>
            <w:vAlign w:val="center"/>
          </w:tcPr>
          <w:p w:rsidR="003834A1" w:rsidRPr="003834A1" w:rsidRDefault="003834A1" w:rsidP="003834A1">
            <w:pPr>
              <w:spacing w:line="240" w:lineRule="auto"/>
              <w:jc w:val="center"/>
              <w:rPr>
                <w:sz w:val="22"/>
              </w:rPr>
            </w:pPr>
            <w:r w:rsidRPr="003834A1">
              <w:rPr>
                <w:sz w:val="22"/>
              </w:rPr>
              <w:t>1.3</w:t>
            </w:r>
          </w:p>
        </w:tc>
        <w:tc>
          <w:tcPr>
            <w:tcW w:w="4092" w:type="dxa"/>
          </w:tcPr>
          <w:p w:rsidR="003834A1" w:rsidRPr="00C23B99" w:rsidRDefault="003834A1" w:rsidP="00AF0B41">
            <w:pPr>
              <w:pStyle w:val="Tekstpodstawowywcity"/>
              <w:spacing w:line="240" w:lineRule="auto"/>
              <w:ind w:left="0" w:firstLine="0"/>
              <w:jc w:val="left"/>
              <w:rPr>
                <w:rFonts w:ascii="Times New Roman" w:hAnsi="Times New Roman" w:cs="Times New Roman"/>
                <w:sz w:val="22"/>
              </w:rPr>
            </w:pPr>
            <w:r w:rsidRPr="00C23B99">
              <w:rPr>
                <w:rFonts w:ascii="Times New Roman" w:hAnsi="Times New Roman" w:cs="Times New Roman"/>
                <w:sz w:val="22"/>
              </w:rPr>
              <w:t>Liczba linii referencyjnych ocenianych w warunkach naturalnej infekcji polowej w czterech lokalizacjach.</w:t>
            </w:r>
          </w:p>
        </w:tc>
        <w:tc>
          <w:tcPr>
            <w:tcW w:w="1737" w:type="dxa"/>
            <w:vAlign w:val="center"/>
          </w:tcPr>
          <w:p w:rsidR="003834A1" w:rsidRPr="00C23B99" w:rsidRDefault="003834A1" w:rsidP="00AF0B41">
            <w:pPr>
              <w:pStyle w:val="Tekstpodstawowywcity"/>
              <w:spacing w:line="240" w:lineRule="auto"/>
              <w:ind w:left="0" w:firstLine="0"/>
              <w:jc w:val="center"/>
              <w:rPr>
                <w:rFonts w:ascii="Times New Roman" w:hAnsi="Times New Roman" w:cs="Times New Roman"/>
                <w:sz w:val="22"/>
              </w:rPr>
            </w:pPr>
            <w:r w:rsidRPr="00C23B99">
              <w:rPr>
                <w:rFonts w:ascii="Times New Roman" w:hAnsi="Times New Roman" w:cs="Times New Roman"/>
                <w:sz w:val="22"/>
              </w:rPr>
              <w:t>45</w:t>
            </w:r>
          </w:p>
        </w:tc>
        <w:tc>
          <w:tcPr>
            <w:tcW w:w="1843" w:type="dxa"/>
            <w:vAlign w:val="center"/>
          </w:tcPr>
          <w:p w:rsidR="003834A1" w:rsidRPr="00C23B99" w:rsidRDefault="003834A1" w:rsidP="00AF0B41">
            <w:pPr>
              <w:spacing w:line="240" w:lineRule="auto"/>
              <w:jc w:val="center"/>
              <w:rPr>
                <w:sz w:val="22"/>
              </w:rPr>
            </w:pPr>
            <w:r w:rsidRPr="00C23B99">
              <w:rPr>
                <w:sz w:val="22"/>
              </w:rPr>
              <w:t>45</w:t>
            </w:r>
          </w:p>
        </w:tc>
        <w:tc>
          <w:tcPr>
            <w:tcW w:w="1559" w:type="dxa"/>
            <w:vAlign w:val="center"/>
          </w:tcPr>
          <w:p w:rsidR="003834A1" w:rsidRPr="003834A1" w:rsidRDefault="003834A1" w:rsidP="003834A1">
            <w:pPr>
              <w:spacing w:line="240" w:lineRule="auto"/>
              <w:jc w:val="center"/>
              <w:rPr>
                <w:sz w:val="22"/>
                <w:szCs w:val="22"/>
              </w:rPr>
            </w:pPr>
            <w:r w:rsidRPr="003834A1">
              <w:rPr>
                <w:sz w:val="22"/>
                <w:szCs w:val="22"/>
              </w:rPr>
              <w:t>1,00</w:t>
            </w:r>
          </w:p>
        </w:tc>
      </w:tr>
      <w:tr w:rsidR="003834A1" w:rsidRPr="003834A1" w:rsidTr="00AF0B41">
        <w:tc>
          <w:tcPr>
            <w:tcW w:w="516" w:type="dxa"/>
            <w:vAlign w:val="center"/>
          </w:tcPr>
          <w:p w:rsidR="003834A1" w:rsidRPr="003834A1" w:rsidRDefault="003834A1" w:rsidP="003834A1">
            <w:pPr>
              <w:spacing w:line="240" w:lineRule="auto"/>
              <w:jc w:val="center"/>
              <w:rPr>
                <w:sz w:val="22"/>
              </w:rPr>
            </w:pPr>
            <w:r w:rsidRPr="003834A1">
              <w:rPr>
                <w:sz w:val="22"/>
              </w:rPr>
              <w:t>1.4</w:t>
            </w:r>
          </w:p>
        </w:tc>
        <w:tc>
          <w:tcPr>
            <w:tcW w:w="4092" w:type="dxa"/>
          </w:tcPr>
          <w:p w:rsidR="003834A1" w:rsidRPr="00C23B99" w:rsidRDefault="003834A1" w:rsidP="00AF0B41">
            <w:pPr>
              <w:pStyle w:val="Tekstpodstawowywcity"/>
              <w:spacing w:line="240" w:lineRule="auto"/>
              <w:ind w:left="0" w:firstLine="0"/>
              <w:jc w:val="left"/>
              <w:rPr>
                <w:rFonts w:ascii="Times New Roman" w:hAnsi="Times New Roman" w:cs="Times New Roman"/>
                <w:sz w:val="22"/>
              </w:rPr>
            </w:pPr>
            <w:r w:rsidRPr="00C23B99">
              <w:rPr>
                <w:rFonts w:ascii="Times New Roman" w:hAnsi="Times New Roman" w:cs="Times New Roman"/>
                <w:sz w:val="22"/>
              </w:rPr>
              <w:t xml:space="preserve">Liczba populacji, z których zostaną wyprowadzone nowe </w:t>
            </w:r>
            <w:proofErr w:type="spellStart"/>
            <w:r w:rsidRPr="00C23B99">
              <w:rPr>
                <w:rFonts w:ascii="Times New Roman" w:hAnsi="Times New Roman" w:cs="Times New Roman"/>
                <w:sz w:val="22"/>
              </w:rPr>
              <w:t>izolaty</w:t>
            </w:r>
            <w:proofErr w:type="spellEnd"/>
            <w:r w:rsidRPr="00C23B99">
              <w:rPr>
                <w:rFonts w:ascii="Times New Roman" w:hAnsi="Times New Roman" w:cs="Times New Roman"/>
                <w:sz w:val="22"/>
              </w:rPr>
              <w:t>.</w:t>
            </w:r>
          </w:p>
        </w:tc>
        <w:tc>
          <w:tcPr>
            <w:tcW w:w="1737" w:type="dxa"/>
            <w:vAlign w:val="center"/>
          </w:tcPr>
          <w:p w:rsidR="003834A1" w:rsidRPr="00C23B99" w:rsidRDefault="003834A1" w:rsidP="00AF0B41">
            <w:pPr>
              <w:pStyle w:val="Tekstpodstawowywcity"/>
              <w:spacing w:line="240" w:lineRule="auto"/>
              <w:ind w:left="0" w:firstLine="0"/>
              <w:jc w:val="center"/>
              <w:rPr>
                <w:rFonts w:ascii="Times New Roman" w:hAnsi="Times New Roman" w:cs="Times New Roman"/>
                <w:sz w:val="22"/>
              </w:rPr>
            </w:pPr>
            <w:r w:rsidRPr="00C23B99">
              <w:rPr>
                <w:rFonts w:ascii="Times New Roman" w:hAnsi="Times New Roman" w:cs="Times New Roman"/>
                <w:sz w:val="22"/>
              </w:rPr>
              <w:t>4</w:t>
            </w:r>
          </w:p>
        </w:tc>
        <w:tc>
          <w:tcPr>
            <w:tcW w:w="1843" w:type="dxa"/>
            <w:vAlign w:val="center"/>
          </w:tcPr>
          <w:p w:rsidR="003834A1" w:rsidRPr="00C23B99" w:rsidRDefault="003834A1" w:rsidP="00AF0B41">
            <w:pPr>
              <w:spacing w:line="240" w:lineRule="auto"/>
              <w:jc w:val="center"/>
              <w:rPr>
                <w:sz w:val="22"/>
              </w:rPr>
            </w:pPr>
            <w:r w:rsidRPr="00C23B99">
              <w:rPr>
                <w:sz w:val="22"/>
              </w:rPr>
              <w:t>4</w:t>
            </w:r>
          </w:p>
        </w:tc>
        <w:tc>
          <w:tcPr>
            <w:tcW w:w="1559" w:type="dxa"/>
            <w:vAlign w:val="center"/>
          </w:tcPr>
          <w:p w:rsidR="003834A1" w:rsidRPr="003834A1" w:rsidRDefault="003834A1" w:rsidP="003834A1">
            <w:pPr>
              <w:spacing w:line="240" w:lineRule="auto"/>
              <w:jc w:val="center"/>
              <w:rPr>
                <w:sz w:val="22"/>
                <w:szCs w:val="22"/>
              </w:rPr>
            </w:pPr>
            <w:r w:rsidRPr="003834A1">
              <w:rPr>
                <w:sz w:val="22"/>
                <w:szCs w:val="22"/>
              </w:rPr>
              <w:t>1,00</w:t>
            </w:r>
          </w:p>
        </w:tc>
      </w:tr>
      <w:tr w:rsidR="003834A1" w:rsidRPr="003834A1" w:rsidTr="00AF0B41">
        <w:tc>
          <w:tcPr>
            <w:tcW w:w="9747" w:type="dxa"/>
            <w:gridSpan w:val="5"/>
            <w:vAlign w:val="center"/>
          </w:tcPr>
          <w:p w:rsidR="003834A1" w:rsidRPr="003834A1" w:rsidRDefault="003834A1" w:rsidP="003834A1">
            <w:pPr>
              <w:spacing w:line="240" w:lineRule="auto"/>
              <w:jc w:val="center"/>
              <w:rPr>
                <w:sz w:val="22"/>
                <w:szCs w:val="22"/>
              </w:rPr>
            </w:pPr>
            <w:r w:rsidRPr="003834A1">
              <w:rPr>
                <w:b/>
                <w:sz w:val="22"/>
                <w:szCs w:val="22"/>
              </w:rPr>
              <w:t>temat badawczy 2</w:t>
            </w:r>
          </w:p>
        </w:tc>
      </w:tr>
      <w:tr w:rsidR="003834A1" w:rsidRPr="003834A1" w:rsidTr="00DF468E">
        <w:tc>
          <w:tcPr>
            <w:tcW w:w="516" w:type="dxa"/>
            <w:vAlign w:val="center"/>
          </w:tcPr>
          <w:p w:rsidR="003834A1" w:rsidRPr="003834A1" w:rsidRDefault="003834A1" w:rsidP="003834A1">
            <w:pPr>
              <w:spacing w:line="240" w:lineRule="auto"/>
              <w:jc w:val="center"/>
              <w:rPr>
                <w:sz w:val="22"/>
              </w:rPr>
            </w:pPr>
            <w:r w:rsidRPr="003834A1">
              <w:rPr>
                <w:sz w:val="22"/>
              </w:rPr>
              <w:t>2.1</w:t>
            </w:r>
          </w:p>
        </w:tc>
        <w:tc>
          <w:tcPr>
            <w:tcW w:w="4092" w:type="dxa"/>
            <w:vAlign w:val="center"/>
          </w:tcPr>
          <w:p w:rsidR="003834A1" w:rsidRPr="00C23B99" w:rsidRDefault="003834A1" w:rsidP="003834A1">
            <w:pPr>
              <w:spacing w:line="240" w:lineRule="auto"/>
              <w:jc w:val="left"/>
              <w:rPr>
                <w:sz w:val="22"/>
                <w:szCs w:val="22"/>
              </w:rPr>
            </w:pPr>
            <w:r w:rsidRPr="00C23B99">
              <w:rPr>
                <w:sz w:val="22"/>
                <w:szCs w:val="22"/>
              </w:rPr>
              <w:t xml:space="preserve">Liczba </w:t>
            </w:r>
            <w:proofErr w:type="spellStart"/>
            <w:r w:rsidRPr="00C23B99">
              <w:rPr>
                <w:sz w:val="22"/>
                <w:szCs w:val="22"/>
              </w:rPr>
              <w:t>fenotypowanych</w:t>
            </w:r>
            <w:proofErr w:type="spellEnd"/>
            <w:r w:rsidRPr="00C23B99">
              <w:rPr>
                <w:sz w:val="22"/>
                <w:szCs w:val="22"/>
              </w:rPr>
              <w:t xml:space="preserve"> kombinacji mieszańcowych F</w:t>
            </w:r>
            <w:r w:rsidRPr="00C23B99">
              <w:rPr>
                <w:sz w:val="22"/>
                <w:szCs w:val="22"/>
                <w:vertAlign w:val="subscript"/>
              </w:rPr>
              <w:t>1</w:t>
            </w:r>
          </w:p>
        </w:tc>
        <w:tc>
          <w:tcPr>
            <w:tcW w:w="1737" w:type="dxa"/>
            <w:vAlign w:val="center"/>
          </w:tcPr>
          <w:p w:rsidR="003834A1" w:rsidRPr="00C23B99" w:rsidRDefault="003834A1" w:rsidP="00AF0B41">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11</w:t>
            </w:r>
          </w:p>
        </w:tc>
        <w:tc>
          <w:tcPr>
            <w:tcW w:w="1843" w:type="dxa"/>
            <w:vAlign w:val="center"/>
          </w:tcPr>
          <w:p w:rsidR="003834A1" w:rsidRPr="00C23B99" w:rsidRDefault="003834A1" w:rsidP="00AF0B41">
            <w:pPr>
              <w:spacing w:line="240" w:lineRule="auto"/>
              <w:jc w:val="center"/>
              <w:rPr>
                <w:sz w:val="22"/>
                <w:szCs w:val="22"/>
              </w:rPr>
            </w:pPr>
            <w:r w:rsidRPr="00C23B99">
              <w:rPr>
                <w:sz w:val="22"/>
                <w:szCs w:val="22"/>
              </w:rPr>
              <w:t>11</w:t>
            </w:r>
          </w:p>
        </w:tc>
        <w:tc>
          <w:tcPr>
            <w:tcW w:w="1559" w:type="dxa"/>
            <w:vAlign w:val="center"/>
          </w:tcPr>
          <w:p w:rsidR="003834A1" w:rsidRPr="003834A1" w:rsidRDefault="003834A1" w:rsidP="003834A1">
            <w:pPr>
              <w:spacing w:line="240" w:lineRule="auto"/>
              <w:jc w:val="center"/>
              <w:rPr>
                <w:sz w:val="22"/>
                <w:szCs w:val="22"/>
              </w:rPr>
            </w:pPr>
            <w:r w:rsidRPr="003834A1">
              <w:rPr>
                <w:sz w:val="22"/>
                <w:szCs w:val="22"/>
              </w:rPr>
              <w:t>1,00</w:t>
            </w:r>
          </w:p>
        </w:tc>
      </w:tr>
      <w:tr w:rsidR="003834A1" w:rsidRPr="003834A1" w:rsidTr="00DF468E">
        <w:tc>
          <w:tcPr>
            <w:tcW w:w="516" w:type="dxa"/>
            <w:vAlign w:val="center"/>
          </w:tcPr>
          <w:p w:rsidR="003834A1" w:rsidRPr="003834A1" w:rsidRDefault="003834A1" w:rsidP="003834A1">
            <w:pPr>
              <w:spacing w:line="240" w:lineRule="auto"/>
              <w:jc w:val="center"/>
              <w:rPr>
                <w:sz w:val="22"/>
              </w:rPr>
            </w:pPr>
            <w:r>
              <w:rPr>
                <w:sz w:val="22"/>
              </w:rPr>
              <w:t>2.2</w:t>
            </w:r>
          </w:p>
        </w:tc>
        <w:tc>
          <w:tcPr>
            <w:tcW w:w="4092" w:type="dxa"/>
            <w:vAlign w:val="center"/>
          </w:tcPr>
          <w:p w:rsidR="003834A1" w:rsidRPr="00C23B99" w:rsidRDefault="003834A1" w:rsidP="00AF0B41">
            <w:pPr>
              <w:pStyle w:val="Tekstpodstawowywcity"/>
              <w:spacing w:line="240" w:lineRule="auto"/>
              <w:ind w:left="0" w:firstLine="0"/>
              <w:jc w:val="left"/>
              <w:rPr>
                <w:rFonts w:ascii="Times New Roman" w:hAnsi="Times New Roman" w:cs="Times New Roman"/>
                <w:sz w:val="22"/>
                <w:szCs w:val="22"/>
              </w:rPr>
            </w:pPr>
            <w:r w:rsidRPr="00C23B99">
              <w:rPr>
                <w:rFonts w:ascii="Times New Roman" w:hAnsi="Times New Roman" w:cs="Times New Roman"/>
                <w:sz w:val="22"/>
                <w:szCs w:val="22"/>
              </w:rPr>
              <w:t>Liczba linii F</w:t>
            </w:r>
            <w:r w:rsidRPr="00C23B99">
              <w:rPr>
                <w:rFonts w:ascii="Times New Roman" w:hAnsi="Times New Roman" w:cs="Times New Roman"/>
                <w:sz w:val="22"/>
                <w:szCs w:val="22"/>
                <w:vertAlign w:val="subscript"/>
              </w:rPr>
              <w:t>3</w:t>
            </w:r>
            <w:r w:rsidRPr="00C23B99">
              <w:rPr>
                <w:rFonts w:ascii="Times New Roman" w:hAnsi="Times New Roman" w:cs="Times New Roman"/>
                <w:sz w:val="22"/>
                <w:szCs w:val="22"/>
              </w:rPr>
              <w:t xml:space="preserve"> ocenianych pod względem odporności na rdzę w warunkach laboratoryjnych.</w:t>
            </w:r>
          </w:p>
        </w:tc>
        <w:tc>
          <w:tcPr>
            <w:tcW w:w="1737" w:type="dxa"/>
            <w:vAlign w:val="center"/>
          </w:tcPr>
          <w:p w:rsidR="003834A1" w:rsidRPr="00C23B99" w:rsidRDefault="003834A1" w:rsidP="00AF0B41">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220</w:t>
            </w:r>
          </w:p>
        </w:tc>
        <w:tc>
          <w:tcPr>
            <w:tcW w:w="1843" w:type="dxa"/>
            <w:vAlign w:val="center"/>
          </w:tcPr>
          <w:p w:rsidR="003834A1" w:rsidRPr="00C23B99" w:rsidRDefault="003834A1" w:rsidP="00AF0B41">
            <w:pPr>
              <w:spacing w:line="240" w:lineRule="auto"/>
              <w:jc w:val="center"/>
              <w:rPr>
                <w:sz w:val="22"/>
                <w:szCs w:val="22"/>
              </w:rPr>
            </w:pPr>
            <w:r w:rsidRPr="00C23B99">
              <w:rPr>
                <w:sz w:val="22"/>
                <w:szCs w:val="22"/>
              </w:rPr>
              <w:t>220</w:t>
            </w:r>
          </w:p>
        </w:tc>
        <w:tc>
          <w:tcPr>
            <w:tcW w:w="1559" w:type="dxa"/>
            <w:vAlign w:val="center"/>
          </w:tcPr>
          <w:p w:rsidR="003834A1" w:rsidRPr="003834A1" w:rsidRDefault="003834A1" w:rsidP="003834A1">
            <w:pPr>
              <w:spacing w:line="240" w:lineRule="auto"/>
              <w:jc w:val="center"/>
              <w:rPr>
                <w:sz w:val="22"/>
                <w:szCs w:val="22"/>
              </w:rPr>
            </w:pPr>
            <w:r>
              <w:rPr>
                <w:sz w:val="22"/>
                <w:szCs w:val="22"/>
              </w:rPr>
              <w:t>1,00</w:t>
            </w:r>
          </w:p>
        </w:tc>
      </w:tr>
      <w:tr w:rsidR="003834A1" w:rsidRPr="003834A1" w:rsidTr="00DF468E">
        <w:tc>
          <w:tcPr>
            <w:tcW w:w="516" w:type="dxa"/>
            <w:vAlign w:val="center"/>
          </w:tcPr>
          <w:p w:rsidR="003834A1" w:rsidRDefault="003834A1" w:rsidP="003834A1">
            <w:pPr>
              <w:spacing w:line="240" w:lineRule="auto"/>
              <w:jc w:val="center"/>
              <w:rPr>
                <w:sz w:val="22"/>
              </w:rPr>
            </w:pPr>
            <w:r>
              <w:rPr>
                <w:sz w:val="22"/>
              </w:rPr>
              <w:t>2.3</w:t>
            </w:r>
          </w:p>
        </w:tc>
        <w:tc>
          <w:tcPr>
            <w:tcW w:w="4092" w:type="dxa"/>
            <w:vAlign w:val="center"/>
          </w:tcPr>
          <w:p w:rsidR="003834A1" w:rsidRPr="00C23B99" w:rsidRDefault="003834A1" w:rsidP="00AF0B41">
            <w:pPr>
              <w:pStyle w:val="Tekstpodstawowywcity"/>
              <w:spacing w:line="240" w:lineRule="auto"/>
              <w:ind w:left="0" w:firstLine="0"/>
              <w:jc w:val="left"/>
              <w:rPr>
                <w:rFonts w:ascii="Times New Roman" w:hAnsi="Times New Roman" w:cs="Times New Roman"/>
                <w:sz w:val="22"/>
                <w:szCs w:val="22"/>
              </w:rPr>
            </w:pPr>
            <w:r w:rsidRPr="00C23B99">
              <w:rPr>
                <w:rFonts w:ascii="Times New Roman" w:hAnsi="Times New Roman" w:cs="Times New Roman"/>
                <w:sz w:val="22"/>
                <w:szCs w:val="22"/>
              </w:rPr>
              <w:t>Liczba linii F</w:t>
            </w:r>
            <w:r w:rsidRPr="00C23B99">
              <w:rPr>
                <w:rFonts w:ascii="Times New Roman" w:hAnsi="Times New Roman" w:cs="Times New Roman"/>
                <w:sz w:val="22"/>
                <w:szCs w:val="22"/>
                <w:vertAlign w:val="subscript"/>
              </w:rPr>
              <w:t>3</w:t>
            </w:r>
            <w:r w:rsidRPr="00C23B99">
              <w:rPr>
                <w:rFonts w:ascii="Times New Roman" w:hAnsi="Times New Roman" w:cs="Times New Roman"/>
                <w:sz w:val="22"/>
                <w:szCs w:val="22"/>
              </w:rPr>
              <w:t xml:space="preserve"> ocenianych pod względem odporności na rdzę w warunkach naturalnej infekcji polowej.</w:t>
            </w:r>
          </w:p>
        </w:tc>
        <w:tc>
          <w:tcPr>
            <w:tcW w:w="1737" w:type="dxa"/>
            <w:vAlign w:val="center"/>
          </w:tcPr>
          <w:p w:rsidR="003834A1" w:rsidRPr="00C23B99" w:rsidRDefault="003834A1" w:rsidP="00AF0B41">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220</w:t>
            </w:r>
          </w:p>
        </w:tc>
        <w:tc>
          <w:tcPr>
            <w:tcW w:w="1843" w:type="dxa"/>
            <w:vAlign w:val="center"/>
          </w:tcPr>
          <w:p w:rsidR="003834A1" w:rsidRPr="00C23B99" w:rsidRDefault="003834A1" w:rsidP="00AF0B41">
            <w:pPr>
              <w:spacing w:line="240" w:lineRule="auto"/>
              <w:jc w:val="center"/>
              <w:rPr>
                <w:sz w:val="22"/>
              </w:rPr>
            </w:pPr>
            <w:r w:rsidRPr="00C23B99">
              <w:rPr>
                <w:sz w:val="22"/>
              </w:rPr>
              <w:t>220</w:t>
            </w:r>
          </w:p>
        </w:tc>
        <w:tc>
          <w:tcPr>
            <w:tcW w:w="1559" w:type="dxa"/>
            <w:vAlign w:val="center"/>
          </w:tcPr>
          <w:p w:rsidR="003834A1" w:rsidRDefault="003834A1" w:rsidP="003834A1">
            <w:pPr>
              <w:spacing w:line="240" w:lineRule="auto"/>
              <w:jc w:val="center"/>
              <w:rPr>
                <w:sz w:val="22"/>
                <w:szCs w:val="22"/>
              </w:rPr>
            </w:pPr>
            <w:r>
              <w:rPr>
                <w:sz w:val="22"/>
                <w:szCs w:val="22"/>
              </w:rPr>
              <w:t>1,00</w:t>
            </w:r>
          </w:p>
        </w:tc>
      </w:tr>
      <w:tr w:rsidR="003834A1" w:rsidRPr="003834A1" w:rsidTr="00DF468E">
        <w:tc>
          <w:tcPr>
            <w:tcW w:w="516" w:type="dxa"/>
            <w:vAlign w:val="center"/>
          </w:tcPr>
          <w:p w:rsidR="003834A1" w:rsidRDefault="003834A1" w:rsidP="003834A1">
            <w:pPr>
              <w:spacing w:line="240" w:lineRule="auto"/>
              <w:jc w:val="center"/>
              <w:rPr>
                <w:sz w:val="22"/>
              </w:rPr>
            </w:pPr>
            <w:r>
              <w:rPr>
                <w:sz w:val="22"/>
              </w:rPr>
              <w:t>2.4</w:t>
            </w:r>
          </w:p>
        </w:tc>
        <w:tc>
          <w:tcPr>
            <w:tcW w:w="4092" w:type="dxa"/>
            <w:vAlign w:val="center"/>
          </w:tcPr>
          <w:p w:rsidR="003834A1" w:rsidRPr="00C23B99" w:rsidRDefault="003834A1" w:rsidP="00AF0B41">
            <w:pPr>
              <w:pStyle w:val="Tekstpodstawowywcity"/>
              <w:spacing w:line="240" w:lineRule="auto"/>
              <w:ind w:left="0" w:firstLine="0"/>
              <w:jc w:val="left"/>
              <w:rPr>
                <w:rFonts w:ascii="Times New Roman" w:hAnsi="Times New Roman" w:cs="Times New Roman"/>
                <w:sz w:val="22"/>
                <w:szCs w:val="22"/>
              </w:rPr>
            </w:pPr>
            <w:r w:rsidRPr="00C23B99">
              <w:rPr>
                <w:rFonts w:ascii="Times New Roman" w:hAnsi="Times New Roman" w:cs="Times New Roman"/>
                <w:sz w:val="22"/>
                <w:szCs w:val="22"/>
              </w:rPr>
              <w:t>Liczba populacji mapujących F</w:t>
            </w:r>
            <w:r w:rsidRPr="00C23B99">
              <w:rPr>
                <w:rFonts w:ascii="Times New Roman" w:hAnsi="Times New Roman" w:cs="Times New Roman"/>
                <w:sz w:val="22"/>
                <w:szCs w:val="22"/>
                <w:vertAlign w:val="subscript"/>
              </w:rPr>
              <w:t>2</w:t>
            </w:r>
            <w:r w:rsidRPr="00C23B99">
              <w:rPr>
                <w:rFonts w:ascii="Times New Roman" w:hAnsi="Times New Roman" w:cs="Times New Roman"/>
                <w:sz w:val="22"/>
                <w:szCs w:val="22"/>
              </w:rPr>
              <w:t xml:space="preserve"> poddanych rozmnożeniu i wstępnej ocenie rozszczepień w warunkach polowych.</w:t>
            </w:r>
          </w:p>
        </w:tc>
        <w:tc>
          <w:tcPr>
            <w:tcW w:w="1737" w:type="dxa"/>
            <w:vAlign w:val="center"/>
          </w:tcPr>
          <w:p w:rsidR="003834A1" w:rsidRPr="00C23B99" w:rsidRDefault="003834A1" w:rsidP="00AF0B41">
            <w:pPr>
              <w:pStyle w:val="Tekstpodstawowywcity"/>
              <w:spacing w:line="240" w:lineRule="auto"/>
              <w:ind w:left="0" w:firstLine="0"/>
              <w:jc w:val="center"/>
              <w:rPr>
                <w:rFonts w:ascii="Times New Roman" w:hAnsi="Times New Roman" w:cs="Times New Roman"/>
                <w:sz w:val="22"/>
                <w:szCs w:val="22"/>
              </w:rPr>
            </w:pPr>
            <w:r w:rsidRPr="00C23B99">
              <w:rPr>
                <w:rFonts w:ascii="Times New Roman" w:hAnsi="Times New Roman" w:cs="Times New Roman"/>
                <w:sz w:val="22"/>
                <w:szCs w:val="22"/>
              </w:rPr>
              <w:t>4</w:t>
            </w:r>
          </w:p>
        </w:tc>
        <w:tc>
          <w:tcPr>
            <w:tcW w:w="1843" w:type="dxa"/>
            <w:vAlign w:val="center"/>
          </w:tcPr>
          <w:p w:rsidR="003834A1" w:rsidRPr="00C23B99" w:rsidRDefault="003834A1" w:rsidP="00AF0B41">
            <w:pPr>
              <w:spacing w:line="240" w:lineRule="auto"/>
              <w:jc w:val="center"/>
              <w:rPr>
                <w:sz w:val="22"/>
              </w:rPr>
            </w:pPr>
            <w:r w:rsidRPr="00C23B99">
              <w:rPr>
                <w:sz w:val="22"/>
              </w:rPr>
              <w:t>4</w:t>
            </w:r>
          </w:p>
        </w:tc>
        <w:tc>
          <w:tcPr>
            <w:tcW w:w="1559" w:type="dxa"/>
            <w:vAlign w:val="center"/>
          </w:tcPr>
          <w:p w:rsidR="003834A1" w:rsidRDefault="003834A1" w:rsidP="003834A1">
            <w:pPr>
              <w:spacing w:line="240" w:lineRule="auto"/>
              <w:jc w:val="center"/>
              <w:rPr>
                <w:sz w:val="22"/>
                <w:szCs w:val="22"/>
              </w:rPr>
            </w:pPr>
            <w:r>
              <w:rPr>
                <w:sz w:val="22"/>
                <w:szCs w:val="22"/>
              </w:rPr>
              <w:t>1,00</w:t>
            </w:r>
          </w:p>
        </w:tc>
      </w:tr>
      <w:tr w:rsidR="003834A1" w:rsidRPr="003834A1" w:rsidTr="00AF0B41">
        <w:tc>
          <w:tcPr>
            <w:tcW w:w="9747" w:type="dxa"/>
            <w:gridSpan w:val="5"/>
            <w:vAlign w:val="center"/>
          </w:tcPr>
          <w:p w:rsidR="003834A1" w:rsidRPr="003834A1" w:rsidRDefault="003834A1" w:rsidP="003834A1">
            <w:pPr>
              <w:spacing w:line="240" w:lineRule="auto"/>
              <w:jc w:val="center"/>
              <w:rPr>
                <w:sz w:val="22"/>
                <w:szCs w:val="22"/>
              </w:rPr>
            </w:pPr>
            <w:r w:rsidRPr="003834A1">
              <w:rPr>
                <w:b/>
                <w:sz w:val="22"/>
                <w:szCs w:val="22"/>
              </w:rPr>
              <w:t>temat badawczy 3</w:t>
            </w:r>
          </w:p>
        </w:tc>
      </w:tr>
      <w:tr w:rsidR="003834A1" w:rsidRPr="003834A1" w:rsidTr="003E40AD">
        <w:tc>
          <w:tcPr>
            <w:tcW w:w="516" w:type="dxa"/>
            <w:vAlign w:val="center"/>
          </w:tcPr>
          <w:p w:rsidR="003834A1" w:rsidRPr="003834A1" w:rsidRDefault="003834A1" w:rsidP="003834A1">
            <w:pPr>
              <w:spacing w:line="240" w:lineRule="auto"/>
              <w:jc w:val="center"/>
              <w:rPr>
                <w:sz w:val="22"/>
              </w:rPr>
            </w:pPr>
            <w:r w:rsidRPr="003834A1">
              <w:rPr>
                <w:sz w:val="22"/>
              </w:rPr>
              <w:t>3.1</w:t>
            </w:r>
          </w:p>
        </w:tc>
        <w:tc>
          <w:tcPr>
            <w:tcW w:w="4092" w:type="dxa"/>
            <w:vAlign w:val="center"/>
          </w:tcPr>
          <w:p w:rsidR="003834A1" w:rsidRPr="00C23B99" w:rsidRDefault="003834A1" w:rsidP="00AF0B41">
            <w:pPr>
              <w:spacing w:line="240" w:lineRule="auto"/>
              <w:jc w:val="left"/>
              <w:rPr>
                <w:sz w:val="22"/>
              </w:rPr>
            </w:pPr>
            <w:r w:rsidRPr="00C23B99">
              <w:rPr>
                <w:sz w:val="22"/>
                <w:szCs w:val="22"/>
              </w:rPr>
              <w:t>Liczba skumulowanych genów odporności</w:t>
            </w:r>
          </w:p>
        </w:tc>
        <w:tc>
          <w:tcPr>
            <w:tcW w:w="1737" w:type="dxa"/>
            <w:vAlign w:val="center"/>
          </w:tcPr>
          <w:p w:rsidR="003834A1" w:rsidRPr="00C23B99" w:rsidRDefault="003834A1" w:rsidP="00AF0B41">
            <w:pPr>
              <w:spacing w:line="240" w:lineRule="auto"/>
              <w:jc w:val="center"/>
              <w:rPr>
                <w:sz w:val="22"/>
              </w:rPr>
            </w:pPr>
            <w:r w:rsidRPr="00C23B99">
              <w:rPr>
                <w:sz w:val="22"/>
                <w:szCs w:val="22"/>
              </w:rPr>
              <w:t>2</w:t>
            </w:r>
          </w:p>
        </w:tc>
        <w:tc>
          <w:tcPr>
            <w:tcW w:w="1843" w:type="dxa"/>
            <w:vAlign w:val="center"/>
          </w:tcPr>
          <w:p w:rsidR="003834A1" w:rsidRPr="00C23B99" w:rsidRDefault="003834A1" w:rsidP="00AF0B41">
            <w:pPr>
              <w:spacing w:line="240" w:lineRule="auto"/>
              <w:jc w:val="center"/>
              <w:rPr>
                <w:sz w:val="22"/>
              </w:rPr>
            </w:pPr>
            <w:r w:rsidRPr="00C23B99">
              <w:rPr>
                <w:sz w:val="22"/>
              </w:rPr>
              <w:t>2</w:t>
            </w:r>
          </w:p>
        </w:tc>
        <w:tc>
          <w:tcPr>
            <w:tcW w:w="1559" w:type="dxa"/>
            <w:vAlign w:val="center"/>
          </w:tcPr>
          <w:p w:rsidR="003834A1" w:rsidRPr="003834A1" w:rsidRDefault="003834A1" w:rsidP="00AF0B41">
            <w:pPr>
              <w:spacing w:line="240" w:lineRule="auto"/>
              <w:jc w:val="center"/>
              <w:rPr>
                <w:sz w:val="22"/>
                <w:szCs w:val="22"/>
              </w:rPr>
            </w:pPr>
            <w:r w:rsidRPr="003834A1">
              <w:rPr>
                <w:sz w:val="22"/>
                <w:szCs w:val="22"/>
              </w:rPr>
              <w:t>1,00</w:t>
            </w:r>
          </w:p>
        </w:tc>
      </w:tr>
      <w:tr w:rsidR="003834A1" w:rsidRPr="003834A1" w:rsidTr="003E40AD">
        <w:tc>
          <w:tcPr>
            <w:tcW w:w="516" w:type="dxa"/>
            <w:vAlign w:val="center"/>
          </w:tcPr>
          <w:p w:rsidR="003834A1" w:rsidRPr="003834A1" w:rsidRDefault="003834A1" w:rsidP="003834A1">
            <w:pPr>
              <w:spacing w:line="240" w:lineRule="auto"/>
              <w:jc w:val="center"/>
              <w:rPr>
                <w:sz w:val="22"/>
              </w:rPr>
            </w:pPr>
            <w:r>
              <w:rPr>
                <w:sz w:val="22"/>
              </w:rPr>
              <w:t>3.2</w:t>
            </w:r>
          </w:p>
        </w:tc>
        <w:tc>
          <w:tcPr>
            <w:tcW w:w="4092" w:type="dxa"/>
            <w:vAlign w:val="center"/>
          </w:tcPr>
          <w:p w:rsidR="003834A1" w:rsidRPr="00C23B99" w:rsidRDefault="003834A1" w:rsidP="00AF0B41">
            <w:pPr>
              <w:spacing w:line="240" w:lineRule="auto"/>
              <w:jc w:val="left"/>
              <w:rPr>
                <w:sz w:val="22"/>
              </w:rPr>
            </w:pPr>
            <w:r w:rsidRPr="00C23B99">
              <w:rPr>
                <w:sz w:val="22"/>
                <w:szCs w:val="22"/>
              </w:rPr>
              <w:t xml:space="preserve">Liczba kombinacji mieszańcowych z odmianą </w:t>
            </w:r>
            <w:proofErr w:type="spellStart"/>
            <w:r w:rsidRPr="00C23B99">
              <w:rPr>
                <w:sz w:val="22"/>
                <w:szCs w:val="22"/>
              </w:rPr>
              <w:t>Celer</w:t>
            </w:r>
            <w:proofErr w:type="spellEnd"/>
            <w:r w:rsidRPr="00C23B99">
              <w:rPr>
                <w:sz w:val="22"/>
                <w:szCs w:val="22"/>
              </w:rPr>
              <w:t xml:space="preserve"> jako jedną z form rodzicielskich</w:t>
            </w:r>
          </w:p>
        </w:tc>
        <w:tc>
          <w:tcPr>
            <w:tcW w:w="1737" w:type="dxa"/>
            <w:vAlign w:val="center"/>
          </w:tcPr>
          <w:p w:rsidR="003834A1" w:rsidRPr="00C23B99" w:rsidRDefault="003834A1" w:rsidP="00AF0B41">
            <w:pPr>
              <w:spacing w:line="240" w:lineRule="auto"/>
              <w:jc w:val="center"/>
              <w:rPr>
                <w:sz w:val="22"/>
              </w:rPr>
            </w:pPr>
            <w:r w:rsidRPr="00C23B99">
              <w:rPr>
                <w:sz w:val="22"/>
                <w:szCs w:val="22"/>
              </w:rPr>
              <w:t>4</w:t>
            </w:r>
          </w:p>
        </w:tc>
        <w:tc>
          <w:tcPr>
            <w:tcW w:w="1843" w:type="dxa"/>
            <w:vAlign w:val="center"/>
          </w:tcPr>
          <w:p w:rsidR="003834A1" w:rsidRPr="00C23B99" w:rsidRDefault="003834A1" w:rsidP="00AF0B41">
            <w:pPr>
              <w:spacing w:line="240" w:lineRule="auto"/>
              <w:jc w:val="center"/>
              <w:rPr>
                <w:sz w:val="22"/>
              </w:rPr>
            </w:pPr>
            <w:r>
              <w:rPr>
                <w:sz w:val="22"/>
              </w:rPr>
              <w:t>4</w:t>
            </w:r>
          </w:p>
        </w:tc>
        <w:tc>
          <w:tcPr>
            <w:tcW w:w="1559" w:type="dxa"/>
            <w:vAlign w:val="center"/>
          </w:tcPr>
          <w:p w:rsidR="003834A1" w:rsidRPr="003834A1" w:rsidRDefault="003834A1" w:rsidP="00AF0B41">
            <w:pPr>
              <w:spacing w:line="240" w:lineRule="auto"/>
              <w:jc w:val="center"/>
              <w:rPr>
                <w:sz w:val="22"/>
                <w:szCs w:val="22"/>
              </w:rPr>
            </w:pPr>
            <w:r>
              <w:rPr>
                <w:sz w:val="22"/>
                <w:szCs w:val="22"/>
              </w:rPr>
              <w:t>1,00</w:t>
            </w:r>
          </w:p>
        </w:tc>
      </w:tr>
      <w:tr w:rsidR="003834A1" w:rsidRPr="003834A1" w:rsidTr="00AF0B41">
        <w:tc>
          <w:tcPr>
            <w:tcW w:w="9747" w:type="dxa"/>
            <w:gridSpan w:val="5"/>
            <w:vAlign w:val="center"/>
          </w:tcPr>
          <w:p w:rsidR="003834A1" w:rsidRPr="003834A1" w:rsidRDefault="003834A1" w:rsidP="003834A1">
            <w:pPr>
              <w:spacing w:line="240" w:lineRule="auto"/>
              <w:jc w:val="center"/>
              <w:rPr>
                <w:sz w:val="22"/>
                <w:szCs w:val="22"/>
              </w:rPr>
            </w:pPr>
            <w:r w:rsidRPr="003834A1">
              <w:rPr>
                <w:b/>
                <w:sz w:val="22"/>
                <w:szCs w:val="22"/>
              </w:rPr>
              <w:t>temat badawczy 4</w:t>
            </w:r>
          </w:p>
        </w:tc>
      </w:tr>
      <w:tr w:rsidR="003834A1" w:rsidRPr="003834A1" w:rsidTr="00693281">
        <w:tc>
          <w:tcPr>
            <w:tcW w:w="516" w:type="dxa"/>
          </w:tcPr>
          <w:p w:rsidR="003834A1" w:rsidRPr="00C23B99" w:rsidRDefault="003834A1" w:rsidP="00AF0B41">
            <w:pPr>
              <w:spacing w:line="240" w:lineRule="auto"/>
              <w:rPr>
                <w:sz w:val="22"/>
              </w:rPr>
            </w:pPr>
            <w:r>
              <w:rPr>
                <w:sz w:val="22"/>
              </w:rPr>
              <w:t>4.1</w:t>
            </w:r>
            <w:r w:rsidRPr="00C23B99">
              <w:rPr>
                <w:sz w:val="22"/>
              </w:rPr>
              <w:t xml:space="preserve"> </w:t>
            </w:r>
          </w:p>
        </w:tc>
        <w:tc>
          <w:tcPr>
            <w:tcW w:w="4092" w:type="dxa"/>
          </w:tcPr>
          <w:p w:rsidR="003834A1" w:rsidRPr="00C23B99" w:rsidRDefault="003834A1" w:rsidP="00AF0B41">
            <w:pPr>
              <w:spacing w:line="240" w:lineRule="auto"/>
              <w:rPr>
                <w:sz w:val="22"/>
              </w:rPr>
            </w:pPr>
            <w:r w:rsidRPr="00C23B99">
              <w:rPr>
                <w:sz w:val="22"/>
              </w:rPr>
              <w:t>Liczba testowanych par starterów SRAP</w:t>
            </w:r>
          </w:p>
        </w:tc>
        <w:tc>
          <w:tcPr>
            <w:tcW w:w="1737" w:type="dxa"/>
            <w:vAlign w:val="center"/>
          </w:tcPr>
          <w:p w:rsidR="003834A1" w:rsidRPr="00C23B99" w:rsidRDefault="003834A1" w:rsidP="00AF0B41">
            <w:pPr>
              <w:spacing w:line="240" w:lineRule="auto"/>
              <w:jc w:val="center"/>
              <w:rPr>
                <w:sz w:val="22"/>
              </w:rPr>
            </w:pPr>
            <w:r w:rsidRPr="00C23B99">
              <w:rPr>
                <w:sz w:val="22"/>
                <w:szCs w:val="22"/>
              </w:rPr>
              <w:t>960</w:t>
            </w:r>
          </w:p>
        </w:tc>
        <w:tc>
          <w:tcPr>
            <w:tcW w:w="1843" w:type="dxa"/>
          </w:tcPr>
          <w:p w:rsidR="003834A1" w:rsidRPr="00C23B99" w:rsidRDefault="003834A1" w:rsidP="00AF0B41">
            <w:pPr>
              <w:spacing w:line="240" w:lineRule="auto"/>
              <w:jc w:val="center"/>
              <w:rPr>
                <w:sz w:val="22"/>
              </w:rPr>
            </w:pPr>
            <w:r w:rsidRPr="00C23B99">
              <w:rPr>
                <w:sz w:val="22"/>
              </w:rPr>
              <w:t>960</w:t>
            </w:r>
          </w:p>
        </w:tc>
        <w:tc>
          <w:tcPr>
            <w:tcW w:w="1559" w:type="dxa"/>
            <w:vAlign w:val="center"/>
          </w:tcPr>
          <w:p w:rsidR="003834A1" w:rsidRPr="003834A1" w:rsidRDefault="003834A1" w:rsidP="003834A1">
            <w:pPr>
              <w:spacing w:line="240" w:lineRule="auto"/>
              <w:jc w:val="center"/>
              <w:rPr>
                <w:sz w:val="22"/>
                <w:szCs w:val="22"/>
              </w:rPr>
            </w:pPr>
            <w:r w:rsidRPr="003834A1">
              <w:rPr>
                <w:sz w:val="22"/>
                <w:szCs w:val="22"/>
              </w:rPr>
              <w:t>1,00</w:t>
            </w:r>
          </w:p>
        </w:tc>
      </w:tr>
      <w:tr w:rsidR="003834A1" w:rsidRPr="003834A1" w:rsidTr="00AF0B41">
        <w:tc>
          <w:tcPr>
            <w:tcW w:w="9747" w:type="dxa"/>
            <w:gridSpan w:val="5"/>
            <w:vAlign w:val="center"/>
          </w:tcPr>
          <w:p w:rsidR="003834A1" w:rsidRPr="003834A1" w:rsidRDefault="003834A1" w:rsidP="003834A1">
            <w:pPr>
              <w:spacing w:line="240" w:lineRule="auto"/>
              <w:jc w:val="center"/>
              <w:rPr>
                <w:sz w:val="22"/>
                <w:szCs w:val="22"/>
              </w:rPr>
            </w:pPr>
            <w:r w:rsidRPr="003834A1">
              <w:rPr>
                <w:b/>
                <w:sz w:val="22"/>
                <w:szCs w:val="22"/>
              </w:rPr>
              <w:t>temat badawczy 5</w:t>
            </w:r>
          </w:p>
        </w:tc>
      </w:tr>
      <w:tr w:rsidR="00024EE9" w:rsidRPr="003834A1" w:rsidTr="00024EE9">
        <w:tc>
          <w:tcPr>
            <w:tcW w:w="516" w:type="dxa"/>
            <w:tcBorders>
              <w:bottom w:val="single" w:sz="4" w:space="0" w:color="auto"/>
            </w:tcBorders>
          </w:tcPr>
          <w:p w:rsidR="00024EE9" w:rsidRPr="003834A1" w:rsidRDefault="00024EE9" w:rsidP="003834A1">
            <w:pPr>
              <w:spacing w:line="240" w:lineRule="auto"/>
              <w:rPr>
                <w:sz w:val="22"/>
              </w:rPr>
            </w:pPr>
            <w:r w:rsidRPr="003834A1">
              <w:rPr>
                <w:sz w:val="22"/>
              </w:rPr>
              <w:t>5.1</w:t>
            </w:r>
          </w:p>
        </w:tc>
        <w:tc>
          <w:tcPr>
            <w:tcW w:w="4092" w:type="dxa"/>
            <w:tcBorders>
              <w:bottom w:val="single" w:sz="4" w:space="0" w:color="auto"/>
            </w:tcBorders>
          </w:tcPr>
          <w:p w:rsidR="00024EE9" w:rsidRPr="00C23B99" w:rsidRDefault="00024EE9" w:rsidP="00024EE9">
            <w:pPr>
              <w:spacing w:line="240" w:lineRule="auto"/>
              <w:jc w:val="left"/>
              <w:rPr>
                <w:sz w:val="22"/>
              </w:rPr>
            </w:pPr>
            <w:r w:rsidRPr="00C23B99">
              <w:rPr>
                <w:sz w:val="22"/>
              </w:rPr>
              <w:t>Liczba homozygotycznych roślin F</w:t>
            </w:r>
            <w:r w:rsidRPr="00C23B99">
              <w:rPr>
                <w:sz w:val="22"/>
                <w:vertAlign w:val="subscript"/>
              </w:rPr>
              <w:t>2</w:t>
            </w:r>
            <w:r w:rsidRPr="00C23B99">
              <w:rPr>
                <w:sz w:val="22"/>
              </w:rPr>
              <w:t xml:space="preserve"> </w:t>
            </w:r>
            <w:proofErr w:type="spellStart"/>
            <w:r w:rsidRPr="00C23B99">
              <w:rPr>
                <w:sz w:val="22"/>
              </w:rPr>
              <w:t>genotypowanych</w:t>
            </w:r>
            <w:proofErr w:type="spellEnd"/>
            <w:r w:rsidRPr="00C23B99">
              <w:rPr>
                <w:sz w:val="22"/>
              </w:rPr>
              <w:t xml:space="preserve"> metodą </w:t>
            </w:r>
            <w:proofErr w:type="spellStart"/>
            <w:r w:rsidRPr="00C23B99">
              <w:rPr>
                <w:sz w:val="22"/>
              </w:rPr>
              <w:t>DArT</w:t>
            </w:r>
            <w:r w:rsidRPr="00C23B99">
              <w:rPr>
                <w:i/>
                <w:sz w:val="22"/>
              </w:rPr>
              <w:t>seq</w:t>
            </w:r>
            <w:proofErr w:type="spellEnd"/>
          </w:p>
        </w:tc>
        <w:tc>
          <w:tcPr>
            <w:tcW w:w="1737" w:type="dxa"/>
            <w:tcBorders>
              <w:bottom w:val="single" w:sz="4" w:space="0" w:color="auto"/>
            </w:tcBorders>
            <w:vAlign w:val="center"/>
          </w:tcPr>
          <w:p w:rsidR="00024EE9" w:rsidRPr="00C23B99" w:rsidRDefault="00024EE9" w:rsidP="00024EE9">
            <w:pPr>
              <w:spacing w:line="240" w:lineRule="auto"/>
              <w:jc w:val="center"/>
              <w:rPr>
                <w:sz w:val="22"/>
              </w:rPr>
            </w:pPr>
            <w:r w:rsidRPr="00C23B99">
              <w:rPr>
                <w:sz w:val="22"/>
              </w:rPr>
              <w:t>46</w:t>
            </w:r>
          </w:p>
        </w:tc>
        <w:tc>
          <w:tcPr>
            <w:tcW w:w="1843" w:type="dxa"/>
            <w:vAlign w:val="center"/>
          </w:tcPr>
          <w:p w:rsidR="00024EE9" w:rsidRPr="00C23B99" w:rsidRDefault="00024EE9" w:rsidP="00024EE9">
            <w:pPr>
              <w:spacing w:line="240" w:lineRule="auto"/>
              <w:jc w:val="center"/>
              <w:rPr>
                <w:sz w:val="22"/>
              </w:rPr>
            </w:pPr>
            <w:r w:rsidRPr="00C23B99">
              <w:rPr>
                <w:sz w:val="22"/>
              </w:rPr>
              <w:t>46</w:t>
            </w:r>
          </w:p>
        </w:tc>
        <w:tc>
          <w:tcPr>
            <w:tcW w:w="1559" w:type="dxa"/>
            <w:vAlign w:val="center"/>
          </w:tcPr>
          <w:p w:rsidR="00024EE9" w:rsidRPr="003834A1" w:rsidRDefault="00024EE9" w:rsidP="003834A1">
            <w:pPr>
              <w:spacing w:line="240" w:lineRule="auto"/>
              <w:jc w:val="center"/>
              <w:rPr>
                <w:sz w:val="22"/>
                <w:szCs w:val="22"/>
              </w:rPr>
            </w:pPr>
            <w:r w:rsidRPr="003834A1">
              <w:rPr>
                <w:sz w:val="22"/>
                <w:szCs w:val="22"/>
              </w:rPr>
              <w:t>1,00</w:t>
            </w:r>
          </w:p>
        </w:tc>
      </w:tr>
      <w:tr w:rsidR="00024EE9" w:rsidRPr="003834A1" w:rsidTr="00024EE9">
        <w:tc>
          <w:tcPr>
            <w:tcW w:w="516" w:type="dxa"/>
            <w:tcBorders>
              <w:bottom w:val="single" w:sz="4" w:space="0" w:color="auto"/>
            </w:tcBorders>
            <w:vAlign w:val="center"/>
          </w:tcPr>
          <w:p w:rsidR="00024EE9" w:rsidRPr="003834A1" w:rsidRDefault="00024EE9" w:rsidP="003834A1">
            <w:pPr>
              <w:spacing w:line="240" w:lineRule="auto"/>
              <w:jc w:val="center"/>
              <w:rPr>
                <w:sz w:val="22"/>
              </w:rPr>
            </w:pPr>
            <w:r w:rsidRPr="003834A1">
              <w:rPr>
                <w:sz w:val="22"/>
              </w:rPr>
              <w:t>5.2</w:t>
            </w:r>
          </w:p>
        </w:tc>
        <w:tc>
          <w:tcPr>
            <w:tcW w:w="4092" w:type="dxa"/>
            <w:tcBorders>
              <w:bottom w:val="single" w:sz="4" w:space="0" w:color="auto"/>
            </w:tcBorders>
          </w:tcPr>
          <w:p w:rsidR="00024EE9" w:rsidRPr="00C23B99" w:rsidRDefault="00024EE9" w:rsidP="00024EE9">
            <w:pPr>
              <w:spacing w:line="240" w:lineRule="auto"/>
              <w:jc w:val="left"/>
              <w:rPr>
                <w:sz w:val="22"/>
              </w:rPr>
            </w:pPr>
            <w:r w:rsidRPr="00C23B99">
              <w:rPr>
                <w:sz w:val="22"/>
              </w:rPr>
              <w:t xml:space="preserve">Liczba sekwencji </w:t>
            </w:r>
            <w:proofErr w:type="spellStart"/>
            <w:r w:rsidRPr="00C23B99">
              <w:rPr>
                <w:sz w:val="22"/>
              </w:rPr>
              <w:t>DArT</w:t>
            </w:r>
            <w:proofErr w:type="spellEnd"/>
            <w:r w:rsidRPr="00C23B99">
              <w:rPr>
                <w:sz w:val="22"/>
              </w:rPr>
              <w:t xml:space="preserve"> konwertowanych do warunków specyficznego PCR</w:t>
            </w:r>
          </w:p>
        </w:tc>
        <w:tc>
          <w:tcPr>
            <w:tcW w:w="1737" w:type="dxa"/>
            <w:tcBorders>
              <w:bottom w:val="single" w:sz="4" w:space="0" w:color="auto"/>
            </w:tcBorders>
            <w:vAlign w:val="center"/>
          </w:tcPr>
          <w:p w:rsidR="00024EE9" w:rsidRPr="00C23B99" w:rsidRDefault="00024EE9" w:rsidP="00024EE9">
            <w:pPr>
              <w:spacing w:line="240" w:lineRule="auto"/>
              <w:jc w:val="center"/>
              <w:rPr>
                <w:sz w:val="22"/>
              </w:rPr>
            </w:pPr>
            <w:r w:rsidRPr="00C23B99">
              <w:rPr>
                <w:sz w:val="22"/>
              </w:rPr>
              <w:t>2</w:t>
            </w:r>
          </w:p>
        </w:tc>
        <w:tc>
          <w:tcPr>
            <w:tcW w:w="1843" w:type="dxa"/>
            <w:tcBorders>
              <w:bottom w:val="single" w:sz="4" w:space="0" w:color="auto"/>
            </w:tcBorders>
            <w:vAlign w:val="center"/>
          </w:tcPr>
          <w:p w:rsidR="00024EE9" w:rsidRPr="00C23B99" w:rsidRDefault="00024EE9" w:rsidP="00024EE9">
            <w:pPr>
              <w:spacing w:line="240" w:lineRule="auto"/>
              <w:jc w:val="center"/>
              <w:rPr>
                <w:sz w:val="22"/>
              </w:rPr>
            </w:pPr>
            <w:r w:rsidRPr="00C23B99">
              <w:rPr>
                <w:sz w:val="22"/>
              </w:rPr>
              <w:t>2</w:t>
            </w:r>
          </w:p>
        </w:tc>
        <w:tc>
          <w:tcPr>
            <w:tcW w:w="1559" w:type="dxa"/>
            <w:vAlign w:val="center"/>
          </w:tcPr>
          <w:p w:rsidR="00024EE9" w:rsidRPr="003834A1" w:rsidRDefault="00024EE9" w:rsidP="003834A1">
            <w:pPr>
              <w:spacing w:line="240" w:lineRule="auto"/>
              <w:jc w:val="center"/>
              <w:rPr>
                <w:sz w:val="22"/>
                <w:szCs w:val="22"/>
              </w:rPr>
            </w:pPr>
            <w:r>
              <w:rPr>
                <w:sz w:val="22"/>
                <w:szCs w:val="22"/>
              </w:rPr>
              <w:t>1,0</w:t>
            </w:r>
            <w:r w:rsidRPr="003834A1">
              <w:rPr>
                <w:sz w:val="22"/>
                <w:szCs w:val="22"/>
              </w:rPr>
              <w:t>0</w:t>
            </w:r>
          </w:p>
        </w:tc>
      </w:tr>
      <w:tr w:rsidR="003834A1" w:rsidRPr="003834A1" w:rsidTr="00AF0B41">
        <w:tc>
          <w:tcPr>
            <w:tcW w:w="516" w:type="dxa"/>
            <w:tcBorders>
              <w:top w:val="single" w:sz="4" w:space="0" w:color="auto"/>
              <w:left w:val="nil"/>
              <w:bottom w:val="nil"/>
              <w:right w:val="nil"/>
            </w:tcBorders>
            <w:vAlign w:val="center"/>
          </w:tcPr>
          <w:p w:rsidR="003834A1" w:rsidRPr="003834A1" w:rsidRDefault="003834A1" w:rsidP="003834A1">
            <w:pPr>
              <w:spacing w:line="240" w:lineRule="auto"/>
              <w:jc w:val="center"/>
              <w:rPr>
                <w:sz w:val="22"/>
                <w:szCs w:val="22"/>
              </w:rPr>
            </w:pPr>
          </w:p>
        </w:tc>
        <w:tc>
          <w:tcPr>
            <w:tcW w:w="4092" w:type="dxa"/>
            <w:tcBorders>
              <w:top w:val="single" w:sz="4" w:space="0" w:color="auto"/>
              <w:left w:val="nil"/>
              <w:bottom w:val="nil"/>
              <w:right w:val="nil"/>
            </w:tcBorders>
            <w:vAlign w:val="center"/>
          </w:tcPr>
          <w:p w:rsidR="003834A1" w:rsidRPr="003834A1" w:rsidRDefault="003834A1" w:rsidP="003834A1">
            <w:pPr>
              <w:spacing w:line="240" w:lineRule="auto"/>
              <w:jc w:val="center"/>
              <w:rPr>
                <w:noProof/>
                <w:sz w:val="22"/>
                <w:lang w:val="en-US"/>
              </w:rPr>
            </w:pPr>
          </w:p>
        </w:tc>
        <w:tc>
          <w:tcPr>
            <w:tcW w:w="1737" w:type="dxa"/>
            <w:tcBorders>
              <w:top w:val="single" w:sz="4" w:space="0" w:color="auto"/>
              <w:left w:val="nil"/>
              <w:bottom w:val="nil"/>
              <w:right w:val="single" w:sz="4" w:space="0" w:color="auto"/>
            </w:tcBorders>
            <w:vAlign w:val="center"/>
          </w:tcPr>
          <w:p w:rsidR="003834A1" w:rsidRPr="003834A1" w:rsidRDefault="003834A1" w:rsidP="003834A1">
            <w:pPr>
              <w:tabs>
                <w:tab w:val="left" w:pos="964"/>
              </w:tabs>
              <w:spacing w:line="240" w:lineRule="auto"/>
              <w:jc w:val="center"/>
              <w:rPr>
                <w:noProof/>
                <w:sz w:val="22"/>
                <w:lang w:val="en-US"/>
              </w:rPr>
            </w:pPr>
          </w:p>
        </w:tc>
        <w:tc>
          <w:tcPr>
            <w:tcW w:w="1843" w:type="dxa"/>
            <w:tcBorders>
              <w:left w:val="single" w:sz="4" w:space="0" w:color="auto"/>
            </w:tcBorders>
            <w:vAlign w:val="center"/>
          </w:tcPr>
          <w:p w:rsidR="003834A1" w:rsidRPr="003834A1" w:rsidRDefault="003834A1" w:rsidP="003834A1">
            <w:pPr>
              <w:spacing w:line="240" w:lineRule="auto"/>
              <w:jc w:val="center"/>
              <w:rPr>
                <w:b/>
                <w:sz w:val="22"/>
                <w:szCs w:val="22"/>
              </w:rPr>
            </w:pPr>
            <w:r w:rsidRPr="003834A1">
              <w:rPr>
                <w:b/>
                <w:sz w:val="22"/>
                <w:szCs w:val="22"/>
              </w:rPr>
              <w:t>ŚREDNIA</w:t>
            </w:r>
          </w:p>
        </w:tc>
        <w:tc>
          <w:tcPr>
            <w:tcW w:w="1559" w:type="dxa"/>
            <w:vAlign w:val="center"/>
          </w:tcPr>
          <w:p w:rsidR="003834A1" w:rsidRPr="003834A1" w:rsidRDefault="00024EE9" w:rsidP="003834A1">
            <w:pPr>
              <w:spacing w:line="240" w:lineRule="auto"/>
              <w:jc w:val="center"/>
              <w:rPr>
                <w:sz w:val="22"/>
                <w:szCs w:val="22"/>
              </w:rPr>
            </w:pPr>
            <w:r>
              <w:rPr>
                <w:sz w:val="22"/>
                <w:szCs w:val="22"/>
              </w:rPr>
              <w:t>1,00</w:t>
            </w:r>
          </w:p>
        </w:tc>
      </w:tr>
      <w:tr w:rsidR="003834A1" w:rsidRPr="003834A1" w:rsidTr="00AF0B41">
        <w:tc>
          <w:tcPr>
            <w:tcW w:w="516" w:type="dxa"/>
            <w:tcBorders>
              <w:top w:val="nil"/>
              <w:left w:val="nil"/>
              <w:bottom w:val="nil"/>
              <w:right w:val="nil"/>
            </w:tcBorders>
            <w:vAlign w:val="center"/>
          </w:tcPr>
          <w:p w:rsidR="003834A1" w:rsidRPr="003834A1" w:rsidRDefault="003834A1" w:rsidP="003834A1">
            <w:pPr>
              <w:spacing w:line="240" w:lineRule="auto"/>
              <w:jc w:val="center"/>
              <w:rPr>
                <w:sz w:val="22"/>
                <w:szCs w:val="22"/>
              </w:rPr>
            </w:pPr>
          </w:p>
        </w:tc>
        <w:tc>
          <w:tcPr>
            <w:tcW w:w="4092" w:type="dxa"/>
            <w:tcBorders>
              <w:top w:val="nil"/>
              <w:left w:val="nil"/>
              <w:bottom w:val="nil"/>
              <w:right w:val="nil"/>
            </w:tcBorders>
            <w:vAlign w:val="center"/>
          </w:tcPr>
          <w:p w:rsidR="003834A1" w:rsidRPr="003834A1" w:rsidRDefault="003834A1" w:rsidP="003834A1">
            <w:pPr>
              <w:spacing w:line="240" w:lineRule="auto"/>
              <w:jc w:val="center"/>
              <w:rPr>
                <w:noProof/>
                <w:sz w:val="22"/>
                <w:lang w:val="en-US"/>
              </w:rPr>
            </w:pPr>
          </w:p>
        </w:tc>
        <w:tc>
          <w:tcPr>
            <w:tcW w:w="1737" w:type="dxa"/>
            <w:tcBorders>
              <w:top w:val="nil"/>
              <w:left w:val="nil"/>
              <w:bottom w:val="nil"/>
              <w:right w:val="single" w:sz="4" w:space="0" w:color="auto"/>
            </w:tcBorders>
            <w:vAlign w:val="center"/>
          </w:tcPr>
          <w:p w:rsidR="003834A1" w:rsidRPr="003834A1" w:rsidRDefault="003834A1" w:rsidP="003834A1">
            <w:pPr>
              <w:tabs>
                <w:tab w:val="left" w:pos="964"/>
              </w:tabs>
              <w:spacing w:line="240" w:lineRule="auto"/>
              <w:jc w:val="center"/>
              <w:rPr>
                <w:noProof/>
                <w:sz w:val="22"/>
                <w:lang w:val="en-US"/>
              </w:rPr>
            </w:pPr>
          </w:p>
        </w:tc>
        <w:tc>
          <w:tcPr>
            <w:tcW w:w="1843" w:type="dxa"/>
            <w:tcBorders>
              <w:left w:val="single" w:sz="4" w:space="0" w:color="auto"/>
            </w:tcBorders>
            <w:vAlign w:val="center"/>
          </w:tcPr>
          <w:p w:rsidR="003834A1" w:rsidRPr="003834A1" w:rsidRDefault="003834A1" w:rsidP="003834A1">
            <w:pPr>
              <w:spacing w:line="240" w:lineRule="auto"/>
              <w:jc w:val="center"/>
              <w:rPr>
                <w:b/>
                <w:sz w:val="21"/>
                <w:szCs w:val="21"/>
              </w:rPr>
            </w:pPr>
            <w:r w:rsidRPr="003834A1">
              <w:rPr>
                <w:b/>
                <w:sz w:val="21"/>
                <w:szCs w:val="21"/>
              </w:rPr>
              <w:t>% REALIZACJI ZADANIA</w:t>
            </w:r>
          </w:p>
        </w:tc>
        <w:tc>
          <w:tcPr>
            <w:tcW w:w="1559" w:type="dxa"/>
            <w:vAlign w:val="center"/>
          </w:tcPr>
          <w:p w:rsidR="003834A1" w:rsidRPr="003834A1" w:rsidRDefault="00024EE9" w:rsidP="003834A1">
            <w:pPr>
              <w:spacing w:line="240" w:lineRule="auto"/>
              <w:jc w:val="center"/>
              <w:rPr>
                <w:sz w:val="22"/>
                <w:szCs w:val="22"/>
              </w:rPr>
            </w:pPr>
            <w:r>
              <w:rPr>
                <w:sz w:val="22"/>
                <w:szCs w:val="22"/>
              </w:rPr>
              <w:t>100</w:t>
            </w:r>
            <w:r w:rsidR="003834A1" w:rsidRPr="003834A1">
              <w:rPr>
                <w:sz w:val="22"/>
                <w:szCs w:val="22"/>
              </w:rPr>
              <w:t>%</w:t>
            </w:r>
          </w:p>
        </w:tc>
      </w:tr>
    </w:tbl>
    <w:p w:rsidR="000A3C7F" w:rsidRPr="00C23B99" w:rsidRDefault="00CD1FD9" w:rsidP="00CD1FD9">
      <w:pPr>
        <w:ind w:left="284" w:hanging="284"/>
        <w:jc w:val="left"/>
      </w:pPr>
      <w:r w:rsidRPr="00C23B99">
        <w:t>Sporządzono:</w:t>
      </w:r>
    </w:p>
    <w:p w:rsidR="00CD1FD9" w:rsidRPr="00C23B99" w:rsidRDefault="00144536" w:rsidP="00CD1FD9">
      <w:pPr>
        <w:ind w:left="284" w:hanging="284"/>
        <w:jc w:val="left"/>
      </w:pPr>
      <w:r w:rsidRPr="00C23B99">
        <w:t xml:space="preserve">Lublin </w:t>
      </w:r>
      <w:r w:rsidR="005D709D" w:rsidRPr="00C23B99">
        <w:t>10</w:t>
      </w:r>
      <w:r w:rsidRPr="00C23B99">
        <w:t>.</w:t>
      </w:r>
      <w:r w:rsidR="005D709D" w:rsidRPr="00C23B99">
        <w:t>01</w:t>
      </w:r>
      <w:r w:rsidRPr="00C23B99">
        <w:t>.201</w:t>
      </w:r>
      <w:r w:rsidR="005D709D" w:rsidRPr="00C23B99">
        <w:t>6</w:t>
      </w:r>
      <w:r w:rsidRPr="00C23B99">
        <w:t>r.</w:t>
      </w:r>
    </w:p>
    <w:tbl>
      <w:tblPr>
        <w:tblW w:w="5000" w:type="pct"/>
        <w:jc w:val="center"/>
        <w:tblLook w:val="0000" w:firstRow="0" w:lastRow="0" w:firstColumn="0" w:lastColumn="0" w:noHBand="0" w:noVBand="0"/>
      </w:tblPr>
      <w:tblGrid>
        <w:gridCol w:w="2808"/>
        <w:gridCol w:w="3599"/>
        <w:gridCol w:w="2879"/>
      </w:tblGrid>
      <w:tr w:rsidR="00C23B99" w:rsidRPr="00C23B99" w:rsidTr="007D08FF">
        <w:trPr>
          <w:jc w:val="center"/>
        </w:trPr>
        <w:tc>
          <w:tcPr>
            <w:tcW w:w="1512" w:type="pct"/>
          </w:tcPr>
          <w:p w:rsidR="00CD1FD9" w:rsidRPr="00C23B99" w:rsidRDefault="00CD1FD9" w:rsidP="00CD1FD9">
            <w:pPr>
              <w:jc w:val="center"/>
            </w:pPr>
            <w:bookmarkStart w:id="0" w:name="_GoBack"/>
            <w:bookmarkEnd w:id="0"/>
            <w:r w:rsidRPr="00C23B99">
              <w:t>Pieczęć jednostki</w:t>
            </w:r>
          </w:p>
        </w:tc>
        <w:tc>
          <w:tcPr>
            <w:tcW w:w="1938" w:type="pct"/>
          </w:tcPr>
          <w:p w:rsidR="00CD1FD9" w:rsidRPr="00C23B99" w:rsidRDefault="00CD1FD9" w:rsidP="00CD1FD9">
            <w:pPr>
              <w:jc w:val="center"/>
            </w:pPr>
            <w:r w:rsidRPr="00C23B99">
              <w:t>Osoba reprezentująca jednostkę</w:t>
            </w:r>
          </w:p>
        </w:tc>
        <w:tc>
          <w:tcPr>
            <w:tcW w:w="1550" w:type="pct"/>
          </w:tcPr>
          <w:p w:rsidR="00CD1FD9" w:rsidRPr="00C23B99" w:rsidRDefault="00CD1FD9" w:rsidP="00CD1FD9">
            <w:pPr>
              <w:jc w:val="center"/>
            </w:pPr>
            <w:r w:rsidRPr="00C23B99">
              <w:t>Kierownik zadania</w:t>
            </w:r>
          </w:p>
        </w:tc>
      </w:tr>
      <w:tr w:rsidR="00C23B99" w:rsidRPr="00C23B99" w:rsidTr="007D08FF">
        <w:trPr>
          <w:jc w:val="center"/>
        </w:trPr>
        <w:tc>
          <w:tcPr>
            <w:tcW w:w="1512" w:type="pct"/>
          </w:tcPr>
          <w:p w:rsidR="00413920" w:rsidRPr="00C23B99" w:rsidRDefault="00413920" w:rsidP="00CD1FD9">
            <w:pPr>
              <w:jc w:val="center"/>
            </w:pPr>
          </w:p>
          <w:p w:rsidR="00413920" w:rsidRPr="00C23B99" w:rsidRDefault="00413920" w:rsidP="00CD1FD9">
            <w:pPr>
              <w:jc w:val="center"/>
            </w:pPr>
          </w:p>
        </w:tc>
        <w:tc>
          <w:tcPr>
            <w:tcW w:w="1938" w:type="pct"/>
          </w:tcPr>
          <w:p w:rsidR="00413920" w:rsidRPr="00C23B99" w:rsidRDefault="00413920" w:rsidP="00CD1FD9">
            <w:pPr>
              <w:jc w:val="center"/>
            </w:pPr>
          </w:p>
        </w:tc>
        <w:tc>
          <w:tcPr>
            <w:tcW w:w="1550" w:type="pct"/>
          </w:tcPr>
          <w:p w:rsidR="00413920" w:rsidRPr="00C23B99" w:rsidRDefault="00413920" w:rsidP="00CD1FD9">
            <w:pPr>
              <w:jc w:val="center"/>
            </w:pPr>
          </w:p>
        </w:tc>
      </w:tr>
      <w:tr w:rsidR="00C23B99" w:rsidRPr="00C23B99" w:rsidTr="007D08FF">
        <w:trPr>
          <w:jc w:val="center"/>
        </w:trPr>
        <w:tc>
          <w:tcPr>
            <w:tcW w:w="1512" w:type="pct"/>
            <w:vAlign w:val="center"/>
          </w:tcPr>
          <w:p w:rsidR="00413920" w:rsidRPr="00C23B99" w:rsidRDefault="00413920" w:rsidP="00822E25">
            <w:pPr>
              <w:jc w:val="center"/>
              <w:rPr>
                <w:sz w:val="22"/>
                <w:szCs w:val="22"/>
              </w:rPr>
            </w:pPr>
            <w:r w:rsidRPr="00C23B99">
              <w:rPr>
                <w:sz w:val="22"/>
                <w:szCs w:val="22"/>
              </w:rPr>
              <w:t>data</w:t>
            </w:r>
          </w:p>
        </w:tc>
        <w:tc>
          <w:tcPr>
            <w:tcW w:w="1938" w:type="pct"/>
            <w:vAlign w:val="center"/>
          </w:tcPr>
          <w:p w:rsidR="00413920" w:rsidRPr="00C23B99" w:rsidRDefault="00413920" w:rsidP="00822E25">
            <w:pPr>
              <w:jc w:val="center"/>
              <w:rPr>
                <w:sz w:val="22"/>
                <w:szCs w:val="22"/>
              </w:rPr>
            </w:pPr>
            <w:r w:rsidRPr="00C23B99">
              <w:rPr>
                <w:sz w:val="22"/>
                <w:szCs w:val="22"/>
              </w:rPr>
              <w:t>podpis i pieczęć</w:t>
            </w:r>
          </w:p>
        </w:tc>
        <w:tc>
          <w:tcPr>
            <w:tcW w:w="1550" w:type="pct"/>
            <w:vAlign w:val="center"/>
          </w:tcPr>
          <w:p w:rsidR="00413920" w:rsidRPr="00C23B99" w:rsidRDefault="00413920" w:rsidP="00822E25">
            <w:pPr>
              <w:jc w:val="center"/>
              <w:rPr>
                <w:sz w:val="22"/>
                <w:szCs w:val="22"/>
              </w:rPr>
            </w:pPr>
            <w:r w:rsidRPr="00C23B99">
              <w:rPr>
                <w:sz w:val="22"/>
                <w:szCs w:val="22"/>
              </w:rPr>
              <w:t xml:space="preserve">podpis </w:t>
            </w:r>
          </w:p>
        </w:tc>
      </w:tr>
    </w:tbl>
    <w:p w:rsidR="009820D0" w:rsidRPr="00C23B99" w:rsidRDefault="009820D0" w:rsidP="00D8455B">
      <w:pPr>
        <w:jc w:val="left"/>
      </w:pPr>
    </w:p>
    <w:sectPr w:rsidR="009820D0" w:rsidRPr="00C23B99" w:rsidSect="00024EE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EA" w:rsidRDefault="00E171EA" w:rsidP="00B25EDE">
      <w:r>
        <w:separator/>
      </w:r>
    </w:p>
    <w:p w:rsidR="00E171EA" w:rsidRDefault="00E171EA"/>
    <w:p w:rsidR="00E171EA" w:rsidRDefault="00E171EA" w:rsidP="007F2D28"/>
    <w:p w:rsidR="00E171EA" w:rsidRDefault="00E171EA"/>
    <w:p w:rsidR="00E171EA" w:rsidRDefault="00E171EA" w:rsidP="000D3C30"/>
  </w:endnote>
  <w:endnote w:type="continuationSeparator" w:id="0">
    <w:p w:rsidR="00E171EA" w:rsidRDefault="00E171EA" w:rsidP="00B25EDE">
      <w:r>
        <w:continuationSeparator/>
      </w:r>
    </w:p>
    <w:p w:rsidR="00E171EA" w:rsidRDefault="00E171EA"/>
    <w:p w:rsidR="00E171EA" w:rsidRDefault="00E171EA" w:rsidP="007F2D28"/>
    <w:p w:rsidR="00E171EA" w:rsidRDefault="00E171EA"/>
    <w:p w:rsidR="00E171EA" w:rsidRDefault="00E171EA" w:rsidP="000D3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91" w:rsidRDefault="00510E91" w:rsidP="00B25EDE">
    <w:pPr>
      <w:pStyle w:val="Stopka"/>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510E91" w:rsidRDefault="00510E91" w:rsidP="00B25EDE">
    <w:pPr>
      <w:pStyle w:val="Stopka"/>
    </w:pPr>
  </w:p>
  <w:p w:rsidR="00510E91" w:rsidRDefault="00510E91" w:rsidP="00B25EDE"/>
  <w:p w:rsidR="00510E91" w:rsidRDefault="00510E91"/>
  <w:p w:rsidR="00510E91" w:rsidRDefault="00510E91" w:rsidP="007F2D28"/>
  <w:p w:rsidR="00510E91" w:rsidRDefault="00510E91"/>
  <w:p w:rsidR="00510E91" w:rsidRDefault="00510E91" w:rsidP="000D3C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28947"/>
      <w:docPartObj>
        <w:docPartGallery w:val="Page Numbers (Bottom of Page)"/>
        <w:docPartUnique/>
      </w:docPartObj>
    </w:sdtPr>
    <w:sdtEndPr/>
    <w:sdtContent>
      <w:p w:rsidR="00510E91" w:rsidRDefault="00024EE9" w:rsidP="00024EE9">
        <w:pPr>
          <w:pStyle w:val="Stopka"/>
          <w:jc w:val="right"/>
        </w:pPr>
        <w:r>
          <w:fldChar w:fldCharType="begin"/>
        </w:r>
        <w:r>
          <w:instrText>PAGE   \* MERGEFORMAT</w:instrText>
        </w:r>
        <w:r>
          <w:fldChar w:fldCharType="separate"/>
        </w:r>
        <w:r w:rsidR="00D8455B">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EA" w:rsidRDefault="00E171EA" w:rsidP="00B25EDE">
      <w:r>
        <w:separator/>
      </w:r>
    </w:p>
    <w:p w:rsidR="00E171EA" w:rsidRDefault="00E171EA"/>
    <w:p w:rsidR="00E171EA" w:rsidRDefault="00E171EA" w:rsidP="007F2D28"/>
    <w:p w:rsidR="00E171EA" w:rsidRDefault="00E171EA"/>
    <w:p w:rsidR="00E171EA" w:rsidRDefault="00E171EA" w:rsidP="000D3C30"/>
  </w:footnote>
  <w:footnote w:type="continuationSeparator" w:id="0">
    <w:p w:rsidR="00E171EA" w:rsidRDefault="00E171EA" w:rsidP="00B25EDE">
      <w:r>
        <w:continuationSeparator/>
      </w:r>
    </w:p>
    <w:p w:rsidR="00E171EA" w:rsidRDefault="00E171EA"/>
    <w:p w:rsidR="00E171EA" w:rsidRDefault="00E171EA" w:rsidP="007F2D28"/>
    <w:p w:rsidR="00E171EA" w:rsidRDefault="00E171EA"/>
    <w:p w:rsidR="00E171EA" w:rsidRDefault="00E171EA" w:rsidP="000D3C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28F"/>
    <w:multiLevelType w:val="hybridMultilevel"/>
    <w:tmpl w:val="3AE00F42"/>
    <w:lvl w:ilvl="0" w:tplc="1CCE5D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17F1832"/>
    <w:multiLevelType w:val="hybridMultilevel"/>
    <w:tmpl w:val="B5D8B24E"/>
    <w:lvl w:ilvl="0" w:tplc="6A0A9A7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4125B94"/>
    <w:multiLevelType w:val="hybridMultilevel"/>
    <w:tmpl w:val="0F76A7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FE1963"/>
    <w:multiLevelType w:val="hybridMultilevel"/>
    <w:tmpl w:val="A8D20218"/>
    <w:lvl w:ilvl="0" w:tplc="AECE9B92">
      <w:start w:val="1"/>
      <w:numFmt w:val="decimal"/>
      <w:pStyle w:val="Nagwek8"/>
      <w:lvlText w:val="Fot.%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DF7621"/>
    <w:multiLevelType w:val="hybridMultilevel"/>
    <w:tmpl w:val="586A7216"/>
    <w:lvl w:ilvl="0" w:tplc="1890CD4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2E2299"/>
    <w:multiLevelType w:val="hybridMultilevel"/>
    <w:tmpl w:val="B7A61504"/>
    <w:lvl w:ilvl="0" w:tplc="9FC8262E">
      <w:start w:val="1"/>
      <w:numFmt w:val="decimal"/>
      <w:pStyle w:val="Nagwek7"/>
      <w:lvlText w:val="Fot.%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57018"/>
    <w:multiLevelType w:val="hybridMultilevel"/>
    <w:tmpl w:val="123283E4"/>
    <w:lvl w:ilvl="0" w:tplc="1890CD4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ED2E90"/>
    <w:multiLevelType w:val="hybridMultilevel"/>
    <w:tmpl w:val="F4980490"/>
    <w:lvl w:ilvl="0" w:tplc="1890CD4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4127AC"/>
    <w:multiLevelType w:val="hybridMultilevel"/>
    <w:tmpl w:val="44805612"/>
    <w:lvl w:ilvl="0" w:tplc="50C89D90">
      <w:start w:val="1"/>
      <w:numFmt w:val="decimal"/>
      <w:pStyle w:val="Tyt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1B82FBD"/>
    <w:multiLevelType w:val="hybridMultilevel"/>
    <w:tmpl w:val="559007E2"/>
    <w:lvl w:ilvl="0" w:tplc="6A0A9A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3A03C63"/>
    <w:multiLevelType w:val="hybridMultilevel"/>
    <w:tmpl w:val="CE32D742"/>
    <w:lvl w:ilvl="0" w:tplc="ABE4EE20">
      <w:start w:val="1"/>
      <w:numFmt w:val="decimal"/>
      <w:lvlText w:val="%1."/>
      <w:lvlJc w:val="left"/>
      <w:pPr>
        <w:ind w:left="411" w:hanging="360"/>
      </w:pPr>
      <w:rPr>
        <w:rFonts w:hint="default"/>
        <w:sz w:val="22"/>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11">
    <w:nsid w:val="33D6622D"/>
    <w:multiLevelType w:val="hybridMultilevel"/>
    <w:tmpl w:val="880485DE"/>
    <w:lvl w:ilvl="0" w:tplc="1890CD4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1B0818"/>
    <w:multiLevelType w:val="hybridMultilevel"/>
    <w:tmpl w:val="6658CC0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82574B"/>
    <w:multiLevelType w:val="hybridMultilevel"/>
    <w:tmpl w:val="496E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142F41"/>
    <w:multiLevelType w:val="hybridMultilevel"/>
    <w:tmpl w:val="F12E0D9C"/>
    <w:lvl w:ilvl="0" w:tplc="1890CD4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220945"/>
    <w:multiLevelType w:val="hybridMultilevel"/>
    <w:tmpl w:val="880485DE"/>
    <w:lvl w:ilvl="0" w:tplc="1890CD4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BB5A51"/>
    <w:multiLevelType w:val="hybridMultilevel"/>
    <w:tmpl w:val="D4266272"/>
    <w:lvl w:ilvl="0" w:tplc="2DD0F116">
      <w:start w:val="1"/>
      <w:numFmt w:val="decimal"/>
      <w:pStyle w:val="Nagwek2"/>
      <w:lvlText w:val="Wyk.%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C294A"/>
    <w:multiLevelType w:val="hybridMultilevel"/>
    <w:tmpl w:val="413E3E32"/>
    <w:lvl w:ilvl="0" w:tplc="1890CD4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B17465"/>
    <w:multiLevelType w:val="hybridMultilevel"/>
    <w:tmpl w:val="1A02177E"/>
    <w:lvl w:ilvl="0" w:tplc="6A0A9A7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566D644B"/>
    <w:multiLevelType w:val="hybridMultilevel"/>
    <w:tmpl w:val="1D48BA64"/>
    <w:lvl w:ilvl="0" w:tplc="233E5034">
      <w:start w:val="1"/>
      <w:numFmt w:val="decimal"/>
      <w:pStyle w:val="Podtytu"/>
      <w:lvlText w:val="Tab.%1."/>
      <w:lvlJc w:val="left"/>
      <w:pPr>
        <w:ind w:left="927"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57326BBC"/>
    <w:multiLevelType w:val="hybridMultilevel"/>
    <w:tmpl w:val="BF5A5F9A"/>
    <w:lvl w:ilvl="0" w:tplc="6A0A9A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C9286E"/>
    <w:multiLevelType w:val="hybridMultilevel"/>
    <w:tmpl w:val="063C755E"/>
    <w:lvl w:ilvl="0" w:tplc="04090011">
      <w:start w:val="1"/>
      <w:numFmt w:val="decimal"/>
      <w:lvlText w:val="%1)"/>
      <w:lvlJc w:val="left"/>
      <w:pPr>
        <w:tabs>
          <w:tab w:val="num" w:pos="720"/>
        </w:tabs>
        <w:ind w:left="720" w:hanging="360"/>
      </w:pPr>
      <w:rPr>
        <w:rFonts w:cs="Times New Roman"/>
      </w:rPr>
    </w:lvl>
    <w:lvl w:ilvl="1" w:tplc="E5407EEA">
      <w:start w:val="1"/>
      <w:numFmt w:val="decimal"/>
      <w:lvlText w:val="%2)"/>
      <w:lvlJc w:val="left"/>
      <w:pPr>
        <w:tabs>
          <w:tab w:val="num" w:pos="1440"/>
        </w:tabs>
        <w:ind w:left="1440" w:hanging="360"/>
      </w:pPr>
      <w:rPr>
        <w:rFonts w:cs="Times New Roman" w:hint="default"/>
      </w:rPr>
    </w:lvl>
    <w:lvl w:ilvl="2" w:tplc="BC5EE6E6">
      <w:start w:val="1"/>
      <w:numFmt w:val="decimal"/>
      <w:lvlText w:val="%3."/>
      <w:lvlJc w:val="left"/>
      <w:pPr>
        <w:tabs>
          <w:tab w:val="num" w:pos="2340"/>
        </w:tabs>
        <w:ind w:left="2340" w:hanging="360"/>
      </w:pPr>
      <w:rPr>
        <w:rFonts w:cs="Times New Roman" w:hint="default"/>
        <w:sz w:val="24"/>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8"/>
  </w:num>
  <w:num w:numId="3">
    <w:abstractNumId w:val="18"/>
  </w:num>
  <w:num w:numId="4">
    <w:abstractNumId w:val="20"/>
  </w:num>
  <w:num w:numId="5">
    <w:abstractNumId w:val="1"/>
  </w:num>
  <w:num w:numId="6">
    <w:abstractNumId w:val="9"/>
  </w:num>
  <w:num w:numId="7">
    <w:abstractNumId w:val="19"/>
  </w:num>
  <w:num w:numId="8">
    <w:abstractNumId w:val="16"/>
  </w:num>
  <w:num w:numId="9">
    <w:abstractNumId w:val="3"/>
  </w:num>
  <w:num w:numId="10">
    <w:abstractNumId w:val="14"/>
  </w:num>
  <w:num w:numId="11">
    <w:abstractNumId w:val="7"/>
  </w:num>
  <w:num w:numId="12">
    <w:abstractNumId w:val="15"/>
  </w:num>
  <w:num w:numId="13">
    <w:abstractNumId w:val="4"/>
  </w:num>
  <w:num w:numId="14">
    <w:abstractNumId w:val="17"/>
  </w:num>
  <w:num w:numId="15">
    <w:abstractNumId w:val="6"/>
  </w:num>
  <w:num w:numId="16">
    <w:abstractNumId w:val="5"/>
  </w:num>
  <w:num w:numId="17">
    <w:abstractNumId w:val="10"/>
  </w:num>
  <w:num w:numId="18">
    <w:abstractNumId w:val="11"/>
  </w:num>
  <w:num w:numId="19">
    <w:abstractNumId w:val="13"/>
  </w:num>
  <w:num w:numId="20">
    <w:abstractNumId w:val="2"/>
  </w:num>
  <w:num w:numId="21">
    <w:abstractNumId w:val="12"/>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BC"/>
    <w:rsid w:val="0000260B"/>
    <w:rsid w:val="000125EC"/>
    <w:rsid w:val="00022F3E"/>
    <w:rsid w:val="00024EE9"/>
    <w:rsid w:val="0003698C"/>
    <w:rsid w:val="00040DD4"/>
    <w:rsid w:val="000412DE"/>
    <w:rsid w:val="00041441"/>
    <w:rsid w:val="00041C8B"/>
    <w:rsid w:val="00045D66"/>
    <w:rsid w:val="0004697A"/>
    <w:rsid w:val="00060801"/>
    <w:rsid w:val="0006087E"/>
    <w:rsid w:val="000625F0"/>
    <w:rsid w:val="0007052A"/>
    <w:rsid w:val="00073C4A"/>
    <w:rsid w:val="00076144"/>
    <w:rsid w:val="00077D15"/>
    <w:rsid w:val="00077D38"/>
    <w:rsid w:val="000909BF"/>
    <w:rsid w:val="000A22FC"/>
    <w:rsid w:val="000A3C7F"/>
    <w:rsid w:val="000A7F7C"/>
    <w:rsid w:val="000B1456"/>
    <w:rsid w:val="000B4378"/>
    <w:rsid w:val="000B4738"/>
    <w:rsid w:val="000D0095"/>
    <w:rsid w:val="000D09FD"/>
    <w:rsid w:val="000D2E9B"/>
    <w:rsid w:val="000D3C30"/>
    <w:rsid w:val="000E0F3E"/>
    <w:rsid w:val="000E2DC6"/>
    <w:rsid w:val="000E3633"/>
    <w:rsid w:val="000E6C9E"/>
    <w:rsid w:val="000E7727"/>
    <w:rsid w:val="000E7A24"/>
    <w:rsid w:val="000F0189"/>
    <w:rsid w:val="000F4432"/>
    <w:rsid w:val="000F625B"/>
    <w:rsid w:val="00105CF2"/>
    <w:rsid w:val="001154F1"/>
    <w:rsid w:val="0013113B"/>
    <w:rsid w:val="00134B11"/>
    <w:rsid w:val="00137BEC"/>
    <w:rsid w:val="0014248D"/>
    <w:rsid w:val="00144536"/>
    <w:rsid w:val="00144757"/>
    <w:rsid w:val="001542FA"/>
    <w:rsid w:val="001623B9"/>
    <w:rsid w:val="0017083D"/>
    <w:rsid w:val="00170B59"/>
    <w:rsid w:val="00174464"/>
    <w:rsid w:val="00174637"/>
    <w:rsid w:val="00186A83"/>
    <w:rsid w:val="0019061E"/>
    <w:rsid w:val="001915B9"/>
    <w:rsid w:val="0019441A"/>
    <w:rsid w:val="001A2F75"/>
    <w:rsid w:val="001A5BD3"/>
    <w:rsid w:val="001A7B97"/>
    <w:rsid w:val="001B4B46"/>
    <w:rsid w:val="001C4AE9"/>
    <w:rsid w:val="001C4CCB"/>
    <w:rsid w:val="001D7551"/>
    <w:rsid w:val="001E469E"/>
    <w:rsid w:val="001E4EC5"/>
    <w:rsid w:val="001E6BEC"/>
    <w:rsid w:val="001F3CB4"/>
    <w:rsid w:val="001F5A51"/>
    <w:rsid w:val="002069B4"/>
    <w:rsid w:val="002106CD"/>
    <w:rsid w:val="00213DCE"/>
    <w:rsid w:val="00215700"/>
    <w:rsid w:val="00217616"/>
    <w:rsid w:val="00220C63"/>
    <w:rsid w:val="00220DBB"/>
    <w:rsid w:val="00230CFB"/>
    <w:rsid w:val="002360D2"/>
    <w:rsid w:val="00237489"/>
    <w:rsid w:val="0026173D"/>
    <w:rsid w:val="00282D68"/>
    <w:rsid w:val="0029125E"/>
    <w:rsid w:val="00295547"/>
    <w:rsid w:val="00296075"/>
    <w:rsid w:val="002A234C"/>
    <w:rsid w:val="002A58D1"/>
    <w:rsid w:val="002B2684"/>
    <w:rsid w:val="002B3362"/>
    <w:rsid w:val="002B4DE8"/>
    <w:rsid w:val="002B5C3A"/>
    <w:rsid w:val="002C11DD"/>
    <w:rsid w:val="002C186D"/>
    <w:rsid w:val="002C26DA"/>
    <w:rsid w:val="002C7CB7"/>
    <w:rsid w:val="002D47C1"/>
    <w:rsid w:val="002D5605"/>
    <w:rsid w:val="002E51C7"/>
    <w:rsid w:val="002E7D5B"/>
    <w:rsid w:val="002F137D"/>
    <w:rsid w:val="002F1822"/>
    <w:rsid w:val="002F5CDD"/>
    <w:rsid w:val="003009F0"/>
    <w:rsid w:val="0031077B"/>
    <w:rsid w:val="00313F7D"/>
    <w:rsid w:val="00316255"/>
    <w:rsid w:val="0031698E"/>
    <w:rsid w:val="003228C9"/>
    <w:rsid w:val="00325656"/>
    <w:rsid w:val="0032705F"/>
    <w:rsid w:val="00331282"/>
    <w:rsid w:val="003361A3"/>
    <w:rsid w:val="00347572"/>
    <w:rsid w:val="00356E47"/>
    <w:rsid w:val="00361306"/>
    <w:rsid w:val="003620C7"/>
    <w:rsid w:val="003622F9"/>
    <w:rsid w:val="003655FC"/>
    <w:rsid w:val="003834A1"/>
    <w:rsid w:val="00383DC1"/>
    <w:rsid w:val="003854EF"/>
    <w:rsid w:val="00385EBA"/>
    <w:rsid w:val="003866BC"/>
    <w:rsid w:val="00391B9B"/>
    <w:rsid w:val="00393853"/>
    <w:rsid w:val="003A2369"/>
    <w:rsid w:val="003A4545"/>
    <w:rsid w:val="003A4ECA"/>
    <w:rsid w:val="003A77DC"/>
    <w:rsid w:val="003B33FF"/>
    <w:rsid w:val="003B62A8"/>
    <w:rsid w:val="003C0F6A"/>
    <w:rsid w:val="003C0FFF"/>
    <w:rsid w:val="003C61B0"/>
    <w:rsid w:val="003C66E7"/>
    <w:rsid w:val="003D1F54"/>
    <w:rsid w:val="003D76F2"/>
    <w:rsid w:val="004041E3"/>
    <w:rsid w:val="00407EA3"/>
    <w:rsid w:val="00413920"/>
    <w:rsid w:val="0041526C"/>
    <w:rsid w:val="004167E3"/>
    <w:rsid w:val="0041793E"/>
    <w:rsid w:val="004258D7"/>
    <w:rsid w:val="00430D47"/>
    <w:rsid w:val="00431019"/>
    <w:rsid w:val="00431229"/>
    <w:rsid w:val="004331C9"/>
    <w:rsid w:val="00433672"/>
    <w:rsid w:val="00435820"/>
    <w:rsid w:val="004409FB"/>
    <w:rsid w:val="0044383C"/>
    <w:rsid w:val="00447192"/>
    <w:rsid w:val="004477B0"/>
    <w:rsid w:val="004521CB"/>
    <w:rsid w:val="00455723"/>
    <w:rsid w:val="0045573C"/>
    <w:rsid w:val="004561B9"/>
    <w:rsid w:val="00460B94"/>
    <w:rsid w:val="004742F8"/>
    <w:rsid w:val="00475474"/>
    <w:rsid w:val="004810CF"/>
    <w:rsid w:val="00482073"/>
    <w:rsid w:val="00482D6C"/>
    <w:rsid w:val="00484B3B"/>
    <w:rsid w:val="004853F1"/>
    <w:rsid w:val="00486DFC"/>
    <w:rsid w:val="004902C7"/>
    <w:rsid w:val="0049376A"/>
    <w:rsid w:val="00493E5F"/>
    <w:rsid w:val="004A12AF"/>
    <w:rsid w:val="004A2C2E"/>
    <w:rsid w:val="004A5732"/>
    <w:rsid w:val="004A68E1"/>
    <w:rsid w:val="004A6A63"/>
    <w:rsid w:val="004A6B9F"/>
    <w:rsid w:val="004B0263"/>
    <w:rsid w:val="004B106A"/>
    <w:rsid w:val="004B108B"/>
    <w:rsid w:val="004B2C35"/>
    <w:rsid w:val="004B7C32"/>
    <w:rsid w:val="004C1966"/>
    <w:rsid w:val="004C34C8"/>
    <w:rsid w:val="004C3C52"/>
    <w:rsid w:val="004C510E"/>
    <w:rsid w:val="004D49F7"/>
    <w:rsid w:val="004D510C"/>
    <w:rsid w:val="004D6987"/>
    <w:rsid w:val="004E5C54"/>
    <w:rsid w:val="004E6E06"/>
    <w:rsid w:val="004E7775"/>
    <w:rsid w:val="004F1100"/>
    <w:rsid w:val="004F66AA"/>
    <w:rsid w:val="004F696F"/>
    <w:rsid w:val="00501004"/>
    <w:rsid w:val="00502176"/>
    <w:rsid w:val="00503C75"/>
    <w:rsid w:val="00504EF6"/>
    <w:rsid w:val="005053C3"/>
    <w:rsid w:val="00506AA5"/>
    <w:rsid w:val="005109A3"/>
    <w:rsid w:val="00510E91"/>
    <w:rsid w:val="00511983"/>
    <w:rsid w:val="00514617"/>
    <w:rsid w:val="00521AAD"/>
    <w:rsid w:val="00527795"/>
    <w:rsid w:val="00527E39"/>
    <w:rsid w:val="005319A8"/>
    <w:rsid w:val="00531A25"/>
    <w:rsid w:val="00534AB0"/>
    <w:rsid w:val="00540BB1"/>
    <w:rsid w:val="00540EBF"/>
    <w:rsid w:val="005473BF"/>
    <w:rsid w:val="00550171"/>
    <w:rsid w:val="0055633A"/>
    <w:rsid w:val="00556C57"/>
    <w:rsid w:val="00557B31"/>
    <w:rsid w:val="005612F3"/>
    <w:rsid w:val="00562087"/>
    <w:rsid w:val="0057050F"/>
    <w:rsid w:val="005733CF"/>
    <w:rsid w:val="00575EF6"/>
    <w:rsid w:val="005771C2"/>
    <w:rsid w:val="00584FFA"/>
    <w:rsid w:val="00586790"/>
    <w:rsid w:val="00590A13"/>
    <w:rsid w:val="005912AA"/>
    <w:rsid w:val="005939E1"/>
    <w:rsid w:val="00593E11"/>
    <w:rsid w:val="00595FB6"/>
    <w:rsid w:val="005A28A5"/>
    <w:rsid w:val="005A47FE"/>
    <w:rsid w:val="005A78EE"/>
    <w:rsid w:val="005A7FA3"/>
    <w:rsid w:val="005C0BB2"/>
    <w:rsid w:val="005C4326"/>
    <w:rsid w:val="005D4AD3"/>
    <w:rsid w:val="005D4B77"/>
    <w:rsid w:val="005D709D"/>
    <w:rsid w:val="005D76D5"/>
    <w:rsid w:val="005E19D5"/>
    <w:rsid w:val="005E59C1"/>
    <w:rsid w:val="005E7DD9"/>
    <w:rsid w:val="005F5BAF"/>
    <w:rsid w:val="005F72DC"/>
    <w:rsid w:val="00610064"/>
    <w:rsid w:val="00610B1C"/>
    <w:rsid w:val="0061249C"/>
    <w:rsid w:val="0061701F"/>
    <w:rsid w:val="00622A89"/>
    <w:rsid w:val="00627627"/>
    <w:rsid w:val="00632C8C"/>
    <w:rsid w:val="00634F38"/>
    <w:rsid w:val="00642BB0"/>
    <w:rsid w:val="00655034"/>
    <w:rsid w:val="0067146F"/>
    <w:rsid w:val="0068174D"/>
    <w:rsid w:val="00690B86"/>
    <w:rsid w:val="0069792C"/>
    <w:rsid w:val="006A359F"/>
    <w:rsid w:val="006A61C9"/>
    <w:rsid w:val="006B09D7"/>
    <w:rsid w:val="006C031B"/>
    <w:rsid w:val="006C39CC"/>
    <w:rsid w:val="006C463B"/>
    <w:rsid w:val="006C7452"/>
    <w:rsid w:val="006D3856"/>
    <w:rsid w:val="006D47A6"/>
    <w:rsid w:val="006D5546"/>
    <w:rsid w:val="006E5349"/>
    <w:rsid w:val="006E743A"/>
    <w:rsid w:val="006F199D"/>
    <w:rsid w:val="006F37B3"/>
    <w:rsid w:val="006F4AD1"/>
    <w:rsid w:val="006F7B70"/>
    <w:rsid w:val="007010DB"/>
    <w:rsid w:val="007046FA"/>
    <w:rsid w:val="0070730D"/>
    <w:rsid w:val="00710579"/>
    <w:rsid w:val="00717180"/>
    <w:rsid w:val="00717DF9"/>
    <w:rsid w:val="00727439"/>
    <w:rsid w:val="00741B2A"/>
    <w:rsid w:val="00743ED6"/>
    <w:rsid w:val="00746303"/>
    <w:rsid w:val="00747139"/>
    <w:rsid w:val="007525B5"/>
    <w:rsid w:val="0076475A"/>
    <w:rsid w:val="0077544D"/>
    <w:rsid w:val="007861E5"/>
    <w:rsid w:val="0079412C"/>
    <w:rsid w:val="007A4AEE"/>
    <w:rsid w:val="007B1ABE"/>
    <w:rsid w:val="007B5B03"/>
    <w:rsid w:val="007C27FE"/>
    <w:rsid w:val="007D08FF"/>
    <w:rsid w:val="007D3967"/>
    <w:rsid w:val="007D73DF"/>
    <w:rsid w:val="007E07BB"/>
    <w:rsid w:val="007E25F5"/>
    <w:rsid w:val="007E301D"/>
    <w:rsid w:val="007E49A0"/>
    <w:rsid w:val="007E6208"/>
    <w:rsid w:val="007E6BD2"/>
    <w:rsid w:val="007F2D28"/>
    <w:rsid w:val="007F615B"/>
    <w:rsid w:val="008028F1"/>
    <w:rsid w:val="00805285"/>
    <w:rsid w:val="00811C78"/>
    <w:rsid w:val="00822422"/>
    <w:rsid w:val="00822E25"/>
    <w:rsid w:val="00823AC9"/>
    <w:rsid w:val="00823C82"/>
    <w:rsid w:val="0083462C"/>
    <w:rsid w:val="00842489"/>
    <w:rsid w:val="00845964"/>
    <w:rsid w:val="008509D8"/>
    <w:rsid w:val="00853627"/>
    <w:rsid w:val="008542C3"/>
    <w:rsid w:val="00854916"/>
    <w:rsid w:val="00860121"/>
    <w:rsid w:val="0086189F"/>
    <w:rsid w:val="0086651C"/>
    <w:rsid w:val="00867A4B"/>
    <w:rsid w:val="00867CEC"/>
    <w:rsid w:val="00871C69"/>
    <w:rsid w:val="00874712"/>
    <w:rsid w:val="0088223E"/>
    <w:rsid w:val="00890371"/>
    <w:rsid w:val="00891EF3"/>
    <w:rsid w:val="008A542B"/>
    <w:rsid w:val="008B1ADE"/>
    <w:rsid w:val="008B2E50"/>
    <w:rsid w:val="008C0228"/>
    <w:rsid w:val="008C2FA7"/>
    <w:rsid w:val="008C4948"/>
    <w:rsid w:val="008C760F"/>
    <w:rsid w:val="008D09BD"/>
    <w:rsid w:val="008D222A"/>
    <w:rsid w:val="008D3052"/>
    <w:rsid w:val="008D3BD9"/>
    <w:rsid w:val="008E0E38"/>
    <w:rsid w:val="008E17BC"/>
    <w:rsid w:val="008E7241"/>
    <w:rsid w:val="008F1C2D"/>
    <w:rsid w:val="008F4603"/>
    <w:rsid w:val="008F4751"/>
    <w:rsid w:val="008F50F7"/>
    <w:rsid w:val="00901CAA"/>
    <w:rsid w:val="00903D2D"/>
    <w:rsid w:val="00910410"/>
    <w:rsid w:val="009124A4"/>
    <w:rsid w:val="00920EDE"/>
    <w:rsid w:val="00921833"/>
    <w:rsid w:val="00922318"/>
    <w:rsid w:val="00922421"/>
    <w:rsid w:val="009248FD"/>
    <w:rsid w:val="009268C9"/>
    <w:rsid w:val="00926A54"/>
    <w:rsid w:val="009343B4"/>
    <w:rsid w:val="00936A38"/>
    <w:rsid w:val="0094131E"/>
    <w:rsid w:val="00942326"/>
    <w:rsid w:val="009433C8"/>
    <w:rsid w:val="0094483E"/>
    <w:rsid w:val="00947A28"/>
    <w:rsid w:val="0095626B"/>
    <w:rsid w:val="00956E8D"/>
    <w:rsid w:val="00957F94"/>
    <w:rsid w:val="009623B0"/>
    <w:rsid w:val="00963F3D"/>
    <w:rsid w:val="009752E5"/>
    <w:rsid w:val="00981D94"/>
    <w:rsid w:val="009820D0"/>
    <w:rsid w:val="0099174E"/>
    <w:rsid w:val="009936E3"/>
    <w:rsid w:val="009969B7"/>
    <w:rsid w:val="009A4F31"/>
    <w:rsid w:val="009A580D"/>
    <w:rsid w:val="009B2EB3"/>
    <w:rsid w:val="009B56E5"/>
    <w:rsid w:val="009C066D"/>
    <w:rsid w:val="009C164D"/>
    <w:rsid w:val="009D5C86"/>
    <w:rsid w:val="009D6D06"/>
    <w:rsid w:val="009E678B"/>
    <w:rsid w:val="009E745F"/>
    <w:rsid w:val="009F5BFC"/>
    <w:rsid w:val="009F664E"/>
    <w:rsid w:val="00A027B4"/>
    <w:rsid w:val="00A142AD"/>
    <w:rsid w:val="00A15BD9"/>
    <w:rsid w:val="00A15EB0"/>
    <w:rsid w:val="00A16E1C"/>
    <w:rsid w:val="00A21635"/>
    <w:rsid w:val="00A2506E"/>
    <w:rsid w:val="00A2550F"/>
    <w:rsid w:val="00A314BF"/>
    <w:rsid w:val="00A37F86"/>
    <w:rsid w:val="00A443F8"/>
    <w:rsid w:val="00A4603A"/>
    <w:rsid w:val="00A52E44"/>
    <w:rsid w:val="00A61AD0"/>
    <w:rsid w:val="00A65937"/>
    <w:rsid w:val="00A7003E"/>
    <w:rsid w:val="00A71AE5"/>
    <w:rsid w:val="00A73161"/>
    <w:rsid w:val="00A75810"/>
    <w:rsid w:val="00A84F03"/>
    <w:rsid w:val="00A87BEA"/>
    <w:rsid w:val="00A936B1"/>
    <w:rsid w:val="00A96F87"/>
    <w:rsid w:val="00AA00BD"/>
    <w:rsid w:val="00AA4E0A"/>
    <w:rsid w:val="00AA6777"/>
    <w:rsid w:val="00AA7466"/>
    <w:rsid w:val="00AB1872"/>
    <w:rsid w:val="00AB76EA"/>
    <w:rsid w:val="00AC5125"/>
    <w:rsid w:val="00AC65BC"/>
    <w:rsid w:val="00AD1A90"/>
    <w:rsid w:val="00AD2357"/>
    <w:rsid w:val="00AD7B16"/>
    <w:rsid w:val="00AE1474"/>
    <w:rsid w:val="00AE2F35"/>
    <w:rsid w:val="00B00C38"/>
    <w:rsid w:val="00B033F4"/>
    <w:rsid w:val="00B07439"/>
    <w:rsid w:val="00B11309"/>
    <w:rsid w:val="00B152CE"/>
    <w:rsid w:val="00B15D90"/>
    <w:rsid w:val="00B1769D"/>
    <w:rsid w:val="00B2266E"/>
    <w:rsid w:val="00B24196"/>
    <w:rsid w:val="00B25EDE"/>
    <w:rsid w:val="00B30FEF"/>
    <w:rsid w:val="00B36DDD"/>
    <w:rsid w:val="00B37C32"/>
    <w:rsid w:val="00B403E2"/>
    <w:rsid w:val="00B417AB"/>
    <w:rsid w:val="00B46E04"/>
    <w:rsid w:val="00B478EA"/>
    <w:rsid w:val="00B656C6"/>
    <w:rsid w:val="00B65B75"/>
    <w:rsid w:val="00B736E1"/>
    <w:rsid w:val="00B76169"/>
    <w:rsid w:val="00B80465"/>
    <w:rsid w:val="00B843E2"/>
    <w:rsid w:val="00B870F9"/>
    <w:rsid w:val="00B91C87"/>
    <w:rsid w:val="00B92136"/>
    <w:rsid w:val="00BA41ED"/>
    <w:rsid w:val="00BA5CFA"/>
    <w:rsid w:val="00BA7627"/>
    <w:rsid w:val="00BC408B"/>
    <w:rsid w:val="00BD135B"/>
    <w:rsid w:val="00BD39DF"/>
    <w:rsid w:val="00BD5446"/>
    <w:rsid w:val="00BE15AC"/>
    <w:rsid w:val="00BF29F9"/>
    <w:rsid w:val="00BF45E7"/>
    <w:rsid w:val="00BF77E4"/>
    <w:rsid w:val="00C01D7B"/>
    <w:rsid w:val="00C01E69"/>
    <w:rsid w:val="00C10CA0"/>
    <w:rsid w:val="00C1320B"/>
    <w:rsid w:val="00C21816"/>
    <w:rsid w:val="00C2186E"/>
    <w:rsid w:val="00C22EB2"/>
    <w:rsid w:val="00C23B99"/>
    <w:rsid w:val="00C25309"/>
    <w:rsid w:val="00C26624"/>
    <w:rsid w:val="00C31500"/>
    <w:rsid w:val="00C36313"/>
    <w:rsid w:val="00C40543"/>
    <w:rsid w:val="00C438B4"/>
    <w:rsid w:val="00C500B6"/>
    <w:rsid w:val="00C518E5"/>
    <w:rsid w:val="00C54BB7"/>
    <w:rsid w:val="00C5613D"/>
    <w:rsid w:val="00C62D45"/>
    <w:rsid w:val="00C63551"/>
    <w:rsid w:val="00C64ECF"/>
    <w:rsid w:val="00C91FB4"/>
    <w:rsid w:val="00CA0C5A"/>
    <w:rsid w:val="00CA0C75"/>
    <w:rsid w:val="00CA16B6"/>
    <w:rsid w:val="00CA392B"/>
    <w:rsid w:val="00CA499A"/>
    <w:rsid w:val="00CB6FDF"/>
    <w:rsid w:val="00CC05F9"/>
    <w:rsid w:val="00CC42BA"/>
    <w:rsid w:val="00CD16E2"/>
    <w:rsid w:val="00CD1FD9"/>
    <w:rsid w:val="00CD28EB"/>
    <w:rsid w:val="00CD465C"/>
    <w:rsid w:val="00CD68D5"/>
    <w:rsid w:val="00CD7A34"/>
    <w:rsid w:val="00CF03B0"/>
    <w:rsid w:val="00D00DAC"/>
    <w:rsid w:val="00D023A1"/>
    <w:rsid w:val="00D027A8"/>
    <w:rsid w:val="00D042DF"/>
    <w:rsid w:val="00D10EA7"/>
    <w:rsid w:val="00D12366"/>
    <w:rsid w:val="00D23695"/>
    <w:rsid w:val="00D24257"/>
    <w:rsid w:val="00D26F20"/>
    <w:rsid w:val="00D33694"/>
    <w:rsid w:val="00D37556"/>
    <w:rsid w:val="00D51410"/>
    <w:rsid w:val="00D514E9"/>
    <w:rsid w:val="00D65259"/>
    <w:rsid w:val="00D65C48"/>
    <w:rsid w:val="00D70834"/>
    <w:rsid w:val="00D75A01"/>
    <w:rsid w:val="00D77A5C"/>
    <w:rsid w:val="00D80F19"/>
    <w:rsid w:val="00D82E7E"/>
    <w:rsid w:val="00D8455B"/>
    <w:rsid w:val="00D86A12"/>
    <w:rsid w:val="00D86E74"/>
    <w:rsid w:val="00D92970"/>
    <w:rsid w:val="00D9465B"/>
    <w:rsid w:val="00DA162F"/>
    <w:rsid w:val="00DA2AA9"/>
    <w:rsid w:val="00DA2B71"/>
    <w:rsid w:val="00DA37B5"/>
    <w:rsid w:val="00DA5306"/>
    <w:rsid w:val="00DA53F0"/>
    <w:rsid w:val="00DB1F5E"/>
    <w:rsid w:val="00DB1F61"/>
    <w:rsid w:val="00DB28AD"/>
    <w:rsid w:val="00DB2AFE"/>
    <w:rsid w:val="00DB46F1"/>
    <w:rsid w:val="00DC2D99"/>
    <w:rsid w:val="00DD6B73"/>
    <w:rsid w:val="00DD79BE"/>
    <w:rsid w:val="00DE123F"/>
    <w:rsid w:val="00DF0AC3"/>
    <w:rsid w:val="00DF6152"/>
    <w:rsid w:val="00E04ADA"/>
    <w:rsid w:val="00E07DA4"/>
    <w:rsid w:val="00E11043"/>
    <w:rsid w:val="00E1554A"/>
    <w:rsid w:val="00E171EA"/>
    <w:rsid w:val="00E25DA3"/>
    <w:rsid w:val="00E30E0E"/>
    <w:rsid w:val="00E30F3A"/>
    <w:rsid w:val="00E52AE0"/>
    <w:rsid w:val="00E5601B"/>
    <w:rsid w:val="00E56162"/>
    <w:rsid w:val="00E56A9F"/>
    <w:rsid w:val="00E615E4"/>
    <w:rsid w:val="00E7468B"/>
    <w:rsid w:val="00E7488A"/>
    <w:rsid w:val="00E755CE"/>
    <w:rsid w:val="00E75899"/>
    <w:rsid w:val="00E762EE"/>
    <w:rsid w:val="00E81DBD"/>
    <w:rsid w:val="00E81E85"/>
    <w:rsid w:val="00E8282D"/>
    <w:rsid w:val="00E94C2C"/>
    <w:rsid w:val="00E961D7"/>
    <w:rsid w:val="00E9625A"/>
    <w:rsid w:val="00E964D7"/>
    <w:rsid w:val="00E9687B"/>
    <w:rsid w:val="00EA02BE"/>
    <w:rsid w:val="00EA25FF"/>
    <w:rsid w:val="00EA6EC9"/>
    <w:rsid w:val="00EB53AC"/>
    <w:rsid w:val="00EC123A"/>
    <w:rsid w:val="00EC5064"/>
    <w:rsid w:val="00EC72CA"/>
    <w:rsid w:val="00ED34A7"/>
    <w:rsid w:val="00ED6368"/>
    <w:rsid w:val="00EF1053"/>
    <w:rsid w:val="00EF7642"/>
    <w:rsid w:val="00F02D06"/>
    <w:rsid w:val="00F13976"/>
    <w:rsid w:val="00F13ADD"/>
    <w:rsid w:val="00F20140"/>
    <w:rsid w:val="00F23555"/>
    <w:rsid w:val="00F241B9"/>
    <w:rsid w:val="00F24E4B"/>
    <w:rsid w:val="00F43518"/>
    <w:rsid w:val="00F4490B"/>
    <w:rsid w:val="00F512D4"/>
    <w:rsid w:val="00F57C24"/>
    <w:rsid w:val="00F64B65"/>
    <w:rsid w:val="00F71A7A"/>
    <w:rsid w:val="00F83A4F"/>
    <w:rsid w:val="00F90BC2"/>
    <w:rsid w:val="00F91CF5"/>
    <w:rsid w:val="00F92AE8"/>
    <w:rsid w:val="00F93976"/>
    <w:rsid w:val="00F95388"/>
    <w:rsid w:val="00F973C2"/>
    <w:rsid w:val="00FA13A5"/>
    <w:rsid w:val="00FA1495"/>
    <w:rsid w:val="00FA14F5"/>
    <w:rsid w:val="00FA3A77"/>
    <w:rsid w:val="00FC0C33"/>
    <w:rsid w:val="00FC3328"/>
    <w:rsid w:val="00FC700E"/>
    <w:rsid w:val="00FD4C5E"/>
    <w:rsid w:val="00FD4E3E"/>
    <w:rsid w:val="00FD6EAE"/>
    <w:rsid w:val="00FE664C"/>
    <w:rsid w:val="00FF0141"/>
    <w:rsid w:val="00FF093A"/>
    <w:rsid w:val="00FF3D06"/>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077B"/>
    <w:pPr>
      <w:spacing w:line="360" w:lineRule="auto"/>
      <w:jc w:val="both"/>
    </w:pPr>
    <w:rPr>
      <w:sz w:val="24"/>
      <w:szCs w:val="24"/>
      <w:lang w:eastAsia="en-US"/>
    </w:rPr>
  </w:style>
  <w:style w:type="paragraph" w:styleId="Nagwek1">
    <w:name w:val="heading 1"/>
    <w:basedOn w:val="Normalny"/>
    <w:next w:val="Normalny"/>
    <w:link w:val="Nagwek1Znak"/>
    <w:uiPriority w:val="99"/>
    <w:qFormat/>
    <w:rsid w:val="009D5C86"/>
    <w:pPr>
      <w:keepNext/>
      <w:outlineLvl w:val="0"/>
    </w:pPr>
    <w:rPr>
      <w:b/>
      <w:szCs w:val="20"/>
    </w:rPr>
  </w:style>
  <w:style w:type="paragraph" w:styleId="Nagwek2">
    <w:name w:val="heading 2"/>
    <w:aliases w:val="Rysunek"/>
    <w:basedOn w:val="Normalny"/>
    <w:next w:val="Normalny"/>
    <w:link w:val="Nagwek2Znak"/>
    <w:uiPriority w:val="99"/>
    <w:qFormat/>
    <w:rsid w:val="001915B9"/>
    <w:pPr>
      <w:keepNext/>
      <w:numPr>
        <w:numId w:val="8"/>
      </w:numPr>
      <w:overflowPunct w:val="0"/>
      <w:autoSpaceDE w:val="0"/>
      <w:autoSpaceDN w:val="0"/>
      <w:adjustRightInd w:val="0"/>
      <w:spacing w:line="240" w:lineRule="auto"/>
      <w:ind w:left="709" w:hanging="709"/>
      <w:textAlignment w:val="baseline"/>
      <w:outlineLvl w:val="1"/>
    </w:pPr>
    <w:rPr>
      <w:sz w:val="22"/>
      <w:szCs w:val="22"/>
    </w:rPr>
  </w:style>
  <w:style w:type="paragraph" w:styleId="Nagwek3">
    <w:name w:val="heading 3"/>
    <w:basedOn w:val="Normalny"/>
    <w:next w:val="Normalny"/>
    <w:link w:val="Nagwek3Znak"/>
    <w:uiPriority w:val="99"/>
    <w:qFormat/>
    <w:rsid w:val="00C64ECF"/>
    <w:pPr>
      <w:keepNext/>
      <w:overflowPunct w:val="0"/>
      <w:autoSpaceDE w:val="0"/>
      <w:autoSpaceDN w:val="0"/>
      <w:adjustRightInd w:val="0"/>
      <w:spacing w:before="120"/>
      <w:jc w:val="center"/>
      <w:textAlignment w:val="baseline"/>
      <w:outlineLvl w:val="2"/>
    </w:pPr>
    <w:rPr>
      <w:rFonts w:ascii="Arial" w:hAnsi="Arial"/>
      <w:b/>
      <w:sz w:val="22"/>
      <w:szCs w:val="20"/>
    </w:rPr>
  </w:style>
  <w:style w:type="paragraph" w:styleId="Nagwek4">
    <w:name w:val="heading 4"/>
    <w:basedOn w:val="Normalny"/>
    <w:next w:val="Normalny"/>
    <w:link w:val="Nagwek4Znak"/>
    <w:uiPriority w:val="99"/>
    <w:qFormat/>
    <w:rsid w:val="00C64ECF"/>
    <w:pPr>
      <w:spacing w:after="120" w:line="240" w:lineRule="auto"/>
      <w:ind w:left="357"/>
      <w:outlineLvl w:val="3"/>
    </w:pPr>
    <w:rPr>
      <w:b/>
      <w:sz w:val="22"/>
    </w:rPr>
  </w:style>
  <w:style w:type="paragraph" w:styleId="Nagwek5">
    <w:name w:val="heading 5"/>
    <w:basedOn w:val="Normalny"/>
    <w:next w:val="Normalny"/>
    <w:link w:val="Nagwek5Znak"/>
    <w:uiPriority w:val="99"/>
    <w:qFormat/>
    <w:rsid w:val="004D49F7"/>
    <w:pPr>
      <w:keepNext/>
      <w:overflowPunct w:val="0"/>
      <w:autoSpaceDE w:val="0"/>
      <w:autoSpaceDN w:val="0"/>
      <w:adjustRightInd w:val="0"/>
      <w:ind w:firstLine="284"/>
      <w:textAlignment w:val="baseline"/>
      <w:outlineLvl w:val="4"/>
    </w:pPr>
    <w:rPr>
      <w:szCs w:val="20"/>
    </w:rPr>
  </w:style>
  <w:style w:type="paragraph" w:styleId="Nagwek6">
    <w:name w:val="heading 6"/>
    <w:basedOn w:val="Normalny"/>
    <w:next w:val="Normalny"/>
    <w:link w:val="Nagwek6Znak"/>
    <w:uiPriority w:val="99"/>
    <w:qFormat/>
    <w:rsid w:val="004D49F7"/>
    <w:pPr>
      <w:keepNext/>
      <w:jc w:val="center"/>
      <w:outlineLvl w:val="5"/>
    </w:pPr>
    <w:rPr>
      <w:i/>
      <w:iCs/>
      <w:szCs w:val="20"/>
    </w:rPr>
  </w:style>
  <w:style w:type="paragraph" w:styleId="Nagwek7">
    <w:name w:val="heading 7"/>
    <w:basedOn w:val="Nagwek2"/>
    <w:next w:val="Normalny"/>
    <w:link w:val="Nagwek7Znak"/>
    <w:uiPriority w:val="99"/>
    <w:qFormat/>
    <w:rsid w:val="004F66AA"/>
    <w:pPr>
      <w:numPr>
        <w:numId w:val="16"/>
      </w:numPr>
      <w:ind w:hanging="720"/>
      <w:outlineLvl w:val="6"/>
    </w:pPr>
    <w:rPr>
      <w:rFonts w:eastAsia="Calibri"/>
    </w:rPr>
  </w:style>
  <w:style w:type="paragraph" w:styleId="Nagwek8">
    <w:name w:val="heading 8"/>
    <w:aliases w:val="fotografia"/>
    <w:basedOn w:val="Normalny"/>
    <w:next w:val="Normalny"/>
    <w:link w:val="Nagwek8Znak"/>
    <w:uiPriority w:val="99"/>
    <w:qFormat/>
    <w:rsid w:val="0007052A"/>
    <w:pPr>
      <w:keepNext/>
      <w:numPr>
        <w:numId w:val="9"/>
      </w:numPr>
      <w:spacing w:after="240"/>
      <w:outlineLvl w:val="7"/>
    </w:pPr>
    <w:rPr>
      <w:rFonts w:eastAsia="Calibr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5C86"/>
    <w:rPr>
      <w:b/>
      <w:sz w:val="24"/>
      <w:szCs w:val="20"/>
      <w:lang w:eastAsia="en-US"/>
    </w:rPr>
  </w:style>
  <w:style w:type="character" w:customStyle="1" w:styleId="Nagwek2Znak">
    <w:name w:val="Nagłówek 2 Znak"/>
    <w:aliases w:val="Rysunek Znak"/>
    <w:basedOn w:val="Domylnaczcionkaakapitu"/>
    <w:link w:val="Nagwek2"/>
    <w:uiPriority w:val="99"/>
    <w:locked/>
    <w:rsid w:val="001915B9"/>
    <w:rPr>
      <w:lang w:eastAsia="en-US"/>
    </w:rPr>
  </w:style>
  <w:style w:type="character" w:customStyle="1" w:styleId="Nagwek3Znak">
    <w:name w:val="Nagłówek 3 Znak"/>
    <w:basedOn w:val="Domylnaczcionkaakapitu"/>
    <w:link w:val="Nagwek3"/>
    <w:uiPriority w:val="99"/>
    <w:rsid w:val="00C64ECF"/>
    <w:rPr>
      <w:rFonts w:ascii="Arial" w:hAnsi="Arial"/>
      <w:b/>
      <w:szCs w:val="20"/>
      <w:lang w:eastAsia="en-US"/>
    </w:rPr>
  </w:style>
  <w:style w:type="character" w:customStyle="1" w:styleId="Nagwek4Znak">
    <w:name w:val="Nagłówek 4 Znak"/>
    <w:basedOn w:val="Domylnaczcionkaakapitu"/>
    <w:link w:val="Nagwek4"/>
    <w:uiPriority w:val="99"/>
    <w:rsid w:val="00C64ECF"/>
    <w:rPr>
      <w:b/>
      <w:szCs w:val="24"/>
      <w:lang w:eastAsia="en-US"/>
    </w:rPr>
  </w:style>
  <w:style w:type="character" w:customStyle="1" w:styleId="Nagwek5Znak">
    <w:name w:val="Nagłówek 5 Znak"/>
    <w:basedOn w:val="Domylnaczcionkaakapitu"/>
    <w:link w:val="Nagwek5"/>
    <w:uiPriority w:val="99"/>
    <w:rsid w:val="007070B0"/>
    <w:rPr>
      <w:rFonts w:asciiTheme="minorHAnsi" w:eastAsiaTheme="minorEastAsia" w:hAnsiTheme="minorHAnsi" w:cstheme="minorBidi"/>
      <w:b/>
      <w:bCs/>
      <w:i/>
      <w:iCs/>
      <w:noProof/>
      <w:sz w:val="26"/>
      <w:szCs w:val="26"/>
      <w:lang w:eastAsia="en-US"/>
    </w:rPr>
  </w:style>
  <w:style w:type="character" w:customStyle="1" w:styleId="Nagwek6Znak">
    <w:name w:val="Nagłówek 6 Znak"/>
    <w:basedOn w:val="Domylnaczcionkaakapitu"/>
    <w:link w:val="Nagwek6"/>
    <w:uiPriority w:val="99"/>
    <w:rsid w:val="007070B0"/>
    <w:rPr>
      <w:rFonts w:asciiTheme="minorHAnsi" w:eastAsiaTheme="minorEastAsia" w:hAnsiTheme="minorHAnsi" w:cstheme="minorBidi"/>
      <w:b/>
      <w:bCs/>
      <w:noProof/>
      <w:lang w:eastAsia="en-US"/>
    </w:rPr>
  </w:style>
  <w:style w:type="character" w:customStyle="1" w:styleId="Nagwek7Znak">
    <w:name w:val="Nagłówek 7 Znak"/>
    <w:basedOn w:val="Domylnaczcionkaakapitu"/>
    <w:link w:val="Nagwek7"/>
    <w:uiPriority w:val="99"/>
    <w:rsid w:val="004F66AA"/>
    <w:rPr>
      <w:rFonts w:eastAsia="Calibri"/>
      <w:lang w:eastAsia="en-US"/>
    </w:rPr>
  </w:style>
  <w:style w:type="character" w:customStyle="1" w:styleId="Nagwek8Znak">
    <w:name w:val="Nagłówek 8 Znak"/>
    <w:aliases w:val="fotografia Znak"/>
    <w:basedOn w:val="Domylnaczcionkaakapitu"/>
    <w:link w:val="Nagwek8"/>
    <w:uiPriority w:val="99"/>
    <w:rsid w:val="0007052A"/>
    <w:rPr>
      <w:rFonts w:eastAsia="Calibri"/>
      <w:szCs w:val="20"/>
      <w:lang w:eastAsia="en-US"/>
    </w:rPr>
  </w:style>
  <w:style w:type="paragraph" w:styleId="Tekstpodstawowywcity">
    <w:name w:val="Body Text Indent"/>
    <w:basedOn w:val="Normalny"/>
    <w:link w:val="TekstpodstawowywcityZnak"/>
    <w:semiHidden/>
    <w:rsid w:val="004D49F7"/>
    <w:pPr>
      <w:ind w:left="1440" w:hanging="360"/>
    </w:pPr>
    <w:rPr>
      <w:rFonts w:ascii="Arial" w:hAnsi="Arial" w:cs="Arial"/>
      <w:sz w:val="20"/>
    </w:rPr>
  </w:style>
  <w:style w:type="character" w:customStyle="1" w:styleId="TekstpodstawowywcityZnak">
    <w:name w:val="Tekst podstawowy wcięty Znak"/>
    <w:basedOn w:val="Domylnaczcionkaakapitu"/>
    <w:link w:val="Tekstpodstawowywcity"/>
    <w:semiHidden/>
    <w:locked/>
    <w:rsid w:val="0099174E"/>
    <w:rPr>
      <w:rFonts w:ascii="Arial" w:hAnsi="Arial" w:cs="Arial"/>
      <w:noProof/>
      <w:sz w:val="24"/>
      <w:szCs w:val="24"/>
      <w:lang w:eastAsia="en-US"/>
    </w:rPr>
  </w:style>
  <w:style w:type="paragraph" w:styleId="Tekstpodstawowy2">
    <w:name w:val="Body Text 2"/>
    <w:basedOn w:val="Normalny"/>
    <w:link w:val="Tekstpodstawowy2Znak"/>
    <w:uiPriority w:val="99"/>
    <w:semiHidden/>
    <w:rsid w:val="004D49F7"/>
    <w:pPr>
      <w:jc w:val="center"/>
    </w:pPr>
    <w:rPr>
      <w:bCs/>
      <w:szCs w:val="20"/>
    </w:rPr>
  </w:style>
  <w:style w:type="character" w:customStyle="1" w:styleId="Tekstpodstawowy2Znak">
    <w:name w:val="Tekst podstawowy 2 Znak"/>
    <w:basedOn w:val="Domylnaczcionkaakapitu"/>
    <w:link w:val="Tekstpodstawowy2"/>
    <w:uiPriority w:val="99"/>
    <w:semiHidden/>
    <w:rsid w:val="007070B0"/>
    <w:rPr>
      <w:noProof/>
      <w:sz w:val="24"/>
      <w:szCs w:val="24"/>
      <w:lang w:eastAsia="en-US"/>
    </w:rPr>
  </w:style>
  <w:style w:type="paragraph" w:styleId="Tekstpodstawowy">
    <w:name w:val="Body Text"/>
    <w:basedOn w:val="Normalny"/>
    <w:link w:val="TekstpodstawowyZnak"/>
    <w:uiPriority w:val="99"/>
    <w:semiHidden/>
    <w:rsid w:val="004D49F7"/>
    <w:pPr>
      <w:overflowPunct w:val="0"/>
      <w:autoSpaceDE w:val="0"/>
      <w:autoSpaceDN w:val="0"/>
      <w:adjustRightInd w:val="0"/>
      <w:textAlignment w:val="baseline"/>
    </w:pPr>
    <w:rPr>
      <w:rFonts w:ascii="Arial" w:hAnsi="Arial"/>
      <w:szCs w:val="20"/>
    </w:rPr>
  </w:style>
  <w:style w:type="character" w:customStyle="1" w:styleId="TekstpodstawowyZnak">
    <w:name w:val="Tekst podstawowy Znak"/>
    <w:basedOn w:val="Domylnaczcionkaakapitu"/>
    <w:link w:val="Tekstpodstawowy"/>
    <w:uiPriority w:val="99"/>
    <w:semiHidden/>
    <w:rsid w:val="007070B0"/>
    <w:rPr>
      <w:noProof/>
      <w:sz w:val="24"/>
      <w:szCs w:val="24"/>
      <w:lang w:eastAsia="en-US"/>
    </w:rPr>
  </w:style>
  <w:style w:type="paragraph" w:customStyle="1" w:styleId="Tekstblokowy1">
    <w:name w:val="Tekst blokowy1"/>
    <w:basedOn w:val="Normalny"/>
    <w:rsid w:val="004D49F7"/>
    <w:pPr>
      <w:overflowPunct w:val="0"/>
      <w:autoSpaceDE w:val="0"/>
      <w:autoSpaceDN w:val="0"/>
      <w:adjustRightInd w:val="0"/>
      <w:ind w:left="284" w:right="-85"/>
      <w:textAlignment w:val="baseline"/>
    </w:pPr>
    <w:rPr>
      <w:szCs w:val="20"/>
    </w:rPr>
  </w:style>
  <w:style w:type="paragraph" w:customStyle="1" w:styleId="Tekstpodstawowy21">
    <w:name w:val="Tekst podstawowy 21"/>
    <w:basedOn w:val="Normalny"/>
    <w:rsid w:val="004D49F7"/>
    <w:pPr>
      <w:overflowPunct w:val="0"/>
      <w:autoSpaceDE w:val="0"/>
      <w:autoSpaceDN w:val="0"/>
      <w:adjustRightInd w:val="0"/>
      <w:spacing w:before="120"/>
      <w:ind w:left="284"/>
      <w:textAlignment w:val="baseline"/>
    </w:pPr>
    <w:rPr>
      <w:rFonts w:ascii="Arial" w:hAnsi="Arial"/>
      <w:sz w:val="18"/>
      <w:szCs w:val="20"/>
    </w:rPr>
  </w:style>
  <w:style w:type="paragraph" w:customStyle="1" w:styleId="Tekstpodstawowywcity21">
    <w:name w:val="Tekst podstawowy wcięty 21"/>
    <w:basedOn w:val="Normalny"/>
    <w:rsid w:val="004D49F7"/>
    <w:pPr>
      <w:overflowPunct w:val="0"/>
      <w:autoSpaceDE w:val="0"/>
      <w:autoSpaceDN w:val="0"/>
      <w:adjustRightInd w:val="0"/>
      <w:ind w:left="284" w:hanging="284"/>
      <w:textAlignment w:val="baseline"/>
    </w:pPr>
    <w:rPr>
      <w:rFonts w:ascii="Arial" w:hAnsi="Arial"/>
      <w:szCs w:val="20"/>
    </w:rPr>
  </w:style>
  <w:style w:type="paragraph" w:customStyle="1" w:styleId="Tekstpodstawowywcity31">
    <w:name w:val="Tekst podstawowy wcięty 31"/>
    <w:basedOn w:val="Normalny"/>
    <w:rsid w:val="004D49F7"/>
    <w:pPr>
      <w:overflowPunct w:val="0"/>
      <w:autoSpaceDE w:val="0"/>
      <w:autoSpaceDN w:val="0"/>
      <w:adjustRightInd w:val="0"/>
      <w:spacing w:before="120"/>
      <w:ind w:left="426" w:hanging="426"/>
      <w:textAlignment w:val="baseline"/>
    </w:pPr>
    <w:rPr>
      <w:rFonts w:ascii="Arial" w:hAnsi="Arial"/>
      <w:b/>
      <w:szCs w:val="20"/>
    </w:rPr>
  </w:style>
  <w:style w:type="paragraph" w:styleId="Tekstpodstawowywcity2">
    <w:name w:val="Body Text Indent 2"/>
    <w:basedOn w:val="Normalny"/>
    <w:link w:val="Tekstpodstawowywcity2Znak"/>
    <w:uiPriority w:val="99"/>
    <w:semiHidden/>
    <w:rsid w:val="004D49F7"/>
    <w:pPr>
      <w:ind w:left="709" w:hanging="284"/>
    </w:pPr>
    <w:rPr>
      <w:sz w:val="22"/>
    </w:rPr>
  </w:style>
  <w:style w:type="character" w:customStyle="1" w:styleId="Tekstpodstawowywcity2Znak">
    <w:name w:val="Tekst podstawowy wcięty 2 Znak"/>
    <w:basedOn w:val="Domylnaczcionkaakapitu"/>
    <w:link w:val="Tekstpodstawowywcity2"/>
    <w:uiPriority w:val="99"/>
    <w:semiHidden/>
    <w:rsid w:val="007070B0"/>
    <w:rPr>
      <w:noProof/>
      <w:sz w:val="24"/>
      <w:szCs w:val="24"/>
      <w:lang w:eastAsia="en-US"/>
    </w:rPr>
  </w:style>
  <w:style w:type="paragraph" w:styleId="Stopka">
    <w:name w:val="footer"/>
    <w:basedOn w:val="Normalny"/>
    <w:link w:val="StopkaZnak"/>
    <w:uiPriority w:val="99"/>
    <w:rsid w:val="004D49F7"/>
    <w:pPr>
      <w:tabs>
        <w:tab w:val="center" w:pos="4536"/>
        <w:tab w:val="right" w:pos="9072"/>
      </w:tabs>
      <w:overflowPunct w:val="0"/>
      <w:autoSpaceDE w:val="0"/>
      <w:autoSpaceDN w:val="0"/>
      <w:adjustRightInd w:val="0"/>
      <w:textAlignment w:val="baseline"/>
    </w:pPr>
    <w:rPr>
      <w:sz w:val="20"/>
      <w:szCs w:val="20"/>
    </w:rPr>
  </w:style>
  <w:style w:type="character" w:customStyle="1" w:styleId="StopkaZnak">
    <w:name w:val="Stopka Znak"/>
    <w:basedOn w:val="Domylnaczcionkaakapitu"/>
    <w:link w:val="Stopka"/>
    <w:uiPriority w:val="99"/>
    <w:rsid w:val="007070B0"/>
    <w:rPr>
      <w:noProof/>
      <w:sz w:val="24"/>
      <w:szCs w:val="24"/>
      <w:lang w:eastAsia="en-US"/>
    </w:rPr>
  </w:style>
  <w:style w:type="paragraph" w:styleId="Tekstpodstawowywcity3">
    <w:name w:val="Body Text Indent 3"/>
    <w:basedOn w:val="Normalny"/>
    <w:link w:val="Tekstpodstawowywcity3Znak"/>
    <w:uiPriority w:val="99"/>
    <w:semiHidden/>
    <w:rsid w:val="004D49F7"/>
    <w:pPr>
      <w:spacing w:after="120"/>
      <w:ind w:left="360" w:hanging="360"/>
    </w:pPr>
    <w:rPr>
      <w:rFonts w:ascii="Arial" w:hAnsi="Arial" w:cs="Arial"/>
    </w:rPr>
  </w:style>
  <w:style w:type="character" w:customStyle="1" w:styleId="Tekstpodstawowywcity3Znak">
    <w:name w:val="Tekst podstawowy wcięty 3 Znak"/>
    <w:basedOn w:val="Domylnaczcionkaakapitu"/>
    <w:link w:val="Tekstpodstawowywcity3"/>
    <w:uiPriority w:val="99"/>
    <w:semiHidden/>
    <w:rsid w:val="007070B0"/>
    <w:rPr>
      <w:noProof/>
      <w:sz w:val="16"/>
      <w:szCs w:val="16"/>
      <w:lang w:eastAsia="en-US"/>
    </w:rPr>
  </w:style>
  <w:style w:type="character" w:styleId="Numerstrony">
    <w:name w:val="page number"/>
    <w:basedOn w:val="Domylnaczcionkaakapitu"/>
    <w:semiHidden/>
    <w:rsid w:val="004D49F7"/>
    <w:rPr>
      <w:rFonts w:cs="Times New Roman"/>
    </w:rPr>
  </w:style>
  <w:style w:type="paragraph" w:styleId="Tekstprzypisudolnego">
    <w:name w:val="footnote text"/>
    <w:basedOn w:val="Normalny"/>
    <w:link w:val="TekstprzypisudolnegoZnak"/>
    <w:uiPriority w:val="99"/>
    <w:semiHidden/>
    <w:rsid w:val="004D49F7"/>
    <w:rPr>
      <w:sz w:val="20"/>
      <w:szCs w:val="20"/>
    </w:rPr>
  </w:style>
  <w:style w:type="character" w:customStyle="1" w:styleId="TekstprzypisudolnegoZnak">
    <w:name w:val="Tekst przypisu dolnego Znak"/>
    <w:basedOn w:val="Domylnaczcionkaakapitu"/>
    <w:link w:val="Tekstprzypisudolnego"/>
    <w:uiPriority w:val="99"/>
    <w:semiHidden/>
    <w:locked/>
    <w:rsid w:val="00D027A8"/>
    <w:rPr>
      <w:rFonts w:cs="Times New Roman"/>
      <w:noProof/>
      <w:lang w:eastAsia="en-US"/>
    </w:rPr>
  </w:style>
  <w:style w:type="character" w:styleId="Odwoanieprzypisudolnego">
    <w:name w:val="footnote reference"/>
    <w:basedOn w:val="Domylnaczcionkaakapitu"/>
    <w:semiHidden/>
    <w:rsid w:val="004D49F7"/>
    <w:rPr>
      <w:rFonts w:cs="Times New Roman"/>
      <w:vertAlign w:val="superscript"/>
    </w:rPr>
  </w:style>
  <w:style w:type="paragraph" w:styleId="Tekstdymka">
    <w:name w:val="Balloon Text"/>
    <w:basedOn w:val="Normalny"/>
    <w:link w:val="TekstdymkaZnak"/>
    <w:uiPriority w:val="99"/>
    <w:semiHidden/>
    <w:rsid w:val="004D49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027A8"/>
    <w:rPr>
      <w:rFonts w:ascii="Tahoma" w:hAnsi="Tahoma" w:cs="Tahoma"/>
      <w:noProof/>
      <w:sz w:val="16"/>
      <w:szCs w:val="16"/>
      <w:lang w:eastAsia="en-US"/>
    </w:rPr>
  </w:style>
  <w:style w:type="paragraph" w:styleId="Nagwek">
    <w:name w:val="header"/>
    <w:basedOn w:val="Normalny"/>
    <w:link w:val="NagwekZnak"/>
    <w:uiPriority w:val="99"/>
    <w:semiHidden/>
    <w:rsid w:val="004D49F7"/>
    <w:pPr>
      <w:tabs>
        <w:tab w:val="center" w:pos="4536"/>
        <w:tab w:val="right" w:pos="9072"/>
      </w:tabs>
    </w:pPr>
  </w:style>
  <w:style w:type="character" w:customStyle="1" w:styleId="NagwekZnak">
    <w:name w:val="Nagłówek Znak"/>
    <w:basedOn w:val="Domylnaczcionkaakapitu"/>
    <w:link w:val="Nagwek"/>
    <w:uiPriority w:val="99"/>
    <w:semiHidden/>
    <w:rsid w:val="007070B0"/>
    <w:rPr>
      <w:noProof/>
      <w:sz w:val="24"/>
      <w:szCs w:val="24"/>
      <w:lang w:eastAsia="en-US"/>
    </w:rPr>
  </w:style>
  <w:style w:type="character" w:styleId="Hipercze">
    <w:name w:val="Hyperlink"/>
    <w:basedOn w:val="Domylnaczcionkaakapitu"/>
    <w:uiPriority w:val="99"/>
    <w:semiHidden/>
    <w:rsid w:val="004D49F7"/>
    <w:rPr>
      <w:rFonts w:cs="Times New Roman"/>
      <w:color w:val="0000FF"/>
      <w:u w:val="single"/>
    </w:rPr>
  </w:style>
  <w:style w:type="paragraph" w:customStyle="1" w:styleId="Default">
    <w:name w:val="Default"/>
    <w:rsid w:val="003009F0"/>
    <w:pPr>
      <w:autoSpaceDE w:val="0"/>
      <w:autoSpaceDN w:val="0"/>
      <w:adjustRightInd w:val="0"/>
    </w:pPr>
    <w:rPr>
      <w:color w:val="000000"/>
      <w:sz w:val="24"/>
      <w:szCs w:val="24"/>
    </w:rPr>
  </w:style>
  <w:style w:type="character" w:styleId="Odwoaniedokomentarza">
    <w:name w:val="annotation reference"/>
    <w:basedOn w:val="Domylnaczcionkaakapitu"/>
    <w:semiHidden/>
    <w:rsid w:val="000E3633"/>
    <w:rPr>
      <w:rFonts w:cs="Times New Roman"/>
      <w:sz w:val="16"/>
      <w:szCs w:val="16"/>
    </w:rPr>
  </w:style>
  <w:style w:type="paragraph" w:styleId="Tekstkomentarza">
    <w:name w:val="annotation text"/>
    <w:basedOn w:val="Normalny"/>
    <w:link w:val="TekstkomentarzaZnak"/>
    <w:uiPriority w:val="99"/>
    <w:semiHidden/>
    <w:rsid w:val="000E3633"/>
    <w:rPr>
      <w:sz w:val="20"/>
      <w:szCs w:val="20"/>
    </w:rPr>
  </w:style>
  <w:style w:type="character" w:customStyle="1" w:styleId="TekstkomentarzaZnak">
    <w:name w:val="Tekst komentarza Znak"/>
    <w:basedOn w:val="Domylnaczcionkaakapitu"/>
    <w:link w:val="Tekstkomentarza"/>
    <w:uiPriority w:val="99"/>
    <w:semiHidden/>
    <w:rsid w:val="007070B0"/>
    <w:rPr>
      <w:noProof/>
      <w:sz w:val="20"/>
      <w:szCs w:val="20"/>
      <w:lang w:eastAsia="en-US"/>
    </w:rPr>
  </w:style>
  <w:style w:type="paragraph" w:styleId="Tematkomentarza">
    <w:name w:val="annotation subject"/>
    <w:basedOn w:val="Tekstkomentarza"/>
    <w:next w:val="Tekstkomentarza"/>
    <w:link w:val="TematkomentarzaZnak"/>
    <w:uiPriority w:val="99"/>
    <w:semiHidden/>
    <w:rsid w:val="000E3633"/>
    <w:rPr>
      <w:b/>
      <w:bCs/>
    </w:rPr>
  </w:style>
  <w:style w:type="character" w:customStyle="1" w:styleId="TematkomentarzaZnak">
    <w:name w:val="Temat komentarza Znak"/>
    <w:basedOn w:val="TekstkomentarzaZnak"/>
    <w:link w:val="Tematkomentarza"/>
    <w:uiPriority w:val="99"/>
    <w:semiHidden/>
    <w:rsid w:val="007070B0"/>
    <w:rPr>
      <w:b/>
      <w:bCs/>
      <w:noProof/>
      <w:sz w:val="20"/>
      <w:szCs w:val="20"/>
      <w:lang w:eastAsia="en-US"/>
    </w:rPr>
  </w:style>
  <w:style w:type="table" w:styleId="Tabela-Siatka">
    <w:name w:val="Table Grid"/>
    <w:basedOn w:val="Standardowy"/>
    <w:rsid w:val="00356E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17180"/>
    <w:rPr>
      <w:noProof/>
      <w:sz w:val="24"/>
      <w:szCs w:val="24"/>
      <w:lang w:eastAsia="en-US"/>
    </w:rPr>
  </w:style>
  <w:style w:type="paragraph" w:styleId="Akapitzlist">
    <w:name w:val="List Paragraph"/>
    <w:basedOn w:val="Normalny"/>
    <w:uiPriority w:val="34"/>
    <w:qFormat/>
    <w:rsid w:val="0099174E"/>
    <w:pPr>
      <w:ind w:left="720"/>
      <w:contextualSpacing/>
    </w:pPr>
  </w:style>
  <w:style w:type="character" w:styleId="Wyrnieniedelikatne">
    <w:name w:val="Subtle Emphasis"/>
    <w:basedOn w:val="Domylnaczcionkaakapitu"/>
    <w:uiPriority w:val="99"/>
    <w:qFormat/>
    <w:rsid w:val="00D027A8"/>
    <w:rPr>
      <w:rFonts w:cs="Times New Roman"/>
      <w:i/>
      <w:iCs/>
      <w:color w:val="808080"/>
    </w:rPr>
  </w:style>
  <w:style w:type="paragraph" w:styleId="Podtytu">
    <w:name w:val="Subtitle"/>
    <w:aliases w:val="Tabela"/>
    <w:basedOn w:val="Normalny"/>
    <w:next w:val="Normalny"/>
    <w:link w:val="PodtytuZnak"/>
    <w:autoRedefine/>
    <w:uiPriority w:val="99"/>
    <w:qFormat/>
    <w:rsid w:val="00C10CA0"/>
    <w:pPr>
      <w:numPr>
        <w:numId w:val="7"/>
      </w:numPr>
      <w:spacing w:before="120" w:after="120" w:line="240" w:lineRule="auto"/>
      <w:ind w:left="851" w:hanging="851"/>
    </w:pPr>
    <w:rPr>
      <w:rFonts w:eastAsia="Calibri"/>
      <w:iCs/>
      <w:spacing w:val="15"/>
      <w:sz w:val="22"/>
      <w:szCs w:val="22"/>
      <w:lang w:eastAsia="pl-PL" w:bidi="en-US"/>
    </w:rPr>
  </w:style>
  <w:style w:type="character" w:customStyle="1" w:styleId="PodtytuZnak">
    <w:name w:val="Podtytuł Znak"/>
    <w:aliases w:val="Tabela Znak"/>
    <w:basedOn w:val="Domylnaczcionkaakapitu"/>
    <w:link w:val="Podtytu"/>
    <w:uiPriority w:val="99"/>
    <w:locked/>
    <w:rsid w:val="00C10CA0"/>
    <w:rPr>
      <w:rFonts w:eastAsia="Calibri"/>
      <w:iCs/>
      <w:spacing w:val="15"/>
      <w:lang w:bidi="en-US"/>
    </w:rPr>
  </w:style>
  <w:style w:type="paragraph" w:styleId="Tytu">
    <w:name w:val="Title"/>
    <w:basedOn w:val="Normalny"/>
    <w:next w:val="Normalny"/>
    <w:link w:val="TytuZnak"/>
    <w:uiPriority w:val="10"/>
    <w:qFormat/>
    <w:rsid w:val="00D027A8"/>
    <w:pPr>
      <w:numPr>
        <w:numId w:val="2"/>
      </w:numPr>
      <w:pBdr>
        <w:bottom w:val="single" w:sz="8" w:space="4" w:color="4F81BD"/>
      </w:pBdr>
      <w:spacing w:after="300"/>
      <w:ind w:left="357" w:hanging="357"/>
      <w:contextualSpacing/>
    </w:pPr>
    <w:rPr>
      <w:spacing w:val="5"/>
      <w:kern w:val="28"/>
      <w:sz w:val="20"/>
      <w:szCs w:val="52"/>
    </w:rPr>
  </w:style>
  <w:style w:type="character" w:customStyle="1" w:styleId="TytuZnak">
    <w:name w:val="Tytuł Znak"/>
    <w:basedOn w:val="Domylnaczcionkaakapitu"/>
    <w:link w:val="Tytu"/>
    <w:uiPriority w:val="10"/>
    <w:locked/>
    <w:rsid w:val="00D027A8"/>
    <w:rPr>
      <w:spacing w:val="5"/>
      <w:kern w:val="28"/>
      <w:sz w:val="20"/>
      <w:szCs w:val="52"/>
      <w:lang w:eastAsia="en-US"/>
    </w:rPr>
  </w:style>
  <w:style w:type="paragraph" w:customStyle="1" w:styleId="xl66">
    <w:name w:val="xl66"/>
    <w:basedOn w:val="Normalny"/>
    <w:rsid w:val="00D027A8"/>
    <w:pPr>
      <w:shd w:val="clear" w:color="000000" w:fill="00B0F0"/>
      <w:spacing w:before="100" w:beforeAutospacing="1" w:after="100" w:afterAutospacing="1"/>
    </w:pPr>
    <w:rPr>
      <w:lang w:val="en-GB" w:eastAsia="en-GB"/>
    </w:rPr>
  </w:style>
  <w:style w:type="table" w:customStyle="1" w:styleId="Tabela-Siatka1">
    <w:name w:val="Tabela - Siatka1"/>
    <w:basedOn w:val="Standardowy"/>
    <w:next w:val="Tabela-Siatka"/>
    <w:uiPriority w:val="59"/>
    <w:rsid w:val="00FA1495"/>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A5BD3"/>
  </w:style>
  <w:style w:type="character" w:styleId="UyteHipercze">
    <w:name w:val="FollowedHyperlink"/>
    <w:basedOn w:val="Domylnaczcionkaakapitu"/>
    <w:uiPriority w:val="99"/>
    <w:semiHidden/>
    <w:unhideWhenUsed/>
    <w:rsid w:val="001A5BD3"/>
    <w:rPr>
      <w:color w:val="800080"/>
      <w:u w:val="single"/>
    </w:rPr>
  </w:style>
  <w:style w:type="paragraph" w:customStyle="1" w:styleId="xl67">
    <w:name w:val="xl67"/>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8">
    <w:name w:val="xl68"/>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9">
    <w:name w:val="xl69"/>
    <w:basedOn w:val="Normalny"/>
    <w:rsid w:val="001A5BD3"/>
    <w:pPr>
      <w:shd w:val="clear" w:color="000000" w:fill="FFFF00"/>
      <w:spacing w:before="100" w:beforeAutospacing="1" w:after="100" w:afterAutospacing="1"/>
    </w:pPr>
    <w:rPr>
      <w:rFonts w:ascii="Calibri" w:hAnsi="Calibri"/>
      <w:b/>
      <w:bCs/>
      <w:lang w:val="en-GB" w:eastAsia="en-GB"/>
    </w:rPr>
  </w:style>
  <w:style w:type="paragraph" w:customStyle="1" w:styleId="xl70">
    <w:name w:val="xl70"/>
    <w:basedOn w:val="Normalny"/>
    <w:rsid w:val="001A5BD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lang w:val="en-GB" w:eastAsia="en-GB"/>
    </w:rPr>
  </w:style>
  <w:style w:type="paragraph" w:customStyle="1" w:styleId="xl71">
    <w:name w:val="xl71"/>
    <w:basedOn w:val="Normalny"/>
    <w:rsid w:val="001A5BD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lang w:val="en-GB" w:eastAsia="en-GB"/>
    </w:rPr>
  </w:style>
  <w:style w:type="paragraph" w:customStyle="1" w:styleId="xl72">
    <w:name w:val="xl72"/>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GB" w:eastAsia="en-GB"/>
    </w:rPr>
  </w:style>
  <w:style w:type="paragraph" w:customStyle="1" w:styleId="xl73">
    <w:name w:val="xl73"/>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GB" w:eastAsia="en-GB"/>
    </w:rPr>
  </w:style>
  <w:style w:type="paragraph" w:customStyle="1" w:styleId="xl74">
    <w:name w:val="xl74"/>
    <w:basedOn w:val="Normalny"/>
    <w:rsid w:val="001A5BD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lang w:val="en-GB" w:eastAsia="en-GB"/>
    </w:rPr>
  </w:style>
  <w:style w:type="paragraph" w:customStyle="1" w:styleId="xl75">
    <w:name w:val="xl75"/>
    <w:basedOn w:val="Normalny"/>
    <w:rsid w:val="001A5BD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lang w:val="en-GB" w:eastAsia="en-GB"/>
    </w:rPr>
  </w:style>
  <w:style w:type="paragraph" w:customStyle="1" w:styleId="xl76">
    <w:name w:val="xl76"/>
    <w:basedOn w:val="Normalny"/>
    <w:rsid w:val="001A5BD3"/>
    <w:pPr>
      <w:spacing w:before="100" w:beforeAutospacing="1" w:after="100" w:afterAutospacing="1"/>
    </w:pPr>
    <w:rPr>
      <w:lang w:val="en-GB" w:eastAsia="en-GB"/>
    </w:rPr>
  </w:style>
  <w:style w:type="numbering" w:customStyle="1" w:styleId="Bezlisty2">
    <w:name w:val="Bez listy2"/>
    <w:next w:val="Bezlisty"/>
    <w:uiPriority w:val="99"/>
    <w:semiHidden/>
    <w:unhideWhenUsed/>
    <w:rsid w:val="001A5BD3"/>
  </w:style>
  <w:style w:type="table" w:customStyle="1" w:styleId="Tabela-Siatka11">
    <w:name w:val="Tabela - Siatka11"/>
    <w:basedOn w:val="Standardowy"/>
    <w:next w:val="Tabela-Siatka"/>
    <w:uiPriority w:val="59"/>
    <w:rsid w:val="001A5BD3"/>
    <w:pPr>
      <w:ind w:left="714" w:hanging="357"/>
      <w:jc w:val="both"/>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Normalny"/>
    <w:rsid w:val="001A5BD3"/>
    <w:pPr>
      <w:pBdr>
        <w:top w:val="single" w:sz="4" w:space="0" w:color="auto"/>
        <w:left w:val="single" w:sz="4" w:space="0" w:color="auto"/>
        <w:right w:val="single" w:sz="4" w:space="0" w:color="auto"/>
      </w:pBdr>
      <w:spacing w:before="100" w:beforeAutospacing="1" w:after="100" w:afterAutospacing="1"/>
    </w:pPr>
    <w:rPr>
      <w:sz w:val="20"/>
      <w:szCs w:val="20"/>
      <w:lang w:eastAsia="pl-PL"/>
    </w:rPr>
  </w:style>
  <w:style w:type="paragraph" w:customStyle="1" w:styleId="xl78">
    <w:name w:val="xl78"/>
    <w:basedOn w:val="Normalny"/>
    <w:rsid w:val="001A5BD3"/>
    <w:pPr>
      <w:pBdr>
        <w:top w:val="single" w:sz="8" w:space="0" w:color="auto"/>
        <w:left w:val="single" w:sz="4" w:space="0" w:color="auto"/>
        <w:right w:val="single" w:sz="4" w:space="0" w:color="auto"/>
      </w:pBdr>
      <w:spacing w:before="100" w:beforeAutospacing="1" w:after="100" w:afterAutospacing="1"/>
      <w:jc w:val="right"/>
    </w:pPr>
    <w:rPr>
      <w:b/>
      <w:bCs/>
      <w:color w:val="000000"/>
      <w:sz w:val="20"/>
      <w:szCs w:val="20"/>
      <w:lang w:eastAsia="pl-PL"/>
    </w:rPr>
  </w:style>
  <w:style w:type="paragraph" w:customStyle="1" w:styleId="xl79">
    <w:name w:val="xl79"/>
    <w:basedOn w:val="Normalny"/>
    <w:rsid w:val="001A5BD3"/>
    <w:pPr>
      <w:pBdr>
        <w:top w:val="single" w:sz="8" w:space="0" w:color="auto"/>
        <w:left w:val="single" w:sz="4" w:space="0" w:color="auto"/>
        <w:right w:val="single" w:sz="8" w:space="0" w:color="auto"/>
      </w:pBdr>
      <w:spacing w:before="100" w:beforeAutospacing="1" w:after="100" w:afterAutospacing="1"/>
      <w:jc w:val="right"/>
    </w:pPr>
    <w:rPr>
      <w:b/>
      <w:bCs/>
      <w:color w:val="000000"/>
      <w:sz w:val="20"/>
      <w:szCs w:val="20"/>
      <w:lang w:eastAsia="pl-PL"/>
    </w:rPr>
  </w:style>
  <w:style w:type="paragraph" w:customStyle="1" w:styleId="xl80">
    <w:name w:val="xl80"/>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lang w:eastAsia="pl-PL"/>
    </w:rPr>
  </w:style>
  <w:style w:type="paragraph" w:customStyle="1" w:styleId="xl81">
    <w:name w:val="xl81"/>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lang w:eastAsia="pl-PL"/>
    </w:rPr>
  </w:style>
  <w:style w:type="paragraph" w:customStyle="1" w:styleId="xl82">
    <w:name w:val="xl82"/>
    <w:basedOn w:val="Normalny"/>
    <w:rsid w:val="001A5BD3"/>
    <w:pPr>
      <w:spacing w:before="100" w:beforeAutospacing="1" w:after="100" w:afterAutospacing="1"/>
      <w:jc w:val="right"/>
    </w:pPr>
    <w:rPr>
      <w:sz w:val="20"/>
      <w:szCs w:val="20"/>
      <w:lang w:eastAsia="pl-PL"/>
    </w:rPr>
  </w:style>
  <w:style w:type="paragraph" w:customStyle="1" w:styleId="xl65">
    <w:name w:val="xl65"/>
    <w:basedOn w:val="Normalny"/>
    <w:rsid w:val="00E04AD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szCs w:val="20"/>
      <w:lang w:eastAsia="pl-PL"/>
    </w:rPr>
  </w:style>
  <w:style w:type="paragraph" w:styleId="Bezodstpw">
    <w:name w:val="No Spacing"/>
    <w:uiPriority w:val="99"/>
    <w:qFormat/>
    <w:rsid w:val="00E04ADA"/>
    <w:rPr>
      <w:noProof/>
      <w:sz w:val="24"/>
      <w:szCs w:val="24"/>
      <w:lang w:eastAsia="en-US"/>
    </w:rPr>
  </w:style>
  <w:style w:type="paragraph" w:customStyle="1" w:styleId="matimet">
    <w:name w:val="mat i met"/>
    <w:aliases w:val="wyniki,wnioski"/>
    <w:basedOn w:val="Normalny"/>
    <w:rsid w:val="009D5C86"/>
    <w:pPr>
      <w:spacing w:after="120"/>
      <w:ind w:left="426"/>
    </w:pPr>
    <w:rPr>
      <w:sz w:val="22"/>
    </w:rPr>
  </w:style>
  <w:style w:type="table" w:customStyle="1" w:styleId="Tabela-Siatka12">
    <w:name w:val="Tabela - Siatka12"/>
    <w:basedOn w:val="Standardowy"/>
    <w:next w:val="Tabela-Siatka"/>
    <w:uiPriority w:val="59"/>
    <w:rsid w:val="00540EBF"/>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B870F9"/>
    <w:pPr>
      <w:spacing w:before="100" w:beforeAutospacing="1" w:after="100" w:afterAutospacing="1" w:line="240" w:lineRule="auto"/>
      <w:jc w:val="left"/>
    </w:pPr>
    <w:rPr>
      <w:b/>
      <w:bCs/>
      <w:i/>
      <w:iCs/>
      <w:color w:val="000000"/>
      <w:sz w:val="20"/>
      <w:szCs w:val="20"/>
      <w:lang w:eastAsia="pl-PL"/>
    </w:rPr>
  </w:style>
  <w:style w:type="paragraph" w:customStyle="1" w:styleId="xl63">
    <w:name w:val="xl63"/>
    <w:basedOn w:val="Normalny"/>
    <w:rsid w:val="001E6BEC"/>
    <w:pPr>
      <w:spacing w:before="100" w:beforeAutospacing="1" w:after="100" w:afterAutospacing="1" w:line="240" w:lineRule="auto"/>
      <w:jc w:val="left"/>
    </w:pPr>
    <w:rPr>
      <w:lang w:eastAsia="pl-PL"/>
    </w:rPr>
  </w:style>
  <w:style w:type="paragraph" w:customStyle="1" w:styleId="xl64">
    <w:name w:val="xl64"/>
    <w:basedOn w:val="Normalny"/>
    <w:rsid w:val="001E6B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pl-PL"/>
    </w:rPr>
  </w:style>
  <w:style w:type="paragraph" w:customStyle="1" w:styleId="xl83">
    <w:name w:val="xl83"/>
    <w:basedOn w:val="Normalny"/>
    <w:rsid w:val="001E6B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pl-PL"/>
    </w:rPr>
  </w:style>
  <w:style w:type="paragraph" w:customStyle="1" w:styleId="xl84">
    <w:name w:val="xl84"/>
    <w:basedOn w:val="Normalny"/>
    <w:rsid w:val="001E6B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lang w:eastAsia="pl-PL"/>
    </w:rPr>
  </w:style>
  <w:style w:type="paragraph" w:customStyle="1" w:styleId="xl85">
    <w:name w:val="xl85"/>
    <w:basedOn w:val="Normalny"/>
    <w:rsid w:val="001E6B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lang w:eastAsia="pl-PL"/>
    </w:rPr>
  </w:style>
  <w:style w:type="paragraph" w:customStyle="1" w:styleId="xl86">
    <w:name w:val="xl86"/>
    <w:basedOn w:val="Normalny"/>
    <w:rsid w:val="001E6B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077B"/>
    <w:pPr>
      <w:spacing w:line="360" w:lineRule="auto"/>
      <w:jc w:val="both"/>
    </w:pPr>
    <w:rPr>
      <w:sz w:val="24"/>
      <w:szCs w:val="24"/>
      <w:lang w:eastAsia="en-US"/>
    </w:rPr>
  </w:style>
  <w:style w:type="paragraph" w:styleId="Nagwek1">
    <w:name w:val="heading 1"/>
    <w:basedOn w:val="Normalny"/>
    <w:next w:val="Normalny"/>
    <w:link w:val="Nagwek1Znak"/>
    <w:uiPriority w:val="99"/>
    <w:qFormat/>
    <w:rsid w:val="009D5C86"/>
    <w:pPr>
      <w:keepNext/>
      <w:outlineLvl w:val="0"/>
    </w:pPr>
    <w:rPr>
      <w:b/>
      <w:szCs w:val="20"/>
    </w:rPr>
  </w:style>
  <w:style w:type="paragraph" w:styleId="Nagwek2">
    <w:name w:val="heading 2"/>
    <w:aliases w:val="Rysunek"/>
    <w:basedOn w:val="Normalny"/>
    <w:next w:val="Normalny"/>
    <w:link w:val="Nagwek2Znak"/>
    <w:uiPriority w:val="99"/>
    <w:qFormat/>
    <w:rsid w:val="001915B9"/>
    <w:pPr>
      <w:keepNext/>
      <w:numPr>
        <w:numId w:val="8"/>
      </w:numPr>
      <w:overflowPunct w:val="0"/>
      <w:autoSpaceDE w:val="0"/>
      <w:autoSpaceDN w:val="0"/>
      <w:adjustRightInd w:val="0"/>
      <w:spacing w:line="240" w:lineRule="auto"/>
      <w:ind w:left="709" w:hanging="709"/>
      <w:textAlignment w:val="baseline"/>
      <w:outlineLvl w:val="1"/>
    </w:pPr>
    <w:rPr>
      <w:sz w:val="22"/>
      <w:szCs w:val="22"/>
    </w:rPr>
  </w:style>
  <w:style w:type="paragraph" w:styleId="Nagwek3">
    <w:name w:val="heading 3"/>
    <w:basedOn w:val="Normalny"/>
    <w:next w:val="Normalny"/>
    <w:link w:val="Nagwek3Znak"/>
    <w:uiPriority w:val="99"/>
    <w:qFormat/>
    <w:rsid w:val="00C64ECF"/>
    <w:pPr>
      <w:keepNext/>
      <w:overflowPunct w:val="0"/>
      <w:autoSpaceDE w:val="0"/>
      <w:autoSpaceDN w:val="0"/>
      <w:adjustRightInd w:val="0"/>
      <w:spacing w:before="120"/>
      <w:jc w:val="center"/>
      <w:textAlignment w:val="baseline"/>
      <w:outlineLvl w:val="2"/>
    </w:pPr>
    <w:rPr>
      <w:rFonts w:ascii="Arial" w:hAnsi="Arial"/>
      <w:b/>
      <w:sz w:val="22"/>
      <w:szCs w:val="20"/>
    </w:rPr>
  </w:style>
  <w:style w:type="paragraph" w:styleId="Nagwek4">
    <w:name w:val="heading 4"/>
    <w:basedOn w:val="Normalny"/>
    <w:next w:val="Normalny"/>
    <w:link w:val="Nagwek4Znak"/>
    <w:uiPriority w:val="99"/>
    <w:qFormat/>
    <w:rsid w:val="00C64ECF"/>
    <w:pPr>
      <w:spacing w:after="120" w:line="240" w:lineRule="auto"/>
      <w:ind w:left="357"/>
      <w:outlineLvl w:val="3"/>
    </w:pPr>
    <w:rPr>
      <w:b/>
      <w:sz w:val="22"/>
    </w:rPr>
  </w:style>
  <w:style w:type="paragraph" w:styleId="Nagwek5">
    <w:name w:val="heading 5"/>
    <w:basedOn w:val="Normalny"/>
    <w:next w:val="Normalny"/>
    <w:link w:val="Nagwek5Znak"/>
    <w:uiPriority w:val="99"/>
    <w:qFormat/>
    <w:rsid w:val="004D49F7"/>
    <w:pPr>
      <w:keepNext/>
      <w:overflowPunct w:val="0"/>
      <w:autoSpaceDE w:val="0"/>
      <w:autoSpaceDN w:val="0"/>
      <w:adjustRightInd w:val="0"/>
      <w:ind w:firstLine="284"/>
      <w:textAlignment w:val="baseline"/>
      <w:outlineLvl w:val="4"/>
    </w:pPr>
    <w:rPr>
      <w:szCs w:val="20"/>
    </w:rPr>
  </w:style>
  <w:style w:type="paragraph" w:styleId="Nagwek6">
    <w:name w:val="heading 6"/>
    <w:basedOn w:val="Normalny"/>
    <w:next w:val="Normalny"/>
    <w:link w:val="Nagwek6Znak"/>
    <w:uiPriority w:val="99"/>
    <w:qFormat/>
    <w:rsid w:val="004D49F7"/>
    <w:pPr>
      <w:keepNext/>
      <w:jc w:val="center"/>
      <w:outlineLvl w:val="5"/>
    </w:pPr>
    <w:rPr>
      <w:i/>
      <w:iCs/>
      <w:szCs w:val="20"/>
    </w:rPr>
  </w:style>
  <w:style w:type="paragraph" w:styleId="Nagwek7">
    <w:name w:val="heading 7"/>
    <w:basedOn w:val="Nagwek2"/>
    <w:next w:val="Normalny"/>
    <w:link w:val="Nagwek7Znak"/>
    <w:uiPriority w:val="99"/>
    <w:qFormat/>
    <w:rsid w:val="004F66AA"/>
    <w:pPr>
      <w:numPr>
        <w:numId w:val="16"/>
      </w:numPr>
      <w:ind w:hanging="720"/>
      <w:outlineLvl w:val="6"/>
    </w:pPr>
    <w:rPr>
      <w:rFonts w:eastAsia="Calibri"/>
    </w:rPr>
  </w:style>
  <w:style w:type="paragraph" w:styleId="Nagwek8">
    <w:name w:val="heading 8"/>
    <w:aliases w:val="fotografia"/>
    <w:basedOn w:val="Normalny"/>
    <w:next w:val="Normalny"/>
    <w:link w:val="Nagwek8Znak"/>
    <w:uiPriority w:val="99"/>
    <w:qFormat/>
    <w:rsid w:val="0007052A"/>
    <w:pPr>
      <w:keepNext/>
      <w:numPr>
        <w:numId w:val="9"/>
      </w:numPr>
      <w:spacing w:after="240"/>
      <w:outlineLvl w:val="7"/>
    </w:pPr>
    <w:rPr>
      <w:rFonts w:eastAsia="Calibr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5C86"/>
    <w:rPr>
      <w:b/>
      <w:sz w:val="24"/>
      <w:szCs w:val="20"/>
      <w:lang w:eastAsia="en-US"/>
    </w:rPr>
  </w:style>
  <w:style w:type="character" w:customStyle="1" w:styleId="Nagwek2Znak">
    <w:name w:val="Nagłówek 2 Znak"/>
    <w:aliases w:val="Rysunek Znak"/>
    <w:basedOn w:val="Domylnaczcionkaakapitu"/>
    <w:link w:val="Nagwek2"/>
    <w:uiPriority w:val="99"/>
    <w:locked/>
    <w:rsid w:val="001915B9"/>
    <w:rPr>
      <w:lang w:eastAsia="en-US"/>
    </w:rPr>
  </w:style>
  <w:style w:type="character" w:customStyle="1" w:styleId="Nagwek3Znak">
    <w:name w:val="Nagłówek 3 Znak"/>
    <w:basedOn w:val="Domylnaczcionkaakapitu"/>
    <w:link w:val="Nagwek3"/>
    <w:uiPriority w:val="99"/>
    <w:rsid w:val="00C64ECF"/>
    <w:rPr>
      <w:rFonts w:ascii="Arial" w:hAnsi="Arial"/>
      <w:b/>
      <w:szCs w:val="20"/>
      <w:lang w:eastAsia="en-US"/>
    </w:rPr>
  </w:style>
  <w:style w:type="character" w:customStyle="1" w:styleId="Nagwek4Znak">
    <w:name w:val="Nagłówek 4 Znak"/>
    <w:basedOn w:val="Domylnaczcionkaakapitu"/>
    <w:link w:val="Nagwek4"/>
    <w:uiPriority w:val="99"/>
    <w:rsid w:val="00C64ECF"/>
    <w:rPr>
      <w:b/>
      <w:szCs w:val="24"/>
      <w:lang w:eastAsia="en-US"/>
    </w:rPr>
  </w:style>
  <w:style w:type="character" w:customStyle="1" w:styleId="Nagwek5Znak">
    <w:name w:val="Nagłówek 5 Znak"/>
    <w:basedOn w:val="Domylnaczcionkaakapitu"/>
    <w:link w:val="Nagwek5"/>
    <w:uiPriority w:val="99"/>
    <w:rsid w:val="007070B0"/>
    <w:rPr>
      <w:rFonts w:asciiTheme="minorHAnsi" w:eastAsiaTheme="minorEastAsia" w:hAnsiTheme="minorHAnsi" w:cstheme="minorBidi"/>
      <w:b/>
      <w:bCs/>
      <w:i/>
      <w:iCs/>
      <w:noProof/>
      <w:sz w:val="26"/>
      <w:szCs w:val="26"/>
      <w:lang w:eastAsia="en-US"/>
    </w:rPr>
  </w:style>
  <w:style w:type="character" w:customStyle="1" w:styleId="Nagwek6Znak">
    <w:name w:val="Nagłówek 6 Znak"/>
    <w:basedOn w:val="Domylnaczcionkaakapitu"/>
    <w:link w:val="Nagwek6"/>
    <w:uiPriority w:val="99"/>
    <w:rsid w:val="007070B0"/>
    <w:rPr>
      <w:rFonts w:asciiTheme="minorHAnsi" w:eastAsiaTheme="minorEastAsia" w:hAnsiTheme="minorHAnsi" w:cstheme="minorBidi"/>
      <w:b/>
      <w:bCs/>
      <w:noProof/>
      <w:lang w:eastAsia="en-US"/>
    </w:rPr>
  </w:style>
  <w:style w:type="character" w:customStyle="1" w:styleId="Nagwek7Znak">
    <w:name w:val="Nagłówek 7 Znak"/>
    <w:basedOn w:val="Domylnaczcionkaakapitu"/>
    <w:link w:val="Nagwek7"/>
    <w:uiPriority w:val="99"/>
    <w:rsid w:val="004F66AA"/>
    <w:rPr>
      <w:rFonts w:eastAsia="Calibri"/>
      <w:lang w:eastAsia="en-US"/>
    </w:rPr>
  </w:style>
  <w:style w:type="character" w:customStyle="1" w:styleId="Nagwek8Znak">
    <w:name w:val="Nagłówek 8 Znak"/>
    <w:aliases w:val="fotografia Znak"/>
    <w:basedOn w:val="Domylnaczcionkaakapitu"/>
    <w:link w:val="Nagwek8"/>
    <w:uiPriority w:val="99"/>
    <w:rsid w:val="0007052A"/>
    <w:rPr>
      <w:rFonts w:eastAsia="Calibri"/>
      <w:szCs w:val="20"/>
      <w:lang w:eastAsia="en-US"/>
    </w:rPr>
  </w:style>
  <w:style w:type="paragraph" w:styleId="Tekstpodstawowywcity">
    <w:name w:val="Body Text Indent"/>
    <w:basedOn w:val="Normalny"/>
    <w:link w:val="TekstpodstawowywcityZnak"/>
    <w:semiHidden/>
    <w:rsid w:val="004D49F7"/>
    <w:pPr>
      <w:ind w:left="1440" w:hanging="360"/>
    </w:pPr>
    <w:rPr>
      <w:rFonts w:ascii="Arial" w:hAnsi="Arial" w:cs="Arial"/>
      <w:sz w:val="20"/>
    </w:rPr>
  </w:style>
  <w:style w:type="character" w:customStyle="1" w:styleId="TekstpodstawowywcityZnak">
    <w:name w:val="Tekst podstawowy wcięty Znak"/>
    <w:basedOn w:val="Domylnaczcionkaakapitu"/>
    <w:link w:val="Tekstpodstawowywcity"/>
    <w:semiHidden/>
    <w:locked/>
    <w:rsid w:val="0099174E"/>
    <w:rPr>
      <w:rFonts w:ascii="Arial" w:hAnsi="Arial" w:cs="Arial"/>
      <w:noProof/>
      <w:sz w:val="24"/>
      <w:szCs w:val="24"/>
      <w:lang w:eastAsia="en-US"/>
    </w:rPr>
  </w:style>
  <w:style w:type="paragraph" w:styleId="Tekstpodstawowy2">
    <w:name w:val="Body Text 2"/>
    <w:basedOn w:val="Normalny"/>
    <w:link w:val="Tekstpodstawowy2Znak"/>
    <w:uiPriority w:val="99"/>
    <w:semiHidden/>
    <w:rsid w:val="004D49F7"/>
    <w:pPr>
      <w:jc w:val="center"/>
    </w:pPr>
    <w:rPr>
      <w:bCs/>
      <w:szCs w:val="20"/>
    </w:rPr>
  </w:style>
  <w:style w:type="character" w:customStyle="1" w:styleId="Tekstpodstawowy2Znak">
    <w:name w:val="Tekst podstawowy 2 Znak"/>
    <w:basedOn w:val="Domylnaczcionkaakapitu"/>
    <w:link w:val="Tekstpodstawowy2"/>
    <w:uiPriority w:val="99"/>
    <w:semiHidden/>
    <w:rsid w:val="007070B0"/>
    <w:rPr>
      <w:noProof/>
      <w:sz w:val="24"/>
      <w:szCs w:val="24"/>
      <w:lang w:eastAsia="en-US"/>
    </w:rPr>
  </w:style>
  <w:style w:type="paragraph" w:styleId="Tekstpodstawowy">
    <w:name w:val="Body Text"/>
    <w:basedOn w:val="Normalny"/>
    <w:link w:val="TekstpodstawowyZnak"/>
    <w:uiPriority w:val="99"/>
    <w:semiHidden/>
    <w:rsid w:val="004D49F7"/>
    <w:pPr>
      <w:overflowPunct w:val="0"/>
      <w:autoSpaceDE w:val="0"/>
      <w:autoSpaceDN w:val="0"/>
      <w:adjustRightInd w:val="0"/>
      <w:textAlignment w:val="baseline"/>
    </w:pPr>
    <w:rPr>
      <w:rFonts w:ascii="Arial" w:hAnsi="Arial"/>
      <w:szCs w:val="20"/>
    </w:rPr>
  </w:style>
  <w:style w:type="character" w:customStyle="1" w:styleId="TekstpodstawowyZnak">
    <w:name w:val="Tekst podstawowy Znak"/>
    <w:basedOn w:val="Domylnaczcionkaakapitu"/>
    <w:link w:val="Tekstpodstawowy"/>
    <w:uiPriority w:val="99"/>
    <w:semiHidden/>
    <w:rsid w:val="007070B0"/>
    <w:rPr>
      <w:noProof/>
      <w:sz w:val="24"/>
      <w:szCs w:val="24"/>
      <w:lang w:eastAsia="en-US"/>
    </w:rPr>
  </w:style>
  <w:style w:type="paragraph" w:customStyle="1" w:styleId="Tekstblokowy1">
    <w:name w:val="Tekst blokowy1"/>
    <w:basedOn w:val="Normalny"/>
    <w:rsid w:val="004D49F7"/>
    <w:pPr>
      <w:overflowPunct w:val="0"/>
      <w:autoSpaceDE w:val="0"/>
      <w:autoSpaceDN w:val="0"/>
      <w:adjustRightInd w:val="0"/>
      <w:ind w:left="284" w:right="-85"/>
      <w:textAlignment w:val="baseline"/>
    </w:pPr>
    <w:rPr>
      <w:szCs w:val="20"/>
    </w:rPr>
  </w:style>
  <w:style w:type="paragraph" w:customStyle="1" w:styleId="Tekstpodstawowy21">
    <w:name w:val="Tekst podstawowy 21"/>
    <w:basedOn w:val="Normalny"/>
    <w:rsid w:val="004D49F7"/>
    <w:pPr>
      <w:overflowPunct w:val="0"/>
      <w:autoSpaceDE w:val="0"/>
      <w:autoSpaceDN w:val="0"/>
      <w:adjustRightInd w:val="0"/>
      <w:spacing w:before="120"/>
      <w:ind w:left="284"/>
      <w:textAlignment w:val="baseline"/>
    </w:pPr>
    <w:rPr>
      <w:rFonts w:ascii="Arial" w:hAnsi="Arial"/>
      <w:sz w:val="18"/>
      <w:szCs w:val="20"/>
    </w:rPr>
  </w:style>
  <w:style w:type="paragraph" w:customStyle="1" w:styleId="Tekstpodstawowywcity21">
    <w:name w:val="Tekst podstawowy wcięty 21"/>
    <w:basedOn w:val="Normalny"/>
    <w:rsid w:val="004D49F7"/>
    <w:pPr>
      <w:overflowPunct w:val="0"/>
      <w:autoSpaceDE w:val="0"/>
      <w:autoSpaceDN w:val="0"/>
      <w:adjustRightInd w:val="0"/>
      <w:ind w:left="284" w:hanging="284"/>
      <w:textAlignment w:val="baseline"/>
    </w:pPr>
    <w:rPr>
      <w:rFonts w:ascii="Arial" w:hAnsi="Arial"/>
      <w:szCs w:val="20"/>
    </w:rPr>
  </w:style>
  <w:style w:type="paragraph" w:customStyle="1" w:styleId="Tekstpodstawowywcity31">
    <w:name w:val="Tekst podstawowy wcięty 31"/>
    <w:basedOn w:val="Normalny"/>
    <w:rsid w:val="004D49F7"/>
    <w:pPr>
      <w:overflowPunct w:val="0"/>
      <w:autoSpaceDE w:val="0"/>
      <w:autoSpaceDN w:val="0"/>
      <w:adjustRightInd w:val="0"/>
      <w:spacing w:before="120"/>
      <w:ind w:left="426" w:hanging="426"/>
      <w:textAlignment w:val="baseline"/>
    </w:pPr>
    <w:rPr>
      <w:rFonts w:ascii="Arial" w:hAnsi="Arial"/>
      <w:b/>
      <w:szCs w:val="20"/>
    </w:rPr>
  </w:style>
  <w:style w:type="paragraph" w:styleId="Tekstpodstawowywcity2">
    <w:name w:val="Body Text Indent 2"/>
    <w:basedOn w:val="Normalny"/>
    <w:link w:val="Tekstpodstawowywcity2Znak"/>
    <w:uiPriority w:val="99"/>
    <w:semiHidden/>
    <w:rsid w:val="004D49F7"/>
    <w:pPr>
      <w:ind w:left="709" w:hanging="284"/>
    </w:pPr>
    <w:rPr>
      <w:sz w:val="22"/>
    </w:rPr>
  </w:style>
  <w:style w:type="character" w:customStyle="1" w:styleId="Tekstpodstawowywcity2Znak">
    <w:name w:val="Tekst podstawowy wcięty 2 Znak"/>
    <w:basedOn w:val="Domylnaczcionkaakapitu"/>
    <w:link w:val="Tekstpodstawowywcity2"/>
    <w:uiPriority w:val="99"/>
    <w:semiHidden/>
    <w:rsid w:val="007070B0"/>
    <w:rPr>
      <w:noProof/>
      <w:sz w:val="24"/>
      <w:szCs w:val="24"/>
      <w:lang w:eastAsia="en-US"/>
    </w:rPr>
  </w:style>
  <w:style w:type="paragraph" w:styleId="Stopka">
    <w:name w:val="footer"/>
    <w:basedOn w:val="Normalny"/>
    <w:link w:val="StopkaZnak"/>
    <w:uiPriority w:val="99"/>
    <w:rsid w:val="004D49F7"/>
    <w:pPr>
      <w:tabs>
        <w:tab w:val="center" w:pos="4536"/>
        <w:tab w:val="right" w:pos="9072"/>
      </w:tabs>
      <w:overflowPunct w:val="0"/>
      <w:autoSpaceDE w:val="0"/>
      <w:autoSpaceDN w:val="0"/>
      <w:adjustRightInd w:val="0"/>
      <w:textAlignment w:val="baseline"/>
    </w:pPr>
    <w:rPr>
      <w:sz w:val="20"/>
      <w:szCs w:val="20"/>
    </w:rPr>
  </w:style>
  <w:style w:type="character" w:customStyle="1" w:styleId="StopkaZnak">
    <w:name w:val="Stopka Znak"/>
    <w:basedOn w:val="Domylnaczcionkaakapitu"/>
    <w:link w:val="Stopka"/>
    <w:uiPriority w:val="99"/>
    <w:rsid w:val="007070B0"/>
    <w:rPr>
      <w:noProof/>
      <w:sz w:val="24"/>
      <w:szCs w:val="24"/>
      <w:lang w:eastAsia="en-US"/>
    </w:rPr>
  </w:style>
  <w:style w:type="paragraph" w:styleId="Tekstpodstawowywcity3">
    <w:name w:val="Body Text Indent 3"/>
    <w:basedOn w:val="Normalny"/>
    <w:link w:val="Tekstpodstawowywcity3Znak"/>
    <w:uiPriority w:val="99"/>
    <w:semiHidden/>
    <w:rsid w:val="004D49F7"/>
    <w:pPr>
      <w:spacing w:after="120"/>
      <w:ind w:left="360" w:hanging="360"/>
    </w:pPr>
    <w:rPr>
      <w:rFonts w:ascii="Arial" w:hAnsi="Arial" w:cs="Arial"/>
    </w:rPr>
  </w:style>
  <w:style w:type="character" w:customStyle="1" w:styleId="Tekstpodstawowywcity3Znak">
    <w:name w:val="Tekst podstawowy wcięty 3 Znak"/>
    <w:basedOn w:val="Domylnaczcionkaakapitu"/>
    <w:link w:val="Tekstpodstawowywcity3"/>
    <w:uiPriority w:val="99"/>
    <w:semiHidden/>
    <w:rsid w:val="007070B0"/>
    <w:rPr>
      <w:noProof/>
      <w:sz w:val="16"/>
      <w:szCs w:val="16"/>
      <w:lang w:eastAsia="en-US"/>
    </w:rPr>
  </w:style>
  <w:style w:type="character" w:styleId="Numerstrony">
    <w:name w:val="page number"/>
    <w:basedOn w:val="Domylnaczcionkaakapitu"/>
    <w:semiHidden/>
    <w:rsid w:val="004D49F7"/>
    <w:rPr>
      <w:rFonts w:cs="Times New Roman"/>
    </w:rPr>
  </w:style>
  <w:style w:type="paragraph" w:styleId="Tekstprzypisudolnego">
    <w:name w:val="footnote text"/>
    <w:basedOn w:val="Normalny"/>
    <w:link w:val="TekstprzypisudolnegoZnak"/>
    <w:uiPriority w:val="99"/>
    <w:semiHidden/>
    <w:rsid w:val="004D49F7"/>
    <w:rPr>
      <w:sz w:val="20"/>
      <w:szCs w:val="20"/>
    </w:rPr>
  </w:style>
  <w:style w:type="character" w:customStyle="1" w:styleId="TekstprzypisudolnegoZnak">
    <w:name w:val="Tekst przypisu dolnego Znak"/>
    <w:basedOn w:val="Domylnaczcionkaakapitu"/>
    <w:link w:val="Tekstprzypisudolnego"/>
    <w:uiPriority w:val="99"/>
    <w:semiHidden/>
    <w:locked/>
    <w:rsid w:val="00D027A8"/>
    <w:rPr>
      <w:rFonts w:cs="Times New Roman"/>
      <w:noProof/>
      <w:lang w:eastAsia="en-US"/>
    </w:rPr>
  </w:style>
  <w:style w:type="character" w:styleId="Odwoanieprzypisudolnego">
    <w:name w:val="footnote reference"/>
    <w:basedOn w:val="Domylnaczcionkaakapitu"/>
    <w:semiHidden/>
    <w:rsid w:val="004D49F7"/>
    <w:rPr>
      <w:rFonts w:cs="Times New Roman"/>
      <w:vertAlign w:val="superscript"/>
    </w:rPr>
  </w:style>
  <w:style w:type="paragraph" w:styleId="Tekstdymka">
    <w:name w:val="Balloon Text"/>
    <w:basedOn w:val="Normalny"/>
    <w:link w:val="TekstdymkaZnak"/>
    <w:uiPriority w:val="99"/>
    <w:semiHidden/>
    <w:rsid w:val="004D49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027A8"/>
    <w:rPr>
      <w:rFonts w:ascii="Tahoma" w:hAnsi="Tahoma" w:cs="Tahoma"/>
      <w:noProof/>
      <w:sz w:val="16"/>
      <w:szCs w:val="16"/>
      <w:lang w:eastAsia="en-US"/>
    </w:rPr>
  </w:style>
  <w:style w:type="paragraph" w:styleId="Nagwek">
    <w:name w:val="header"/>
    <w:basedOn w:val="Normalny"/>
    <w:link w:val="NagwekZnak"/>
    <w:uiPriority w:val="99"/>
    <w:semiHidden/>
    <w:rsid w:val="004D49F7"/>
    <w:pPr>
      <w:tabs>
        <w:tab w:val="center" w:pos="4536"/>
        <w:tab w:val="right" w:pos="9072"/>
      </w:tabs>
    </w:pPr>
  </w:style>
  <w:style w:type="character" w:customStyle="1" w:styleId="NagwekZnak">
    <w:name w:val="Nagłówek Znak"/>
    <w:basedOn w:val="Domylnaczcionkaakapitu"/>
    <w:link w:val="Nagwek"/>
    <w:uiPriority w:val="99"/>
    <w:semiHidden/>
    <w:rsid w:val="007070B0"/>
    <w:rPr>
      <w:noProof/>
      <w:sz w:val="24"/>
      <w:szCs w:val="24"/>
      <w:lang w:eastAsia="en-US"/>
    </w:rPr>
  </w:style>
  <w:style w:type="character" w:styleId="Hipercze">
    <w:name w:val="Hyperlink"/>
    <w:basedOn w:val="Domylnaczcionkaakapitu"/>
    <w:uiPriority w:val="99"/>
    <w:semiHidden/>
    <w:rsid w:val="004D49F7"/>
    <w:rPr>
      <w:rFonts w:cs="Times New Roman"/>
      <w:color w:val="0000FF"/>
      <w:u w:val="single"/>
    </w:rPr>
  </w:style>
  <w:style w:type="paragraph" w:customStyle="1" w:styleId="Default">
    <w:name w:val="Default"/>
    <w:rsid w:val="003009F0"/>
    <w:pPr>
      <w:autoSpaceDE w:val="0"/>
      <w:autoSpaceDN w:val="0"/>
      <w:adjustRightInd w:val="0"/>
    </w:pPr>
    <w:rPr>
      <w:color w:val="000000"/>
      <w:sz w:val="24"/>
      <w:szCs w:val="24"/>
    </w:rPr>
  </w:style>
  <w:style w:type="character" w:styleId="Odwoaniedokomentarza">
    <w:name w:val="annotation reference"/>
    <w:basedOn w:val="Domylnaczcionkaakapitu"/>
    <w:semiHidden/>
    <w:rsid w:val="000E3633"/>
    <w:rPr>
      <w:rFonts w:cs="Times New Roman"/>
      <w:sz w:val="16"/>
      <w:szCs w:val="16"/>
    </w:rPr>
  </w:style>
  <w:style w:type="paragraph" w:styleId="Tekstkomentarza">
    <w:name w:val="annotation text"/>
    <w:basedOn w:val="Normalny"/>
    <w:link w:val="TekstkomentarzaZnak"/>
    <w:uiPriority w:val="99"/>
    <w:semiHidden/>
    <w:rsid w:val="000E3633"/>
    <w:rPr>
      <w:sz w:val="20"/>
      <w:szCs w:val="20"/>
    </w:rPr>
  </w:style>
  <w:style w:type="character" w:customStyle="1" w:styleId="TekstkomentarzaZnak">
    <w:name w:val="Tekst komentarza Znak"/>
    <w:basedOn w:val="Domylnaczcionkaakapitu"/>
    <w:link w:val="Tekstkomentarza"/>
    <w:uiPriority w:val="99"/>
    <w:semiHidden/>
    <w:rsid w:val="007070B0"/>
    <w:rPr>
      <w:noProof/>
      <w:sz w:val="20"/>
      <w:szCs w:val="20"/>
      <w:lang w:eastAsia="en-US"/>
    </w:rPr>
  </w:style>
  <w:style w:type="paragraph" w:styleId="Tematkomentarza">
    <w:name w:val="annotation subject"/>
    <w:basedOn w:val="Tekstkomentarza"/>
    <w:next w:val="Tekstkomentarza"/>
    <w:link w:val="TematkomentarzaZnak"/>
    <w:uiPriority w:val="99"/>
    <w:semiHidden/>
    <w:rsid w:val="000E3633"/>
    <w:rPr>
      <w:b/>
      <w:bCs/>
    </w:rPr>
  </w:style>
  <w:style w:type="character" w:customStyle="1" w:styleId="TematkomentarzaZnak">
    <w:name w:val="Temat komentarza Znak"/>
    <w:basedOn w:val="TekstkomentarzaZnak"/>
    <w:link w:val="Tematkomentarza"/>
    <w:uiPriority w:val="99"/>
    <w:semiHidden/>
    <w:rsid w:val="007070B0"/>
    <w:rPr>
      <w:b/>
      <w:bCs/>
      <w:noProof/>
      <w:sz w:val="20"/>
      <w:szCs w:val="20"/>
      <w:lang w:eastAsia="en-US"/>
    </w:rPr>
  </w:style>
  <w:style w:type="table" w:styleId="Tabela-Siatka">
    <w:name w:val="Table Grid"/>
    <w:basedOn w:val="Standardowy"/>
    <w:rsid w:val="00356E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17180"/>
    <w:rPr>
      <w:noProof/>
      <w:sz w:val="24"/>
      <w:szCs w:val="24"/>
      <w:lang w:eastAsia="en-US"/>
    </w:rPr>
  </w:style>
  <w:style w:type="paragraph" w:styleId="Akapitzlist">
    <w:name w:val="List Paragraph"/>
    <w:basedOn w:val="Normalny"/>
    <w:uiPriority w:val="34"/>
    <w:qFormat/>
    <w:rsid w:val="0099174E"/>
    <w:pPr>
      <w:ind w:left="720"/>
      <w:contextualSpacing/>
    </w:pPr>
  </w:style>
  <w:style w:type="character" w:styleId="Wyrnieniedelikatne">
    <w:name w:val="Subtle Emphasis"/>
    <w:basedOn w:val="Domylnaczcionkaakapitu"/>
    <w:uiPriority w:val="99"/>
    <w:qFormat/>
    <w:rsid w:val="00D027A8"/>
    <w:rPr>
      <w:rFonts w:cs="Times New Roman"/>
      <w:i/>
      <w:iCs/>
      <w:color w:val="808080"/>
    </w:rPr>
  </w:style>
  <w:style w:type="paragraph" w:styleId="Podtytu">
    <w:name w:val="Subtitle"/>
    <w:aliases w:val="Tabela"/>
    <w:basedOn w:val="Normalny"/>
    <w:next w:val="Normalny"/>
    <w:link w:val="PodtytuZnak"/>
    <w:autoRedefine/>
    <w:uiPriority w:val="99"/>
    <w:qFormat/>
    <w:rsid w:val="00C10CA0"/>
    <w:pPr>
      <w:numPr>
        <w:numId w:val="7"/>
      </w:numPr>
      <w:spacing w:before="120" w:after="120" w:line="240" w:lineRule="auto"/>
      <w:ind w:left="851" w:hanging="851"/>
    </w:pPr>
    <w:rPr>
      <w:rFonts w:eastAsia="Calibri"/>
      <w:iCs/>
      <w:spacing w:val="15"/>
      <w:sz w:val="22"/>
      <w:szCs w:val="22"/>
      <w:lang w:eastAsia="pl-PL" w:bidi="en-US"/>
    </w:rPr>
  </w:style>
  <w:style w:type="character" w:customStyle="1" w:styleId="PodtytuZnak">
    <w:name w:val="Podtytuł Znak"/>
    <w:aliases w:val="Tabela Znak"/>
    <w:basedOn w:val="Domylnaczcionkaakapitu"/>
    <w:link w:val="Podtytu"/>
    <w:uiPriority w:val="99"/>
    <w:locked/>
    <w:rsid w:val="00C10CA0"/>
    <w:rPr>
      <w:rFonts w:eastAsia="Calibri"/>
      <w:iCs/>
      <w:spacing w:val="15"/>
      <w:lang w:bidi="en-US"/>
    </w:rPr>
  </w:style>
  <w:style w:type="paragraph" w:styleId="Tytu">
    <w:name w:val="Title"/>
    <w:basedOn w:val="Normalny"/>
    <w:next w:val="Normalny"/>
    <w:link w:val="TytuZnak"/>
    <w:uiPriority w:val="10"/>
    <w:qFormat/>
    <w:rsid w:val="00D027A8"/>
    <w:pPr>
      <w:numPr>
        <w:numId w:val="2"/>
      </w:numPr>
      <w:pBdr>
        <w:bottom w:val="single" w:sz="8" w:space="4" w:color="4F81BD"/>
      </w:pBdr>
      <w:spacing w:after="300"/>
      <w:ind w:left="357" w:hanging="357"/>
      <w:contextualSpacing/>
    </w:pPr>
    <w:rPr>
      <w:spacing w:val="5"/>
      <w:kern w:val="28"/>
      <w:sz w:val="20"/>
      <w:szCs w:val="52"/>
    </w:rPr>
  </w:style>
  <w:style w:type="character" w:customStyle="1" w:styleId="TytuZnak">
    <w:name w:val="Tytuł Znak"/>
    <w:basedOn w:val="Domylnaczcionkaakapitu"/>
    <w:link w:val="Tytu"/>
    <w:uiPriority w:val="10"/>
    <w:locked/>
    <w:rsid w:val="00D027A8"/>
    <w:rPr>
      <w:spacing w:val="5"/>
      <w:kern w:val="28"/>
      <w:sz w:val="20"/>
      <w:szCs w:val="52"/>
      <w:lang w:eastAsia="en-US"/>
    </w:rPr>
  </w:style>
  <w:style w:type="paragraph" w:customStyle="1" w:styleId="xl66">
    <w:name w:val="xl66"/>
    <w:basedOn w:val="Normalny"/>
    <w:rsid w:val="00D027A8"/>
    <w:pPr>
      <w:shd w:val="clear" w:color="000000" w:fill="00B0F0"/>
      <w:spacing w:before="100" w:beforeAutospacing="1" w:after="100" w:afterAutospacing="1"/>
    </w:pPr>
    <w:rPr>
      <w:lang w:val="en-GB" w:eastAsia="en-GB"/>
    </w:rPr>
  </w:style>
  <w:style w:type="table" w:customStyle="1" w:styleId="Tabela-Siatka1">
    <w:name w:val="Tabela - Siatka1"/>
    <w:basedOn w:val="Standardowy"/>
    <w:next w:val="Tabela-Siatka"/>
    <w:uiPriority w:val="59"/>
    <w:rsid w:val="00FA1495"/>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A5BD3"/>
  </w:style>
  <w:style w:type="character" w:styleId="UyteHipercze">
    <w:name w:val="FollowedHyperlink"/>
    <w:basedOn w:val="Domylnaczcionkaakapitu"/>
    <w:uiPriority w:val="99"/>
    <w:semiHidden/>
    <w:unhideWhenUsed/>
    <w:rsid w:val="001A5BD3"/>
    <w:rPr>
      <w:color w:val="800080"/>
      <w:u w:val="single"/>
    </w:rPr>
  </w:style>
  <w:style w:type="paragraph" w:customStyle="1" w:styleId="xl67">
    <w:name w:val="xl67"/>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8">
    <w:name w:val="xl68"/>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9">
    <w:name w:val="xl69"/>
    <w:basedOn w:val="Normalny"/>
    <w:rsid w:val="001A5BD3"/>
    <w:pPr>
      <w:shd w:val="clear" w:color="000000" w:fill="FFFF00"/>
      <w:spacing w:before="100" w:beforeAutospacing="1" w:after="100" w:afterAutospacing="1"/>
    </w:pPr>
    <w:rPr>
      <w:rFonts w:ascii="Calibri" w:hAnsi="Calibri"/>
      <w:b/>
      <w:bCs/>
      <w:lang w:val="en-GB" w:eastAsia="en-GB"/>
    </w:rPr>
  </w:style>
  <w:style w:type="paragraph" w:customStyle="1" w:styleId="xl70">
    <w:name w:val="xl70"/>
    <w:basedOn w:val="Normalny"/>
    <w:rsid w:val="001A5BD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lang w:val="en-GB" w:eastAsia="en-GB"/>
    </w:rPr>
  </w:style>
  <w:style w:type="paragraph" w:customStyle="1" w:styleId="xl71">
    <w:name w:val="xl71"/>
    <w:basedOn w:val="Normalny"/>
    <w:rsid w:val="001A5BD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lang w:val="en-GB" w:eastAsia="en-GB"/>
    </w:rPr>
  </w:style>
  <w:style w:type="paragraph" w:customStyle="1" w:styleId="xl72">
    <w:name w:val="xl72"/>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GB" w:eastAsia="en-GB"/>
    </w:rPr>
  </w:style>
  <w:style w:type="paragraph" w:customStyle="1" w:styleId="xl73">
    <w:name w:val="xl73"/>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GB" w:eastAsia="en-GB"/>
    </w:rPr>
  </w:style>
  <w:style w:type="paragraph" w:customStyle="1" w:styleId="xl74">
    <w:name w:val="xl74"/>
    <w:basedOn w:val="Normalny"/>
    <w:rsid w:val="001A5BD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lang w:val="en-GB" w:eastAsia="en-GB"/>
    </w:rPr>
  </w:style>
  <w:style w:type="paragraph" w:customStyle="1" w:styleId="xl75">
    <w:name w:val="xl75"/>
    <w:basedOn w:val="Normalny"/>
    <w:rsid w:val="001A5BD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lang w:val="en-GB" w:eastAsia="en-GB"/>
    </w:rPr>
  </w:style>
  <w:style w:type="paragraph" w:customStyle="1" w:styleId="xl76">
    <w:name w:val="xl76"/>
    <w:basedOn w:val="Normalny"/>
    <w:rsid w:val="001A5BD3"/>
    <w:pPr>
      <w:spacing w:before="100" w:beforeAutospacing="1" w:after="100" w:afterAutospacing="1"/>
    </w:pPr>
    <w:rPr>
      <w:lang w:val="en-GB" w:eastAsia="en-GB"/>
    </w:rPr>
  </w:style>
  <w:style w:type="numbering" w:customStyle="1" w:styleId="Bezlisty2">
    <w:name w:val="Bez listy2"/>
    <w:next w:val="Bezlisty"/>
    <w:uiPriority w:val="99"/>
    <w:semiHidden/>
    <w:unhideWhenUsed/>
    <w:rsid w:val="001A5BD3"/>
  </w:style>
  <w:style w:type="table" w:customStyle="1" w:styleId="Tabela-Siatka11">
    <w:name w:val="Tabela - Siatka11"/>
    <w:basedOn w:val="Standardowy"/>
    <w:next w:val="Tabela-Siatka"/>
    <w:uiPriority w:val="59"/>
    <w:rsid w:val="001A5BD3"/>
    <w:pPr>
      <w:ind w:left="714" w:hanging="357"/>
      <w:jc w:val="both"/>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Normalny"/>
    <w:rsid w:val="001A5BD3"/>
    <w:pPr>
      <w:pBdr>
        <w:top w:val="single" w:sz="4" w:space="0" w:color="auto"/>
        <w:left w:val="single" w:sz="4" w:space="0" w:color="auto"/>
        <w:right w:val="single" w:sz="4" w:space="0" w:color="auto"/>
      </w:pBdr>
      <w:spacing w:before="100" w:beforeAutospacing="1" w:after="100" w:afterAutospacing="1"/>
    </w:pPr>
    <w:rPr>
      <w:sz w:val="20"/>
      <w:szCs w:val="20"/>
      <w:lang w:eastAsia="pl-PL"/>
    </w:rPr>
  </w:style>
  <w:style w:type="paragraph" w:customStyle="1" w:styleId="xl78">
    <w:name w:val="xl78"/>
    <w:basedOn w:val="Normalny"/>
    <w:rsid w:val="001A5BD3"/>
    <w:pPr>
      <w:pBdr>
        <w:top w:val="single" w:sz="8" w:space="0" w:color="auto"/>
        <w:left w:val="single" w:sz="4" w:space="0" w:color="auto"/>
        <w:right w:val="single" w:sz="4" w:space="0" w:color="auto"/>
      </w:pBdr>
      <w:spacing w:before="100" w:beforeAutospacing="1" w:after="100" w:afterAutospacing="1"/>
      <w:jc w:val="right"/>
    </w:pPr>
    <w:rPr>
      <w:b/>
      <w:bCs/>
      <w:color w:val="000000"/>
      <w:sz w:val="20"/>
      <w:szCs w:val="20"/>
      <w:lang w:eastAsia="pl-PL"/>
    </w:rPr>
  </w:style>
  <w:style w:type="paragraph" w:customStyle="1" w:styleId="xl79">
    <w:name w:val="xl79"/>
    <w:basedOn w:val="Normalny"/>
    <w:rsid w:val="001A5BD3"/>
    <w:pPr>
      <w:pBdr>
        <w:top w:val="single" w:sz="8" w:space="0" w:color="auto"/>
        <w:left w:val="single" w:sz="4" w:space="0" w:color="auto"/>
        <w:right w:val="single" w:sz="8" w:space="0" w:color="auto"/>
      </w:pBdr>
      <w:spacing w:before="100" w:beforeAutospacing="1" w:after="100" w:afterAutospacing="1"/>
      <w:jc w:val="right"/>
    </w:pPr>
    <w:rPr>
      <w:b/>
      <w:bCs/>
      <w:color w:val="000000"/>
      <w:sz w:val="20"/>
      <w:szCs w:val="20"/>
      <w:lang w:eastAsia="pl-PL"/>
    </w:rPr>
  </w:style>
  <w:style w:type="paragraph" w:customStyle="1" w:styleId="xl80">
    <w:name w:val="xl80"/>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lang w:eastAsia="pl-PL"/>
    </w:rPr>
  </w:style>
  <w:style w:type="paragraph" w:customStyle="1" w:styleId="xl81">
    <w:name w:val="xl81"/>
    <w:basedOn w:val="Normalny"/>
    <w:rsid w:val="001A5B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lang w:eastAsia="pl-PL"/>
    </w:rPr>
  </w:style>
  <w:style w:type="paragraph" w:customStyle="1" w:styleId="xl82">
    <w:name w:val="xl82"/>
    <w:basedOn w:val="Normalny"/>
    <w:rsid w:val="001A5BD3"/>
    <w:pPr>
      <w:spacing w:before="100" w:beforeAutospacing="1" w:after="100" w:afterAutospacing="1"/>
      <w:jc w:val="right"/>
    </w:pPr>
    <w:rPr>
      <w:sz w:val="20"/>
      <w:szCs w:val="20"/>
      <w:lang w:eastAsia="pl-PL"/>
    </w:rPr>
  </w:style>
  <w:style w:type="paragraph" w:customStyle="1" w:styleId="xl65">
    <w:name w:val="xl65"/>
    <w:basedOn w:val="Normalny"/>
    <w:rsid w:val="00E04AD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szCs w:val="20"/>
      <w:lang w:eastAsia="pl-PL"/>
    </w:rPr>
  </w:style>
  <w:style w:type="paragraph" w:styleId="Bezodstpw">
    <w:name w:val="No Spacing"/>
    <w:uiPriority w:val="99"/>
    <w:qFormat/>
    <w:rsid w:val="00E04ADA"/>
    <w:rPr>
      <w:noProof/>
      <w:sz w:val="24"/>
      <w:szCs w:val="24"/>
      <w:lang w:eastAsia="en-US"/>
    </w:rPr>
  </w:style>
  <w:style w:type="paragraph" w:customStyle="1" w:styleId="matimet">
    <w:name w:val="mat i met"/>
    <w:aliases w:val="wyniki,wnioski"/>
    <w:basedOn w:val="Normalny"/>
    <w:rsid w:val="009D5C86"/>
    <w:pPr>
      <w:spacing w:after="120"/>
      <w:ind w:left="426"/>
    </w:pPr>
    <w:rPr>
      <w:sz w:val="22"/>
    </w:rPr>
  </w:style>
  <w:style w:type="table" w:customStyle="1" w:styleId="Tabela-Siatka12">
    <w:name w:val="Tabela - Siatka12"/>
    <w:basedOn w:val="Standardowy"/>
    <w:next w:val="Tabela-Siatka"/>
    <w:uiPriority w:val="59"/>
    <w:rsid w:val="00540EBF"/>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B870F9"/>
    <w:pPr>
      <w:spacing w:before="100" w:beforeAutospacing="1" w:after="100" w:afterAutospacing="1" w:line="240" w:lineRule="auto"/>
      <w:jc w:val="left"/>
    </w:pPr>
    <w:rPr>
      <w:b/>
      <w:bCs/>
      <w:i/>
      <w:iCs/>
      <w:color w:val="000000"/>
      <w:sz w:val="20"/>
      <w:szCs w:val="20"/>
      <w:lang w:eastAsia="pl-PL"/>
    </w:rPr>
  </w:style>
  <w:style w:type="paragraph" w:customStyle="1" w:styleId="xl63">
    <w:name w:val="xl63"/>
    <w:basedOn w:val="Normalny"/>
    <w:rsid w:val="001E6BEC"/>
    <w:pPr>
      <w:spacing w:before="100" w:beforeAutospacing="1" w:after="100" w:afterAutospacing="1" w:line="240" w:lineRule="auto"/>
      <w:jc w:val="left"/>
    </w:pPr>
    <w:rPr>
      <w:lang w:eastAsia="pl-PL"/>
    </w:rPr>
  </w:style>
  <w:style w:type="paragraph" w:customStyle="1" w:styleId="xl64">
    <w:name w:val="xl64"/>
    <w:basedOn w:val="Normalny"/>
    <w:rsid w:val="001E6B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pl-PL"/>
    </w:rPr>
  </w:style>
  <w:style w:type="paragraph" w:customStyle="1" w:styleId="xl83">
    <w:name w:val="xl83"/>
    <w:basedOn w:val="Normalny"/>
    <w:rsid w:val="001E6B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pl-PL"/>
    </w:rPr>
  </w:style>
  <w:style w:type="paragraph" w:customStyle="1" w:styleId="xl84">
    <w:name w:val="xl84"/>
    <w:basedOn w:val="Normalny"/>
    <w:rsid w:val="001E6BE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lang w:eastAsia="pl-PL"/>
    </w:rPr>
  </w:style>
  <w:style w:type="paragraph" w:customStyle="1" w:styleId="xl85">
    <w:name w:val="xl85"/>
    <w:basedOn w:val="Normalny"/>
    <w:rsid w:val="001E6B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lang w:eastAsia="pl-PL"/>
    </w:rPr>
  </w:style>
  <w:style w:type="paragraph" w:customStyle="1" w:styleId="xl86">
    <w:name w:val="xl86"/>
    <w:basedOn w:val="Normalny"/>
    <w:rsid w:val="001E6B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2157">
      <w:bodyDiv w:val="1"/>
      <w:marLeft w:val="0"/>
      <w:marRight w:val="0"/>
      <w:marTop w:val="0"/>
      <w:marBottom w:val="0"/>
      <w:divBdr>
        <w:top w:val="none" w:sz="0" w:space="0" w:color="auto"/>
        <w:left w:val="none" w:sz="0" w:space="0" w:color="auto"/>
        <w:bottom w:val="none" w:sz="0" w:space="0" w:color="auto"/>
        <w:right w:val="none" w:sz="0" w:space="0" w:color="auto"/>
      </w:divBdr>
    </w:div>
    <w:div w:id="75248847">
      <w:bodyDiv w:val="1"/>
      <w:marLeft w:val="0"/>
      <w:marRight w:val="0"/>
      <w:marTop w:val="0"/>
      <w:marBottom w:val="0"/>
      <w:divBdr>
        <w:top w:val="none" w:sz="0" w:space="0" w:color="auto"/>
        <w:left w:val="none" w:sz="0" w:space="0" w:color="auto"/>
        <w:bottom w:val="none" w:sz="0" w:space="0" w:color="auto"/>
        <w:right w:val="none" w:sz="0" w:space="0" w:color="auto"/>
      </w:divBdr>
    </w:div>
    <w:div w:id="99497301">
      <w:bodyDiv w:val="1"/>
      <w:marLeft w:val="0"/>
      <w:marRight w:val="0"/>
      <w:marTop w:val="0"/>
      <w:marBottom w:val="0"/>
      <w:divBdr>
        <w:top w:val="none" w:sz="0" w:space="0" w:color="auto"/>
        <w:left w:val="none" w:sz="0" w:space="0" w:color="auto"/>
        <w:bottom w:val="none" w:sz="0" w:space="0" w:color="auto"/>
        <w:right w:val="none" w:sz="0" w:space="0" w:color="auto"/>
      </w:divBdr>
    </w:div>
    <w:div w:id="311065271">
      <w:bodyDiv w:val="1"/>
      <w:marLeft w:val="0"/>
      <w:marRight w:val="0"/>
      <w:marTop w:val="0"/>
      <w:marBottom w:val="0"/>
      <w:divBdr>
        <w:top w:val="none" w:sz="0" w:space="0" w:color="auto"/>
        <w:left w:val="none" w:sz="0" w:space="0" w:color="auto"/>
        <w:bottom w:val="none" w:sz="0" w:space="0" w:color="auto"/>
        <w:right w:val="none" w:sz="0" w:space="0" w:color="auto"/>
      </w:divBdr>
    </w:div>
    <w:div w:id="334037646">
      <w:bodyDiv w:val="1"/>
      <w:marLeft w:val="0"/>
      <w:marRight w:val="0"/>
      <w:marTop w:val="0"/>
      <w:marBottom w:val="0"/>
      <w:divBdr>
        <w:top w:val="none" w:sz="0" w:space="0" w:color="auto"/>
        <w:left w:val="none" w:sz="0" w:space="0" w:color="auto"/>
        <w:bottom w:val="none" w:sz="0" w:space="0" w:color="auto"/>
        <w:right w:val="none" w:sz="0" w:space="0" w:color="auto"/>
      </w:divBdr>
    </w:div>
    <w:div w:id="427234029">
      <w:bodyDiv w:val="1"/>
      <w:marLeft w:val="0"/>
      <w:marRight w:val="0"/>
      <w:marTop w:val="0"/>
      <w:marBottom w:val="0"/>
      <w:divBdr>
        <w:top w:val="none" w:sz="0" w:space="0" w:color="auto"/>
        <w:left w:val="none" w:sz="0" w:space="0" w:color="auto"/>
        <w:bottom w:val="none" w:sz="0" w:space="0" w:color="auto"/>
        <w:right w:val="none" w:sz="0" w:space="0" w:color="auto"/>
      </w:divBdr>
    </w:div>
    <w:div w:id="506596966">
      <w:bodyDiv w:val="1"/>
      <w:marLeft w:val="0"/>
      <w:marRight w:val="0"/>
      <w:marTop w:val="0"/>
      <w:marBottom w:val="0"/>
      <w:divBdr>
        <w:top w:val="none" w:sz="0" w:space="0" w:color="auto"/>
        <w:left w:val="none" w:sz="0" w:space="0" w:color="auto"/>
        <w:bottom w:val="none" w:sz="0" w:space="0" w:color="auto"/>
        <w:right w:val="none" w:sz="0" w:space="0" w:color="auto"/>
      </w:divBdr>
    </w:div>
    <w:div w:id="554510205">
      <w:bodyDiv w:val="1"/>
      <w:marLeft w:val="0"/>
      <w:marRight w:val="0"/>
      <w:marTop w:val="0"/>
      <w:marBottom w:val="0"/>
      <w:divBdr>
        <w:top w:val="none" w:sz="0" w:space="0" w:color="auto"/>
        <w:left w:val="none" w:sz="0" w:space="0" w:color="auto"/>
        <w:bottom w:val="none" w:sz="0" w:space="0" w:color="auto"/>
        <w:right w:val="none" w:sz="0" w:space="0" w:color="auto"/>
      </w:divBdr>
    </w:div>
    <w:div w:id="576129680">
      <w:bodyDiv w:val="1"/>
      <w:marLeft w:val="0"/>
      <w:marRight w:val="0"/>
      <w:marTop w:val="0"/>
      <w:marBottom w:val="0"/>
      <w:divBdr>
        <w:top w:val="none" w:sz="0" w:space="0" w:color="auto"/>
        <w:left w:val="none" w:sz="0" w:space="0" w:color="auto"/>
        <w:bottom w:val="none" w:sz="0" w:space="0" w:color="auto"/>
        <w:right w:val="none" w:sz="0" w:space="0" w:color="auto"/>
      </w:divBdr>
    </w:div>
    <w:div w:id="589969156">
      <w:bodyDiv w:val="1"/>
      <w:marLeft w:val="0"/>
      <w:marRight w:val="0"/>
      <w:marTop w:val="0"/>
      <w:marBottom w:val="0"/>
      <w:divBdr>
        <w:top w:val="none" w:sz="0" w:space="0" w:color="auto"/>
        <w:left w:val="none" w:sz="0" w:space="0" w:color="auto"/>
        <w:bottom w:val="none" w:sz="0" w:space="0" w:color="auto"/>
        <w:right w:val="none" w:sz="0" w:space="0" w:color="auto"/>
      </w:divBdr>
    </w:div>
    <w:div w:id="590818734">
      <w:bodyDiv w:val="1"/>
      <w:marLeft w:val="0"/>
      <w:marRight w:val="0"/>
      <w:marTop w:val="0"/>
      <w:marBottom w:val="0"/>
      <w:divBdr>
        <w:top w:val="none" w:sz="0" w:space="0" w:color="auto"/>
        <w:left w:val="none" w:sz="0" w:space="0" w:color="auto"/>
        <w:bottom w:val="none" w:sz="0" w:space="0" w:color="auto"/>
        <w:right w:val="none" w:sz="0" w:space="0" w:color="auto"/>
      </w:divBdr>
    </w:div>
    <w:div w:id="630403137">
      <w:bodyDiv w:val="1"/>
      <w:marLeft w:val="0"/>
      <w:marRight w:val="0"/>
      <w:marTop w:val="0"/>
      <w:marBottom w:val="0"/>
      <w:divBdr>
        <w:top w:val="none" w:sz="0" w:space="0" w:color="auto"/>
        <w:left w:val="none" w:sz="0" w:space="0" w:color="auto"/>
        <w:bottom w:val="none" w:sz="0" w:space="0" w:color="auto"/>
        <w:right w:val="none" w:sz="0" w:space="0" w:color="auto"/>
      </w:divBdr>
    </w:div>
    <w:div w:id="658850417">
      <w:bodyDiv w:val="1"/>
      <w:marLeft w:val="0"/>
      <w:marRight w:val="0"/>
      <w:marTop w:val="0"/>
      <w:marBottom w:val="0"/>
      <w:divBdr>
        <w:top w:val="none" w:sz="0" w:space="0" w:color="auto"/>
        <w:left w:val="none" w:sz="0" w:space="0" w:color="auto"/>
        <w:bottom w:val="none" w:sz="0" w:space="0" w:color="auto"/>
        <w:right w:val="none" w:sz="0" w:space="0" w:color="auto"/>
      </w:divBdr>
    </w:div>
    <w:div w:id="662047651">
      <w:bodyDiv w:val="1"/>
      <w:marLeft w:val="0"/>
      <w:marRight w:val="0"/>
      <w:marTop w:val="0"/>
      <w:marBottom w:val="0"/>
      <w:divBdr>
        <w:top w:val="none" w:sz="0" w:space="0" w:color="auto"/>
        <w:left w:val="none" w:sz="0" w:space="0" w:color="auto"/>
        <w:bottom w:val="none" w:sz="0" w:space="0" w:color="auto"/>
        <w:right w:val="none" w:sz="0" w:space="0" w:color="auto"/>
      </w:divBdr>
    </w:div>
    <w:div w:id="749813183">
      <w:bodyDiv w:val="1"/>
      <w:marLeft w:val="0"/>
      <w:marRight w:val="0"/>
      <w:marTop w:val="0"/>
      <w:marBottom w:val="0"/>
      <w:divBdr>
        <w:top w:val="none" w:sz="0" w:space="0" w:color="auto"/>
        <w:left w:val="none" w:sz="0" w:space="0" w:color="auto"/>
        <w:bottom w:val="none" w:sz="0" w:space="0" w:color="auto"/>
        <w:right w:val="none" w:sz="0" w:space="0" w:color="auto"/>
      </w:divBdr>
    </w:div>
    <w:div w:id="842160166">
      <w:bodyDiv w:val="1"/>
      <w:marLeft w:val="0"/>
      <w:marRight w:val="0"/>
      <w:marTop w:val="0"/>
      <w:marBottom w:val="0"/>
      <w:divBdr>
        <w:top w:val="none" w:sz="0" w:space="0" w:color="auto"/>
        <w:left w:val="none" w:sz="0" w:space="0" w:color="auto"/>
        <w:bottom w:val="none" w:sz="0" w:space="0" w:color="auto"/>
        <w:right w:val="none" w:sz="0" w:space="0" w:color="auto"/>
      </w:divBdr>
    </w:div>
    <w:div w:id="868375389">
      <w:bodyDiv w:val="1"/>
      <w:marLeft w:val="0"/>
      <w:marRight w:val="0"/>
      <w:marTop w:val="0"/>
      <w:marBottom w:val="0"/>
      <w:divBdr>
        <w:top w:val="none" w:sz="0" w:space="0" w:color="auto"/>
        <w:left w:val="none" w:sz="0" w:space="0" w:color="auto"/>
        <w:bottom w:val="none" w:sz="0" w:space="0" w:color="auto"/>
        <w:right w:val="none" w:sz="0" w:space="0" w:color="auto"/>
      </w:divBdr>
    </w:div>
    <w:div w:id="935526980">
      <w:bodyDiv w:val="1"/>
      <w:marLeft w:val="0"/>
      <w:marRight w:val="0"/>
      <w:marTop w:val="0"/>
      <w:marBottom w:val="0"/>
      <w:divBdr>
        <w:top w:val="none" w:sz="0" w:space="0" w:color="auto"/>
        <w:left w:val="none" w:sz="0" w:space="0" w:color="auto"/>
        <w:bottom w:val="none" w:sz="0" w:space="0" w:color="auto"/>
        <w:right w:val="none" w:sz="0" w:space="0" w:color="auto"/>
      </w:divBdr>
    </w:div>
    <w:div w:id="1045719686">
      <w:bodyDiv w:val="1"/>
      <w:marLeft w:val="0"/>
      <w:marRight w:val="0"/>
      <w:marTop w:val="0"/>
      <w:marBottom w:val="0"/>
      <w:divBdr>
        <w:top w:val="none" w:sz="0" w:space="0" w:color="auto"/>
        <w:left w:val="none" w:sz="0" w:space="0" w:color="auto"/>
        <w:bottom w:val="none" w:sz="0" w:space="0" w:color="auto"/>
        <w:right w:val="none" w:sz="0" w:space="0" w:color="auto"/>
      </w:divBdr>
    </w:div>
    <w:div w:id="1050686071">
      <w:bodyDiv w:val="1"/>
      <w:marLeft w:val="0"/>
      <w:marRight w:val="0"/>
      <w:marTop w:val="0"/>
      <w:marBottom w:val="0"/>
      <w:divBdr>
        <w:top w:val="none" w:sz="0" w:space="0" w:color="auto"/>
        <w:left w:val="none" w:sz="0" w:space="0" w:color="auto"/>
        <w:bottom w:val="none" w:sz="0" w:space="0" w:color="auto"/>
        <w:right w:val="none" w:sz="0" w:space="0" w:color="auto"/>
      </w:divBdr>
    </w:div>
    <w:div w:id="1101224147">
      <w:bodyDiv w:val="1"/>
      <w:marLeft w:val="0"/>
      <w:marRight w:val="0"/>
      <w:marTop w:val="0"/>
      <w:marBottom w:val="0"/>
      <w:divBdr>
        <w:top w:val="none" w:sz="0" w:space="0" w:color="auto"/>
        <w:left w:val="none" w:sz="0" w:space="0" w:color="auto"/>
        <w:bottom w:val="none" w:sz="0" w:space="0" w:color="auto"/>
        <w:right w:val="none" w:sz="0" w:space="0" w:color="auto"/>
      </w:divBdr>
    </w:div>
    <w:div w:id="1164318287">
      <w:bodyDiv w:val="1"/>
      <w:marLeft w:val="0"/>
      <w:marRight w:val="0"/>
      <w:marTop w:val="0"/>
      <w:marBottom w:val="0"/>
      <w:divBdr>
        <w:top w:val="none" w:sz="0" w:space="0" w:color="auto"/>
        <w:left w:val="none" w:sz="0" w:space="0" w:color="auto"/>
        <w:bottom w:val="none" w:sz="0" w:space="0" w:color="auto"/>
        <w:right w:val="none" w:sz="0" w:space="0" w:color="auto"/>
      </w:divBdr>
    </w:div>
    <w:div w:id="1215508168">
      <w:bodyDiv w:val="1"/>
      <w:marLeft w:val="0"/>
      <w:marRight w:val="0"/>
      <w:marTop w:val="0"/>
      <w:marBottom w:val="0"/>
      <w:divBdr>
        <w:top w:val="none" w:sz="0" w:space="0" w:color="auto"/>
        <w:left w:val="none" w:sz="0" w:space="0" w:color="auto"/>
        <w:bottom w:val="none" w:sz="0" w:space="0" w:color="auto"/>
        <w:right w:val="none" w:sz="0" w:space="0" w:color="auto"/>
      </w:divBdr>
    </w:div>
    <w:div w:id="1232545491">
      <w:bodyDiv w:val="1"/>
      <w:marLeft w:val="0"/>
      <w:marRight w:val="0"/>
      <w:marTop w:val="0"/>
      <w:marBottom w:val="0"/>
      <w:divBdr>
        <w:top w:val="none" w:sz="0" w:space="0" w:color="auto"/>
        <w:left w:val="none" w:sz="0" w:space="0" w:color="auto"/>
        <w:bottom w:val="none" w:sz="0" w:space="0" w:color="auto"/>
        <w:right w:val="none" w:sz="0" w:space="0" w:color="auto"/>
      </w:divBdr>
    </w:div>
    <w:div w:id="1408384768">
      <w:bodyDiv w:val="1"/>
      <w:marLeft w:val="0"/>
      <w:marRight w:val="0"/>
      <w:marTop w:val="0"/>
      <w:marBottom w:val="0"/>
      <w:divBdr>
        <w:top w:val="none" w:sz="0" w:space="0" w:color="auto"/>
        <w:left w:val="none" w:sz="0" w:space="0" w:color="auto"/>
        <w:bottom w:val="none" w:sz="0" w:space="0" w:color="auto"/>
        <w:right w:val="none" w:sz="0" w:space="0" w:color="auto"/>
      </w:divBdr>
    </w:div>
    <w:div w:id="1439065664">
      <w:marLeft w:val="0"/>
      <w:marRight w:val="0"/>
      <w:marTop w:val="0"/>
      <w:marBottom w:val="0"/>
      <w:divBdr>
        <w:top w:val="none" w:sz="0" w:space="0" w:color="auto"/>
        <w:left w:val="none" w:sz="0" w:space="0" w:color="auto"/>
        <w:bottom w:val="none" w:sz="0" w:space="0" w:color="auto"/>
        <w:right w:val="none" w:sz="0" w:space="0" w:color="auto"/>
      </w:divBdr>
    </w:div>
    <w:div w:id="1439065665">
      <w:marLeft w:val="0"/>
      <w:marRight w:val="0"/>
      <w:marTop w:val="0"/>
      <w:marBottom w:val="0"/>
      <w:divBdr>
        <w:top w:val="none" w:sz="0" w:space="0" w:color="auto"/>
        <w:left w:val="none" w:sz="0" w:space="0" w:color="auto"/>
        <w:bottom w:val="none" w:sz="0" w:space="0" w:color="auto"/>
        <w:right w:val="none" w:sz="0" w:space="0" w:color="auto"/>
      </w:divBdr>
      <w:divsChild>
        <w:div w:id="1439065663">
          <w:marLeft w:val="0"/>
          <w:marRight w:val="0"/>
          <w:marTop w:val="0"/>
          <w:marBottom w:val="0"/>
          <w:divBdr>
            <w:top w:val="none" w:sz="0" w:space="0" w:color="auto"/>
            <w:left w:val="none" w:sz="0" w:space="0" w:color="auto"/>
            <w:bottom w:val="none" w:sz="0" w:space="0" w:color="auto"/>
            <w:right w:val="none" w:sz="0" w:space="0" w:color="auto"/>
          </w:divBdr>
        </w:div>
      </w:divsChild>
    </w:div>
    <w:div w:id="1561937814">
      <w:bodyDiv w:val="1"/>
      <w:marLeft w:val="0"/>
      <w:marRight w:val="0"/>
      <w:marTop w:val="0"/>
      <w:marBottom w:val="0"/>
      <w:divBdr>
        <w:top w:val="none" w:sz="0" w:space="0" w:color="auto"/>
        <w:left w:val="none" w:sz="0" w:space="0" w:color="auto"/>
        <w:bottom w:val="none" w:sz="0" w:space="0" w:color="auto"/>
        <w:right w:val="none" w:sz="0" w:space="0" w:color="auto"/>
      </w:divBdr>
    </w:div>
    <w:div w:id="1608076653">
      <w:bodyDiv w:val="1"/>
      <w:marLeft w:val="0"/>
      <w:marRight w:val="0"/>
      <w:marTop w:val="0"/>
      <w:marBottom w:val="0"/>
      <w:divBdr>
        <w:top w:val="none" w:sz="0" w:space="0" w:color="auto"/>
        <w:left w:val="none" w:sz="0" w:space="0" w:color="auto"/>
        <w:bottom w:val="none" w:sz="0" w:space="0" w:color="auto"/>
        <w:right w:val="none" w:sz="0" w:space="0" w:color="auto"/>
      </w:divBdr>
    </w:div>
    <w:div w:id="1698970803">
      <w:bodyDiv w:val="1"/>
      <w:marLeft w:val="0"/>
      <w:marRight w:val="0"/>
      <w:marTop w:val="0"/>
      <w:marBottom w:val="0"/>
      <w:divBdr>
        <w:top w:val="none" w:sz="0" w:space="0" w:color="auto"/>
        <w:left w:val="none" w:sz="0" w:space="0" w:color="auto"/>
        <w:bottom w:val="none" w:sz="0" w:space="0" w:color="auto"/>
        <w:right w:val="none" w:sz="0" w:space="0" w:color="auto"/>
      </w:divBdr>
    </w:div>
    <w:div w:id="1760517267">
      <w:bodyDiv w:val="1"/>
      <w:marLeft w:val="0"/>
      <w:marRight w:val="0"/>
      <w:marTop w:val="0"/>
      <w:marBottom w:val="0"/>
      <w:divBdr>
        <w:top w:val="none" w:sz="0" w:space="0" w:color="auto"/>
        <w:left w:val="none" w:sz="0" w:space="0" w:color="auto"/>
        <w:bottom w:val="none" w:sz="0" w:space="0" w:color="auto"/>
        <w:right w:val="none" w:sz="0" w:space="0" w:color="auto"/>
      </w:divBdr>
    </w:div>
    <w:div w:id="1796018898">
      <w:bodyDiv w:val="1"/>
      <w:marLeft w:val="0"/>
      <w:marRight w:val="0"/>
      <w:marTop w:val="0"/>
      <w:marBottom w:val="0"/>
      <w:divBdr>
        <w:top w:val="none" w:sz="0" w:space="0" w:color="auto"/>
        <w:left w:val="none" w:sz="0" w:space="0" w:color="auto"/>
        <w:bottom w:val="none" w:sz="0" w:space="0" w:color="auto"/>
        <w:right w:val="none" w:sz="0" w:space="0" w:color="auto"/>
      </w:divBdr>
    </w:div>
    <w:div w:id="1899432399">
      <w:bodyDiv w:val="1"/>
      <w:marLeft w:val="0"/>
      <w:marRight w:val="0"/>
      <w:marTop w:val="0"/>
      <w:marBottom w:val="0"/>
      <w:divBdr>
        <w:top w:val="none" w:sz="0" w:space="0" w:color="auto"/>
        <w:left w:val="none" w:sz="0" w:space="0" w:color="auto"/>
        <w:bottom w:val="none" w:sz="0" w:space="0" w:color="auto"/>
        <w:right w:val="none" w:sz="0" w:space="0" w:color="auto"/>
      </w:divBdr>
    </w:div>
    <w:div w:id="1902397583">
      <w:bodyDiv w:val="1"/>
      <w:marLeft w:val="0"/>
      <w:marRight w:val="0"/>
      <w:marTop w:val="0"/>
      <w:marBottom w:val="0"/>
      <w:divBdr>
        <w:top w:val="none" w:sz="0" w:space="0" w:color="auto"/>
        <w:left w:val="none" w:sz="0" w:space="0" w:color="auto"/>
        <w:bottom w:val="none" w:sz="0" w:space="0" w:color="auto"/>
        <w:right w:val="none" w:sz="0" w:space="0" w:color="auto"/>
      </w:divBdr>
    </w:div>
    <w:div w:id="1970280887">
      <w:bodyDiv w:val="1"/>
      <w:marLeft w:val="0"/>
      <w:marRight w:val="0"/>
      <w:marTop w:val="0"/>
      <w:marBottom w:val="0"/>
      <w:divBdr>
        <w:top w:val="none" w:sz="0" w:space="0" w:color="auto"/>
        <w:left w:val="none" w:sz="0" w:space="0" w:color="auto"/>
        <w:bottom w:val="none" w:sz="0" w:space="0" w:color="auto"/>
        <w:right w:val="none" w:sz="0" w:space="0" w:color="auto"/>
      </w:divBdr>
    </w:div>
    <w:div w:id="2016377359">
      <w:bodyDiv w:val="1"/>
      <w:marLeft w:val="0"/>
      <w:marRight w:val="0"/>
      <w:marTop w:val="0"/>
      <w:marBottom w:val="0"/>
      <w:divBdr>
        <w:top w:val="none" w:sz="0" w:space="0" w:color="auto"/>
        <w:left w:val="none" w:sz="0" w:space="0" w:color="auto"/>
        <w:bottom w:val="none" w:sz="0" w:space="0" w:color="auto"/>
        <w:right w:val="none" w:sz="0" w:space="0" w:color="auto"/>
      </w:divBdr>
    </w:div>
    <w:div w:id="2062705022">
      <w:bodyDiv w:val="1"/>
      <w:marLeft w:val="0"/>
      <w:marRight w:val="0"/>
      <w:marTop w:val="0"/>
      <w:marBottom w:val="0"/>
      <w:divBdr>
        <w:top w:val="none" w:sz="0" w:space="0" w:color="auto"/>
        <w:left w:val="none" w:sz="0" w:space="0" w:color="auto"/>
        <w:bottom w:val="none" w:sz="0" w:space="0" w:color="auto"/>
        <w:right w:val="none" w:sz="0" w:space="0" w:color="auto"/>
      </w:divBdr>
    </w:div>
    <w:div w:id="2069834652">
      <w:bodyDiv w:val="1"/>
      <w:marLeft w:val="0"/>
      <w:marRight w:val="0"/>
      <w:marTop w:val="0"/>
      <w:marBottom w:val="0"/>
      <w:divBdr>
        <w:top w:val="none" w:sz="0" w:space="0" w:color="auto"/>
        <w:left w:val="none" w:sz="0" w:space="0" w:color="auto"/>
        <w:bottom w:val="none" w:sz="0" w:space="0" w:color="auto"/>
        <w:right w:val="none" w:sz="0" w:space="0" w:color="auto"/>
      </w:divBdr>
    </w:div>
    <w:div w:id="21108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eta.koroluk@up.lublin.pl" TargetMode="External"/><Relationship Id="rId4" Type="http://schemas.microsoft.com/office/2007/relationships/stylesWithEffects" Target="stylesWithEffects.xml"/><Relationship Id="rId9" Type="http://schemas.openxmlformats.org/officeDocument/2006/relationships/hyperlink" Target="mailto:edyta.paczos@up.lublin.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395C-5364-432F-9931-4B12A14E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5545</Words>
  <Characters>33272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Załącznik  nr  15</vt:lpstr>
    </vt:vector>
  </TitlesOfParts>
  <Company>Komitet Badań Naukowych</Company>
  <LinksUpToDate>false</LinksUpToDate>
  <CharactersWithSpaces>38740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15</dc:title>
  <dc:creator>Bogdan Szkup</dc:creator>
  <cp:lastModifiedBy>EP</cp:lastModifiedBy>
  <cp:revision>4</cp:revision>
  <cp:lastPrinted>2016-01-13T10:28:00Z</cp:lastPrinted>
  <dcterms:created xsi:type="dcterms:W3CDTF">2017-01-16T20:09:00Z</dcterms:created>
  <dcterms:modified xsi:type="dcterms:W3CDTF">2017-01-17T19:59:00Z</dcterms:modified>
</cp:coreProperties>
</file>